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b/>
          <w:bCs/>
          <w:sz w:val="24"/>
          <w:szCs w:val="24"/>
          <w:lang w:eastAsia="es-AR"/>
        </w:rPr>
        <w:t>Herencia y archivos JSON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t>Una</w:t>
      </w:r>
      <w:r w:rsidRPr="006762FA">
        <w:rPr>
          <w:rFonts w:eastAsia="Times New Roman" w:cstheme="minorHAnsi"/>
          <w:sz w:val="24"/>
          <w:szCs w:val="24"/>
          <w:lang w:eastAsia="es-AR"/>
        </w:rPr>
        <w:t> empresa comercial necesita registrar los datos de los aparatos electrónicos que comercializa. La empresa comercializa tres tipos de aparatos: Televisores, Heladeras y Lavarropas. Para ello cuenta con un archivo, "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aparatoselectronicos.json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>", con la estructura necesaria para almacenar televisores, heladeras y lavarropas.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De todos los aparatos se debe registrar: marca, modelo, color, país de fabricación y precio base.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De un televisor se registra, además: tipo de pantalla (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crt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 xml:space="preserve">, 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vga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 xml:space="preserve">, 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svga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 xml:space="preserve">, plasma, 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lcd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 xml:space="preserve">, led, 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TouchScreen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 xml:space="preserve">, 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MultiTouch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>), pulgadas, tipo de definición (SD, HD, FULL HD), conexión a internet(Verdadero/Falso).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 xml:space="preserve">De una heladera: capacidad en litros, 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freezer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 xml:space="preserve"> (Verdadero/Falso), cíclica (Verdadero/Falso).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De un Lav</w:t>
      </w:r>
      <w:r>
        <w:rPr>
          <w:rFonts w:eastAsia="Times New Roman" w:cstheme="minorHAnsi"/>
          <w:sz w:val="24"/>
          <w:szCs w:val="24"/>
          <w:lang w:eastAsia="es-AR"/>
        </w:rPr>
        <w:t>arropas: capacidad de lavado (5k</w:t>
      </w:r>
      <w:r w:rsidRPr="006762FA">
        <w:rPr>
          <w:rFonts w:eastAsia="Times New Roman" w:cstheme="minorHAnsi"/>
          <w:sz w:val="24"/>
          <w:szCs w:val="24"/>
          <w:lang w:eastAsia="es-AR"/>
        </w:rPr>
        <w:t>g, 6kg, etc</w:t>
      </w:r>
      <w:r>
        <w:rPr>
          <w:rFonts w:eastAsia="Times New Roman" w:cstheme="minorHAnsi"/>
          <w:sz w:val="24"/>
          <w:szCs w:val="24"/>
          <w:lang w:eastAsia="es-AR"/>
        </w:rPr>
        <w:t>.</w:t>
      </w:r>
      <w:r w:rsidRPr="006762FA">
        <w:rPr>
          <w:rFonts w:eastAsia="Times New Roman" w:cstheme="minorHAnsi"/>
          <w:sz w:val="24"/>
          <w:szCs w:val="24"/>
          <w:lang w:eastAsia="es-AR"/>
        </w:rPr>
        <w:t>), velocidad de centrifugado (600 rpm, 1200 rpm), cantidad de programas, tipo de carga</w:t>
      </w:r>
      <w:r>
        <w:rPr>
          <w:rFonts w:eastAsia="Times New Roman" w:cstheme="minorHAnsi"/>
          <w:sz w:val="24"/>
          <w:szCs w:val="24"/>
          <w:lang w:eastAsia="es-AR"/>
        </w:rPr>
        <w:t xml:space="preserve"> (</w:t>
      </w:r>
      <w:r w:rsidRPr="006762FA">
        <w:rPr>
          <w:rFonts w:eastAsia="Times New Roman" w:cstheme="minorHAnsi"/>
          <w:sz w:val="24"/>
          <w:szCs w:val="24"/>
          <w:lang w:eastAsia="es-AR"/>
        </w:rPr>
        <w:t>Frontal, Superior).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 El importe de venta de cada artefacto se calcula en función del precio base y de sus características. Para ello se deben considerar las siguientes reglas de negocio: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b/>
          <w:bCs/>
          <w:sz w:val="24"/>
          <w:szCs w:val="24"/>
          <w:u w:val="single"/>
          <w:lang w:eastAsia="es-AR"/>
        </w:rPr>
        <w:t> Importe de venta de los Televisores</w:t>
      </w:r>
      <w:r w:rsidRPr="006762FA">
        <w:rPr>
          <w:rFonts w:eastAsia="Times New Roman" w:cstheme="minorHAnsi"/>
          <w:sz w:val="24"/>
          <w:szCs w:val="24"/>
          <w:lang w:eastAsia="es-AR"/>
        </w:rPr>
        <w:t> es el precio base más: el 1% si el tipo de definición es SD, 2% si el tipo de definición es HD, 3% si el tipo de definición es FULL HD, mas 10% si tiene conexión a internet.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b/>
          <w:bCs/>
          <w:sz w:val="24"/>
          <w:szCs w:val="24"/>
          <w:u w:val="single"/>
          <w:lang w:eastAsia="es-AR"/>
        </w:rPr>
        <w:t>Importe de venta de los Lavarropas</w:t>
      </w:r>
      <w:r w:rsidRPr="006762FA">
        <w:rPr>
          <w:rFonts w:eastAsia="Times New Roman" w:cstheme="minorHAnsi"/>
          <w:sz w:val="24"/>
          <w:szCs w:val="24"/>
          <w:lang w:eastAsia="es-AR"/>
        </w:rPr>
        <w:t> es el precio base, mas: el 1% si la capacidad</w:t>
      </w:r>
      <w:r>
        <w:rPr>
          <w:rFonts w:eastAsia="Times New Roman" w:cstheme="minorHAnsi"/>
          <w:sz w:val="24"/>
          <w:szCs w:val="24"/>
          <w:lang w:eastAsia="es-AR"/>
        </w:rPr>
        <w:t xml:space="preserve"> de lavado es menor o igual a 5</w:t>
      </w:r>
      <w:r w:rsidRPr="006762FA">
        <w:rPr>
          <w:rFonts w:eastAsia="Times New Roman" w:cstheme="minorHAnsi"/>
          <w:sz w:val="24"/>
          <w:szCs w:val="24"/>
          <w:lang w:eastAsia="es-AR"/>
        </w:rPr>
        <w:t>kg , 3% si la c</w:t>
      </w:r>
      <w:r>
        <w:rPr>
          <w:rFonts w:eastAsia="Times New Roman" w:cstheme="minorHAnsi"/>
          <w:sz w:val="24"/>
          <w:szCs w:val="24"/>
          <w:lang w:eastAsia="es-AR"/>
        </w:rPr>
        <w:t>apacidad de lavado supera los 5</w:t>
      </w:r>
      <w:r w:rsidRPr="006762FA">
        <w:rPr>
          <w:rFonts w:eastAsia="Times New Roman" w:cstheme="minorHAnsi"/>
          <w:sz w:val="24"/>
          <w:szCs w:val="24"/>
          <w:lang w:eastAsia="es-AR"/>
        </w:rPr>
        <w:t>kg.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 </w:t>
      </w:r>
      <w:r w:rsidRPr="006762FA">
        <w:rPr>
          <w:rFonts w:eastAsia="Times New Roman" w:cstheme="minorHAnsi"/>
          <w:b/>
          <w:bCs/>
          <w:sz w:val="24"/>
          <w:szCs w:val="24"/>
          <w:u w:val="single"/>
          <w:lang w:eastAsia="es-AR"/>
        </w:rPr>
        <w:t>Importe de venta de las Heladeras</w:t>
      </w:r>
      <w:r w:rsidRPr="006762FA">
        <w:rPr>
          <w:rFonts w:eastAsia="Times New Roman" w:cstheme="minorHAnsi"/>
          <w:sz w:val="24"/>
          <w:szCs w:val="24"/>
          <w:lang w:eastAsia="es-AR"/>
        </w:rPr>
        <w:t xml:space="preserve"> es el precio base más: 1% si no tiene 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freezer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 xml:space="preserve">, 5% si tiene 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freezer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>, 10% si es cíclica.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b/>
          <w:bCs/>
          <w:sz w:val="24"/>
          <w:szCs w:val="24"/>
          <w:lang w:eastAsia="es-AR"/>
        </w:rPr>
        <w:t>Nota: Todos los porcentajes se calculan sobre el precio base.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 El analista le solicita a usted que desarrolle una aplicación con las siguientes restricciones.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La colección de aparatos </w:t>
      </w:r>
      <w:r w:rsidRPr="006762FA">
        <w:rPr>
          <w:rFonts w:eastAsia="Times New Roman" w:cstheme="minorHAnsi"/>
          <w:b/>
          <w:bCs/>
          <w:sz w:val="24"/>
          <w:szCs w:val="24"/>
          <w:lang w:eastAsia="es-AR"/>
        </w:rPr>
        <w:t>debe</w:t>
      </w:r>
      <w:r w:rsidRPr="006762FA">
        <w:rPr>
          <w:rFonts w:eastAsia="Times New Roman" w:cstheme="minorHAnsi"/>
          <w:sz w:val="24"/>
          <w:szCs w:val="24"/>
          <w:lang w:eastAsia="es-AR"/>
        </w:rPr>
        <w:t> implementarse usando una </w:t>
      </w:r>
      <w:r w:rsidRPr="006762FA">
        <w:rPr>
          <w:rFonts w:eastAsia="Times New Roman" w:cstheme="minorHAnsi"/>
          <w:b/>
          <w:bCs/>
          <w:sz w:val="24"/>
          <w:szCs w:val="24"/>
          <w:lang w:eastAsia="es-AR"/>
        </w:rPr>
        <w:t>lista</w:t>
      </w:r>
      <w:r w:rsidRPr="006762FA">
        <w:rPr>
          <w:rFonts w:eastAsia="Times New Roman" w:cstheme="minorHAnsi"/>
          <w:sz w:val="24"/>
          <w:szCs w:val="24"/>
          <w:lang w:eastAsia="es-AR"/>
        </w:rPr>
        <w:t> </w:t>
      </w:r>
      <w:r w:rsidRPr="006762FA">
        <w:rPr>
          <w:rFonts w:eastAsia="Times New Roman" w:cstheme="minorHAnsi"/>
          <w:b/>
          <w:bCs/>
          <w:sz w:val="24"/>
          <w:szCs w:val="24"/>
          <w:lang w:eastAsia="es-AR"/>
        </w:rPr>
        <w:t>definida por el programador</w:t>
      </w:r>
      <w:r w:rsidRPr="006762FA">
        <w:rPr>
          <w:rFonts w:eastAsia="Times New Roman" w:cstheme="minorHAnsi"/>
          <w:sz w:val="24"/>
          <w:szCs w:val="24"/>
          <w:lang w:eastAsia="es-AR"/>
        </w:rPr>
        <w:t>, donde los nodos deberán almacenar aparatos.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La lista deberá proveer los métodos y atributos necesarios para que sea</w:t>
      </w:r>
      <w:r>
        <w:rPr>
          <w:rFonts w:eastAsia="Times New Roman" w:cstheme="minorHAnsi"/>
          <w:sz w:val="24"/>
          <w:szCs w:val="24"/>
          <w:lang w:eastAsia="es-AR"/>
        </w:rPr>
        <w:t> un iterable, e implementar la</w:t>
      </w:r>
      <w:r w:rsidRPr="006762FA">
        <w:rPr>
          <w:rFonts w:eastAsia="Times New Roman" w:cstheme="minorHAnsi"/>
          <w:sz w:val="24"/>
          <w:szCs w:val="24"/>
          <w:lang w:eastAsia="es-AR"/>
        </w:rPr>
        <w:t> interface del </w:t>
      </w:r>
      <w:hyperlink r:id="rId5" w:tooltip="Ejercicio 5" w:history="1">
        <w:r w:rsidRPr="006762FA">
          <w:rPr>
            <w:rFonts w:eastAsia="Times New Roman" w:cstheme="minorHAnsi"/>
            <w:sz w:val="24"/>
            <w:szCs w:val="24"/>
            <w:u w:val="single"/>
            <w:lang w:eastAsia="es-AR"/>
          </w:rPr>
          <w:t>ejercicio 5</w:t>
        </w:r>
      </w:hyperlink>
      <w:r w:rsidRPr="006762FA">
        <w:rPr>
          <w:rFonts w:eastAsia="Times New Roman" w:cstheme="minorHAnsi"/>
          <w:sz w:val="24"/>
          <w:szCs w:val="24"/>
          <w:lang w:eastAsia="es-AR"/>
        </w:rPr>
        <w:t>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Para cumplir con lo solicitado por el analista, usted deberá: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t>a)</w:t>
      </w:r>
      <w:r w:rsidRPr="006762FA">
        <w:rPr>
          <w:rFonts w:eastAsia="Times New Roman" w:cstheme="minorHAnsi"/>
          <w:sz w:val="24"/>
          <w:szCs w:val="24"/>
          <w:lang w:eastAsia="es-AR"/>
        </w:rPr>
        <w:t xml:space="preserve"> Definir la jerarquía de clases correspondiente a la problemática planteada.    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b) Leer y procesar el archivo “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aparatoselectronicos.json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>” para almacenar en la lista los aparatos  de la empresa.    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c) Implemente un programa que a través de un menú de opciones permita:</w:t>
      </w:r>
    </w:p>
    <w:p w:rsidR="006762FA" w:rsidRPr="006762FA" w:rsidRDefault="006762FA" w:rsidP="006762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Insertar un aparato en la colección en una posición determinada.</w:t>
      </w:r>
    </w:p>
    <w:p w:rsidR="006762FA" w:rsidRPr="006762FA" w:rsidRDefault="006762FA" w:rsidP="006762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Agregar un aparato a la colección (solicitar el tipo de aparato, y luego los datos que correspondan).</w:t>
      </w:r>
    </w:p>
    <w:p w:rsidR="006762FA" w:rsidRPr="006762FA" w:rsidRDefault="006762FA" w:rsidP="006762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t>Dada una posición de la Lista: m</w:t>
      </w:r>
      <w:r w:rsidRPr="006762FA">
        <w:rPr>
          <w:rFonts w:eastAsia="Times New Roman" w:cstheme="minorHAnsi"/>
          <w:sz w:val="24"/>
          <w:szCs w:val="24"/>
          <w:lang w:eastAsia="es-AR"/>
        </w:rPr>
        <w:t>ostrar por pantalla qué tipo de objeto se encuentra almacenado en dicha posición.</w:t>
      </w:r>
    </w:p>
    <w:p w:rsidR="006762FA" w:rsidRPr="006762FA" w:rsidRDefault="006762FA" w:rsidP="006762F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val="es-ES_tradnl" w:eastAsia="es-AR"/>
        </w:rPr>
        <w:t>       4. Mostrar la cantidad de heladeras, lavarropa</w:t>
      </w:r>
      <w:r>
        <w:rPr>
          <w:rFonts w:eastAsia="Times New Roman" w:cstheme="minorHAnsi"/>
          <w:sz w:val="24"/>
          <w:szCs w:val="24"/>
          <w:lang w:val="es-ES_tradnl" w:eastAsia="es-AR"/>
        </w:rPr>
        <w:t>s y televisores cuya marca sea P</w:t>
      </w:r>
      <w:r w:rsidRPr="006762FA">
        <w:rPr>
          <w:rFonts w:eastAsia="Times New Roman" w:cstheme="minorHAnsi"/>
          <w:sz w:val="24"/>
          <w:szCs w:val="24"/>
          <w:lang w:val="es-ES_tradnl" w:eastAsia="es-AR"/>
        </w:rPr>
        <w:t>hillips.</w:t>
      </w:r>
    </w:p>
    <w:p w:rsidR="006762FA" w:rsidRPr="006762FA" w:rsidRDefault="006762FA" w:rsidP="006762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Mostrar la marca de todos los lavar</w:t>
      </w:r>
      <w:r>
        <w:rPr>
          <w:rFonts w:eastAsia="Times New Roman" w:cstheme="minorHAnsi"/>
          <w:sz w:val="24"/>
          <w:szCs w:val="24"/>
          <w:lang w:eastAsia="es-AR"/>
        </w:rPr>
        <w:t>ropas que tienen carga superior</w:t>
      </w:r>
      <w:r w:rsidRPr="006762FA">
        <w:rPr>
          <w:rFonts w:eastAsia="Times New Roman" w:cstheme="minorHAnsi"/>
          <w:sz w:val="24"/>
          <w:szCs w:val="24"/>
          <w:lang w:eastAsia="es-AR"/>
        </w:rPr>
        <w:t>.</w:t>
      </w:r>
    </w:p>
    <w:p w:rsidR="006762FA" w:rsidRPr="006762FA" w:rsidRDefault="006762FA" w:rsidP="006762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Mostrar para todos los aparatos que la empresa tiene a la venta, marca, país de fabricación e importe de venta.</w:t>
      </w:r>
    </w:p>
    <w:p w:rsidR="00B73216" w:rsidRPr="006762FA" w:rsidRDefault="006762FA" w:rsidP="006762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762FA">
        <w:rPr>
          <w:rFonts w:eastAsia="Times New Roman" w:cstheme="minorHAnsi"/>
          <w:sz w:val="24"/>
          <w:szCs w:val="24"/>
          <w:lang w:eastAsia="es-AR"/>
        </w:rPr>
        <w:t>Almacenar los objetos de la colección Lista en el archivo “</w:t>
      </w:r>
      <w:proofErr w:type="spellStart"/>
      <w:r w:rsidRPr="006762FA">
        <w:rPr>
          <w:rFonts w:eastAsia="Times New Roman" w:cstheme="minorHAnsi"/>
          <w:sz w:val="24"/>
          <w:szCs w:val="24"/>
          <w:lang w:eastAsia="es-AR"/>
        </w:rPr>
        <w:t>aparatoselectronicos.json</w:t>
      </w:r>
      <w:proofErr w:type="spellEnd"/>
      <w:r w:rsidRPr="006762FA">
        <w:rPr>
          <w:rFonts w:eastAsia="Times New Roman" w:cstheme="minorHAnsi"/>
          <w:sz w:val="24"/>
          <w:szCs w:val="24"/>
          <w:lang w:eastAsia="es-AR"/>
        </w:rPr>
        <w:t>”.</w:t>
      </w:r>
      <w:bookmarkStart w:id="0" w:name="_GoBack"/>
      <w:bookmarkEnd w:id="0"/>
    </w:p>
    <w:sectPr w:rsidR="00B73216" w:rsidRPr="006762FA" w:rsidSect="006762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EE0BCD"/>
    <w:multiLevelType w:val="multilevel"/>
    <w:tmpl w:val="D26E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EC7112"/>
    <w:multiLevelType w:val="multilevel"/>
    <w:tmpl w:val="0FFCB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B14"/>
    <w:rsid w:val="006762FA"/>
    <w:rsid w:val="00B23B14"/>
    <w:rsid w:val="00B7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6598E"/>
  <w15:chartTrackingRefBased/>
  <w15:docId w15:val="{D79D4CFF-1771-4E59-9FE4-58A61401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6762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6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mpusvirtual.unsj.edu.ar/mod/assign/view.php?id=685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470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Nuñez</dc:creator>
  <cp:keywords/>
  <dc:description/>
  <cp:lastModifiedBy>Alexander Nuñez</cp:lastModifiedBy>
  <cp:revision>2</cp:revision>
  <dcterms:created xsi:type="dcterms:W3CDTF">2022-05-30T16:50:00Z</dcterms:created>
  <dcterms:modified xsi:type="dcterms:W3CDTF">2022-05-30T16:58:00Z</dcterms:modified>
</cp:coreProperties>
</file>