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4DD" w:rsidRPr="00CB54DD" w:rsidRDefault="00CB54DD" w:rsidP="00CB54DD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B54DD">
        <w:rPr>
          <w:rFonts w:eastAsia="Times New Roman" w:cstheme="minorHAnsi"/>
          <w:sz w:val="24"/>
          <w:szCs w:val="24"/>
          <w:lang w:eastAsia="es-AR"/>
        </w:rPr>
        <w:t>Una nutricionista hace un análisis rápido de sus pacientes para determinar el tratamiento a seguir utilizando el índice de masa corporal (IMC). El mismo se calcula con la siguiente fórmula:</w:t>
      </w:r>
    </w:p>
    <w:p w:rsidR="00CB54DD" w:rsidRPr="00CB54DD" w:rsidRDefault="00CB54DD" w:rsidP="00CB54DD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B54DD">
        <w:rPr>
          <w:rFonts w:eastAsia="Times New Roman" w:cstheme="minorHAnsi"/>
          <w:sz w:val="24"/>
          <w:szCs w:val="24"/>
          <w:lang w:eastAsia="es-AR"/>
        </w:rPr>
        <w:t>IMC = peso [kg]/ estatura2 [m]</w:t>
      </w:r>
    </w:p>
    <w:p w:rsidR="00CB54DD" w:rsidRPr="00CB54DD" w:rsidRDefault="00CB54DD" w:rsidP="00CB54DD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B54DD">
        <w:rPr>
          <w:rFonts w:eastAsia="Times New Roman" w:cstheme="minorHAnsi"/>
          <w:sz w:val="24"/>
          <w:szCs w:val="24"/>
          <w:lang w:eastAsia="es-AR"/>
        </w:rPr>
        <w:t>Una vez determinado el IMC, se puede averiguar la composición corporal utilizando la siguiente tabla:</w:t>
      </w:r>
    </w:p>
    <w:tbl>
      <w:tblPr>
        <w:tblW w:w="135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3"/>
        <w:gridCol w:w="7537"/>
      </w:tblGrid>
      <w:tr w:rsidR="00CB54DD" w:rsidRPr="00CB54DD" w:rsidTr="00CB54D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B54DD" w:rsidRPr="00CB54DD" w:rsidRDefault="00CB54DD" w:rsidP="00CB54DD">
            <w:pPr>
              <w:spacing w:after="15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CB54DD">
              <w:rPr>
                <w:rFonts w:eastAsia="Times New Roman" w:cstheme="minorHAnsi"/>
                <w:sz w:val="24"/>
                <w:szCs w:val="24"/>
                <w:lang w:eastAsia="es-AR"/>
              </w:rPr>
              <w:t>Composición corporal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B54DD" w:rsidRPr="00CB54DD" w:rsidRDefault="00CB54DD" w:rsidP="00CB54DD">
            <w:pPr>
              <w:spacing w:after="15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CB54DD">
              <w:rPr>
                <w:rFonts w:eastAsia="Times New Roman" w:cstheme="minorHAnsi"/>
                <w:sz w:val="24"/>
                <w:szCs w:val="24"/>
                <w:lang w:eastAsia="es-AR"/>
              </w:rPr>
              <w:t>Índice de masa corporal (IMC)</w:t>
            </w:r>
          </w:p>
        </w:tc>
      </w:tr>
      <w:tr w:rsidR="00CB54DD" w:rsidRPr="00CB54DD" w:rsidTr="00CB54D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B54DD" w:rsidRPr="00CB54DD" w:rsidRDefault="00CB54DD" w:rsidP="00CB54DD">
            <w:pPr>
              <w:spacing w:after="15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CB54DD">
              <w:rPr>
                <w:rFonts w:eastAsia="Times New Roman" w:cstheme="minorHAnsi"/>
                <w:sz w:val="24"/>
                <w:szCs w:val="24"/>
                <w:lang w:eastAsia="es-AR"/>
              </w:rPr>
              <w:t>Peso inferior al normal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B54DD" w:rsidRPr="00CB54DD" w:rsidRDefault="00CB54DD" w:rsidP="00CB54DD">
            <w:pPr>
              <w:spacing w:after="15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CB54DD">
              <w:rPr>
                <w:rFonts w:eastAsia="Times New Roman" w:cstheme="minorHAnsi"/>
                <w:sz w:val="24"/>
                <w:szCs w:val="24"/>
                <w:lang w:eastAsia="es-AR"/>
              </w:rPr>
              <w:t>Menos de 18.5</w:t>
            </w:r>
          </w:p>
        </w:tc>
      </w:tr>
      <w:tr w:rsidR="00CB54DD" w:rsidRPr="00CB54DD" w:rsidTr="00CB54D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B54DD" w:rsidRPr="00CB54DD" w:rsidRDefault="00CB54DD" w:rsidP="00CB54DD">
            <w:pPr>
              <w:spacing w:after="15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CB54DD">
              <w:rPr>
                <w:rFonts w:eastAsia="Times New Roman" w:cstheme="minorHAnsi"/>
                <w:sz w:val="24"/>
                <w:szCs w:val="24"/>
                <w:lang w:eastAsia="es-AR"/>
              </w:rPr>
              <w:t>Normal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B54DD" w:rsidRPr="00CB54DD" w:rsidRDefault="00CB54DD" w:rsidP="00CB54DD">
            <w:pPr>
              <w:spacing w:after="15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CB54DD">
              <w:rPr>
                <w:rFonts w:eastAsia="Times New Roman" w:cstheme="minorHAnsi"/>
                <w:sz w:val="24"/>
                <w:szCs w:val="24"/>
                <w:lang w:eastAsia="es-AR"/>
              </w:rPr>
              <w:t>18.5 – 24.9</w:t>
            </w:r>
          </w:p>
        </w:tc>
      </w:tr>
      <w:tr w:rsidR="00CB54DD" w:rsidRPr="00CB54DD" w:rsidTr="00CB54D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B54DD" w:rsidRPr="00CB54DD" w:rsidRDefault="00CB54DD" w:rsidP="00CB54DD">
            <w:pPr>
              <w:spacing w:after="15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CB54DD">
              <w:rPr>
                <w:rFonts w:eastAsia="Times New Roman" w:cstheme="minorHAnsi"/>
                <w:sz w:val="24"/>
                <w:szCs w:val="24"/>
                <w:lang w:eastAsia="es-AR"/>
              </w:rPr>
              <w:t>Peso superior al normal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B54DD" w:rsidRPr="00CB54DD" w:rsidRDefault="00CB54DD" w:rsidP="00CB54DD">
            <w:pPr>
              <w:spacing w:after="15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CB54DD">
              <w:rPr>
                <w:rFonts w:eastAsia="Times New Roman" w:cstheme="minorHAnsi"/>
                <w:sz w:val="24"/>
                <w:szCs w:val="24"/>
                <w:lang w:eastAsia="es-AR"/>
              </w:rPr>
              <w:t>25.0 – 29.9</w:t>
            </w:r>
          </w:p>
        </w:tc>
      </w:tr>
      <w:tr w:rsidR="00CB54DD" w:rsidRPr="00CB54DD" w:rsidTr="00CB54D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B54DD" w:rsidRPr="00CB54DD" w:rsidRDefault="00CB54DD" w:rsidP="00CB54DD">
            <w:pPr>
              <w:spacing w:after="15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CB54DD">
              <w:rPr>
                <w:rFonts w:eastAsia="Times New Roman" w:cstheme="minorHAnsi"/>
                <w:sz w:val="24"/>
                <w:szCs w:val="24"/>
                <w:lang w:eastAsia="es-AR"/>
              </w:rPr>
              <w:t>Obesidad      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B54DD" w:rsidRPr="00CB54DD" w:rsidRDefault="00CB54DD" w:rsidP="00CB54DD">
            <w:pPr>
              <w:spacing w:after="15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CB54DD">
              <w:rPr>
                <w:rFonts w:eastAsia="Times New Roman" w:cstheme="minorHAnsi"/>
                <w:sz w:val="24"/>
                <w:szCs w:val="24"/>
                <w:lang w:eastAsia="es-AR"/>
              </w:rPr>
              <w:t>Más de 30.0</w:t>
            </w:r>
          </w:p>
        </w:tc>
      </w:tr>
    </w:tbl>
    <w:p w:rsidR="00CB54DD" w:rsidRPr="00CB54DD" w:rsidRDefault="00CB54DD" w:rsidP="00CB54DD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B54DD">
        <w:rPr>
          <w:rFonts w:eastAsia="Times New Roman" w:cstheme="minorHAnsi"/>
          <w:sz w:val="24"/>
          <w:szCs w:val="24"/>
          <w:lang w:eastAsia="es-AR"/>
        </w:rPr>
        <w:t>Con esta información la nutricionista puede decidir el tipo de dieta, actividad física y demás tratamientos a recomendar.</w:t>
      </w:r>
    </w:p>
    <w:p w:rsidR="00CB54DD" w:rsidRPr="00CB54DD" w:rsidRDefault="00CB54DD" w:rsidP="00CB54DD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B54DD">
        <w:rPr>
          <w:rFonts w:eastAsia="Times New Roman" w:cstheme="minorHAnsi"/>
          <w:sz w:val="24"/>
          <w:szCs w:val="24"/>
          <w:lang w:eastAsia="es-AR"/>
        </w:rPr>
        <w:t>Se le solicita a usted que desarrolle una aplicación que permita calcular el IMC e informar la composición corporal. Para ello, la nutricionista le ha proporcionado un prototipo de la aplicación que desea.</w:t>
      </w:r>
    </w:p>
    <w:p w:rsidR="003F3A4A" w:rsidRDefault="003F3A4A">
      <w:pPr>
        <w:rPr>
          <w:rFonts w:cstheme="minorHAnsi"/>
          <w:sz w:val="24"/>
          <w:szCs w:val="24"/>
        </w:rPr>
      </w:pPr>
    </w:p>
    <w:p w:rsidR="00CB54DD" w:rsidRPr="00CB54DD" w:rsidRDefault="00CB54DD" w:rsidP="00CB54DD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>
            <wp:extent cx="5488618" cy="336368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j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618" cy="336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54DD" w:rsidRPr="00CB54DD" w:rsidSect="00CB54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867"/>
    <w:rsid w:val="003F3A4A"/>
    <w:rsid w:val="004C4867"/>
    <w:rsid w:val="00CB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47AB1"/>
  <w15:chartTrackingRefBased/>
  <w15:docId w15:val="{58B1365E-9DEE-4D6A-9F0E-C2F498B51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5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7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704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Nuñez</dc:creator>
  <cp:keywords/>
  <dc:description/>
  <cp:lastModifiedBy>Alexander Nuñez</cp:lastModifiedBy>
  <cp:revision>2</cp:revision>
  <dcterms:created xsi:type="dcterms:W3CDTF">2022-07-01T20:04:00Z</dcterms:created>
  <dcterms:modified xsi:type="dcterms:W3CDTF">2022-07-01T20:06:00Z</dcterms:modified>
</cp:coreProperties>
</file>