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ED9" w:rsidRPr="00904ED9" w:rsidRDefault="00904ED9" w:rsidP="00904ED9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904ED9">
        <w:rPr>
          <w:rFonts w:asciiTheme="minorHAnsi" w:hAnsiTheme="minorHAnsi" w:cstheme="minorHAnsi"/>
        </w:rPr>
        <w:t>Modificar la calculadora desarrollada en las clases teóricas de la unidad 4 para que permita operar con números fraccionarios. Esta calculadora debe permitir realizar las 4 operaciones básicas (+,</w:t>
      </w:r>
      <w:r>
        <w:rPr>
          <w:rFonts w:asciiTheme="minorHAnsi" w:hAnsiTheme="minorHAnsi" w:cstheme="minorHAnsi"/>
        </w:rPr>
        <w:t xml:space="preserve"> </w:t>
      </w:r>
      <w:r w:rsidRPr="00904ED9">
        <w:rPr>
          <w:rFonts w:asciiTheme="minorHAnsi" w:hAnsiTheme="minorHAnsi" w:cstheme="minorHAnsi"/>
        </w:rPr>
        <w:t>-,</w:t>
      </w:r>
      <w:r>
        <w:rPr>
          <w:rFonts w:asciiTheme="minorHAnsi" w:hAnsiTheme="minorHAnsi" w:cstheme="minorHAnsi"/>
        </w:rPr>
        <w:t xml:space="preserve"> </w:t>
      </w:r>
      <w:r w:rsidRPr="00904ED9">
        <w:rPr>
          <w:rFonts w:asciiTheme="minorHAnsi" w:hAnsiTheme="minorHAnsi" w:cstheme="minorHAnsi"/>
        </w:rPr>
        <w:t>*,</w:t>
      </w:r>
      <w:r>
        <w:rPr>
          <w:rFonts w:asciiTheme="minorHAnsi" w:hAnsiTheme="minorHAnsi" w:cstheme="minorHAnsi"/>
        </w:rPr>
        <w:t xml:space="preserve"> </w:t>
      </w:r>
      <w:r w:rsidRPr="00904ED9">
        <w:rPr>
          <w:rFonts w:asciiTheme="minorHAnsi" w:hAnsiTheme="minorHAnsi" w:cstheme="minorHAnsi"/>
        </w:rPr>
        <w:t>/).</w:t>
      </w:r>
      <w:bookmarkStart w:id="0" w:name="_GoBack"/>
      <w:bookmarkEnd w:id="0"/>
    </w:p>
    <w:p w:rsidR="00904ED9" w:rsidRPr="00904ED9" w:rsidRDefault="00904ED9" w:rsidP="00904ED9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904ED9">
        <w:rPr>
          <w:rStyle w:val="Textoennegrita"/>
          <w:rFonts w:asciiTheme="minorHAnsi" w:hAnsiTheme="minorHAnsi" w:cstheme="minorHAnsi"/>
        </w:rPr>
        <w:t>Notas:</w:t>
      </w:r>
    </w:p>
    <w:p w:rsidR="00904ED9" w:rsidRPr="00904ED9" w:rsidRDefault="00904ED9" w:rsidP="00904ED9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904ED9">
        <w:rPr>
          <w:rFonts w:asciiTheme="minorHAnsi" w:hAnsiTheme="minorHAnsi" w:cstheme="minorHAnsi"/>
        </w:rPr>
        <w:t>a) La operación división (/) estará representada con el símbolo “%”, mientras que el símbolo “/” se utilizará para separar el numerador del denominador.</w:t>
      </w:r>
    </w:p>
    <w:p w:rsidR="00904ED9" w:rsidRPr="00904ED9" w:rsidRDefault="00904ED9" w:rsidP="00904ED9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904ED9">
        <w:rPr>
          <w:rFonts w:asciiTheme="minorHAnsi" w:hAnsiTheme="minorHAnsi" w:cstheme="minorHAnsi"/>
        </w:rPr>
        <w:t>b) La implementación de la calculadora debe hacer uso de una </w:t>
      </w:r>
      <w:r w:rsidRPr="00904ED9">
        <w:rPr>
          <w:rStyle w:val="Textoennegrita"/>
          <w:rFonts w:asciiTheme="minorHAnsi" w:hAnsiTheme="minorHAnsi" w:cstheme="minorHAnsi"/>
        </w:rPr>
        <w:t>clase Fracción</w:t>
      </w:r>
      <w:r w:rsidRPr="00904ED9">
        <w:rPr>
          <w:rFonts w:asciiTheme="minorHAnsi" w:hAnsiTheme="minorHAnsi" w:cstheme="minorHAnsi"/>
        </w:rPr>
        <w:t>, que deberá tener </w:t>
      </w:r>
      <w:r w:rsidRPr="00904ED9">
        <w:rPr>
          <w:rStyle w:val="Textoennegrita"/>
          <w:rFonts w:asciiTheme="minorHAnsi" w:hAnsiTheme="minorHAnsi" w:cstheme="minorHAnsi"/>
        </w:rPr>
        <w:t>sobrecargados los operadores +, -, *, /</w:t>
      </w:r>
      <w:r w:rsidRPr="00904ED9">
        <w:rPr>
          <w:rFonts w:asciiTheme="minorHAnsi" w:hAnsiTheme="minorHAnsi" w:cstheme="minorHAnsi"/>
        </w:rPr>
        <w:t>, y proveer un </w:t>
      </w:r>
      <w:r w:rsidRPr="00904ED9">
        <w:rPr>
          <w:rStyle w:val="Textoennegrita"/>
          <w:rFonts w:asciiTheme="minorHAnsi" w:hAnsiTheme="minorHAnsi" w:cstheme="minorHAnsi"/>
        </w:rPr>
        <w:t>método para simplificar una fracción</w:t>
      </w:r>
      <w:r w:rsidRPr="00904ED9">
        <w:rPr>
          <w:rFonts w:asciiTheme="minorHAnsi" w:hAnsiTheme="minorHAnsi" w:cstheme="minorHAnsi"/>
        </w:rPr>
        <w:t>.</w:t>
      </w:r>
    </w:p>
    <w:p w:rsidR="00390205" w:rsidRPr="00904ED9" w:rsidRDefault="00390205">
      <w:pPr>
        <w:rPr>
          <w:rFonts w:cstheme="minorHAnsi"/>
          <w:sz w:val="24"/>
          <w:szCs w:val="24"/>
        </w:rPr>
      </w:pPr>
    </w:p>
    <w:sectPr w:rsidR="00390205" w:rsidRPr="00904ED9" w:rsidSect="00904E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072"/>
    <w:rsid w:val="00390205"/>
    <w:rsid w:val="00904ED9"/>
    <w:rsid w:val="00A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AA216"/>
  <w15:chartTrackingRefBased/>
  <w15:docId w15:val="{D0642315-CB94-4E4E-AA18-5B548BF09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4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04E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4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469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Nuñez</dc:creator>
  <cp:keywords/>
  <dc:description/>
  <cp:lastModifiedBy>Alexander Nuñez</cp:lastModifiedBy>
  <cp:revision>2</cp:revision>
  <dcterms:created xsi:type="dcterms:W3CDTF">2022-07-01T20:11:00Z</dcterms:created>
  <dcterms:modified xsi:type="dcterms:W3CDTF">2022-07-01T20:12:00Z</dcterms:modified>
</cp:coreProperties>
</file>