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AA2" w:rsidRDefault="00D85AA2" w:rsidP="00D85AA2">
      <w:pPr>
        <w:pStyle w:val="a3"/>
        <w:rPr>
          <w:rFonts w:ascii="Times New Roman"/>
          <w:sz w:val="20"/>
        </w:rPr>
      </w:pPr>
    </w:p>
    <w:p w:rsidR="00D85AA2" w:rsidRDefault="00807793" w:rsidP="00D85AA2">
      <w:pPr>
        <w:spacing w:before="219"/>
        <w:ind w:left="6214"/>
        <w:rPr>
          <w:color w:val="424242"/>
          <w:spacing w:val="-1"/>
          <w:sz w:val="28"/>
        </w:rPr>
      </w:pPr>
      <w:r>
        <w:rPr>
          <w:color w:val="424242"/>
          <w:spacing w:val="-1"/>
          <w:sz w:val="28"/>
        </w:rPr>
        <w:t>Л</w:t>
      </w:r>
      <w:r w:rsidR="00D85AA2">
        <w:rPr>
          <w:color w:val="424242"/>
          <w:spacing w:val="-1"/>
          <w:sz w:val="28"/>
        </w:rPr>
        <w:t>аборатория</w:t>
      </w:r>
      <w:r w:rsidR="00D85AA2">
        <w:rPr>
          <w:color w:val="424242"/>
          <w:spacing w:val="-14"/>
          <w:sz w:val="28"/>
        </w:rPr>
        <w:t xml:space="preserve"> </w:t>
      </w:r>
      <w:r w:rsidR="00D85AA2">
        <w:rPr>
          <w:color w:val="424242"/>
          <w:spacing w:val="-1"/>
          <w:sz w:val="28"/>
        </w:rPr>
        <w:t>качества</w:t>
      </w:r>
    </w:p>
    <w:p w:rsidR="003E10BB" w:rsidRDefault="003E10BB" w:rsidP="00D85AA2">
      <w:pPr>
        <w:spacing w:before="219"/>
        <w:ind w:left="6214"/>
        <w:rPr>
          <w:color w:val="424242"/>
          <w:spacing w:val="-1"/>
          <w:sz w:val="28"/>
        </w:rPr>
      </w:pPr>
    </w:p>
    <w:p w:rsidR="003E10BB" w:rsidRDefault="003E10BB" w:rsidP="00D85AA2">
      <w:pPr>
        <w:spacing w:before="219"/>
        <w:ind w:left="6214"/>
        <w:rPr>
          <w:color w:val="424242"/>
          <w:spacing w:val="-1"/>
          <w:sz w:val="28"/>
        </w:rPr>
      </w:pPr>
    </w:p>
    <w:p w:rsidR="003E10BB" w:rsidRDefault="003E10BB" w:rsidP="00D85AA2">
      <w:pPr>
        <w:spacing w:before="219"/>
        <w:ind w:left="6214"/>
        <w:rPr>
          <w:sz w:val="28"/>
        </w:rPr>
      </w:pPr>
    </w:p>
    <w:p w:rsidR="00D85AA2" w:rsidRPr="00807793" w:rsidRDefault="00807793" w:rsidP="00807793">
      <w:pPr>
        <w:pStyle w:val="a3"/>
        <w:jc w:val="center"/>
        <w:rPr>
          <w:sz w:val="32"/>
        </w:rPr>
      </w:pPr>
      <w:r>
        <w:rPr>
          <w:sz w:val="32"/>
        </w:rPr>
        <w:t>Полосатые котики</w:t>
      </w:r>
    </w:p>
    <w:p w:rsidR="00D85AA2" w:rsidRDefault="00D85AA2" w:rsidP="00D85AA2">
      <w:pPr>
        <w:pStyle w:val="a3"/>
        <w:rPr>
          <w:sz w:val="32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1489075</wp:posOffset>
            </wp:positionH>
            <wp:positionV relativeFrom="paragraph">
              <wp:posOffset>64135</wp:posOffset>
            </wp:positionV>
            <wp:extent cx="3342640" cy="49618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ки для срисовки котики (30 картинок) - Google Chr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AA2" w:rsidRDefault="00D85AA2" w:rsidP="00D85AA2">
      <w:pPr>
        <w:pStyle w:val="a3"/>
        <w:rPr>
          <w:sz w:val="32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pStyle w:val="a3"/>
        <w:spacing w:before="3"/>
        <w:rPr>
          <w:sz w:val="40"/>
        </w:rPr>
      </w:pPr>
    </w:p>
    <w:p w:rsidR="00D85AA2" w:rsidRDefault="00D85AA2" w:rsidP="00D85AA2">
      <w:pPr>
        <w:ind w:left="1567" w:right="2024"/>
        <w:jc w:val="center"/>
        <w:rPr>
          <w:sz w:val="28"/>
        </w:rPr>
      </w:pPr>
      <w:r>
        <w:rPr>
          <w:color w:val="424242"/>
          <w:spacing w:val="-1"/>
          <w:sz w:val="28"/>
        </w:rPr>
        <w:t>Отчет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о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тестировании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z w:val="28"/>
        </w:rPr>
        <w:t>платформы</w:t>
      </w:r>
    </w:p>
    <w:p w:rsidR="00D85AA2" w:rsidRDefault="00D85AA2" w:rsidP="00D85AA2">
      <w:pPr>
        <w:spacing w:before="50"/>
        <w:ind w:left="1567" w:right="2024"/>
        <w:jc w:val="center"/>
        <w:rPr>
          <w:sz w:val="28"/>
        </w:rPr>
      </w:pPr>
      <w:r>
        <w:rPr>
          <w:color w:val="424242"/>
          <w:spacing w:val="-1"/>
          <w:sz w:val="28"/>
        </w:rPr>
        <w:t>«</w:t>
      </w:r>
      <w:r>
        <w:rPr>
          <w:rFonts w:ascii="Arial" w:hAnsi="Arial" w:cs="Arial"/>
          <w:color w:val="000000"/>
          <w:sz w:val="60"/>
          <w:szCs w:val="60"/>
          <w:shd w:val="clear" w:color="auto" w:fill="FAFEFF"/>
        </w:rPr>
        <w:t>Bumbleby</w:t>
      </w:r>
      <w:r>
        <w:rPr>
          <w:color w:val="424242"/>
          <w:sz w:val="28"/>
        </w:rPr>
        <w:t>»</w:t>
      </w:r>
    </w:p>
    <w:p w:rsidR="00D85AA2" w:rsidRDefault="00D85AA2" w:rsidP="00D85AA2">
      <w:pPr>
        <w:jc w:val="center"/>
        <w:rPr>
          <w:sz w:val="28"/>
        </w:rPr>
        <w:sectPr w:rsidR="00D85AA2" w:rsidSect="00D85AA2">
          <w:pgSz w:w="11920" w:h="16840"/>
          <w:pgMar w:top="1600" w:right="860" w:bottom="280" w:left="1020" w:header="720" w:footer="720" w:gutter="0"/>
          <w:cols w:space="720"/>
        </w:sectPr>
      </w:pPr>
    </w:p>
    <w:p w:rsidR="00D85AA2" w:rsidRPr="00936958" w:rsidRDefault="00D85AA2" w:rsidP="00936958">
      <w:pPr>
        <w:pStyle w:val="1"/>
        <w:rPr>
          <w:color w:val="0070C0"/>
          <w:u w:val="none"/>
        </w:rPr>
      </w:pPr>
      <w:bookmarkStart w:id="0" w:name="_Оглавление"/>
      <w:bookmarkEnd w:id="0"/>
      <w:r w:rsidRPr="00936958">
        <w:rPr>
          <w:color w:val="0070C0"/>
          <w:u w:val="none"/>
        </w:rPr>
        <w:lastRenderedPageBreak/>
        <w:t>О</w:t>
      </w:r>
      <w:r w:rsidRPr="00936958">
        <w:rPr>
          <w:rStyle w:val="10"/>
          <w:color w:val="0070C0"/>
          <w:u w:val="none"/>
        </w:rPr>
        <w:t>главление</w:t>
      </w:r>
    </w:p>
    <w:p w:rsidR="00D85AA2" w:rsidRDefault="00936958" w:rsidP="00D85AA2">
      <w:pPr>
        <w:pStyle w:val="a3"/>
        <w:spacing w:before="192" w:line="436" w:lineRule="auto"/>
        <w:ind w:left="420" w:right="7004"/>
        <w:rPr>
          <w:rFonts w:ascii="Microsoft Sans Serif" w:hAnsi="Microsoft Sans Serif"/>
        </w:rPr>
      </w:pPr>
      <w:hyperlink w:anchor="_Оглавление" w:history="1">
        <w:r w:rsidR="00D85AA2" w:rsidRPr="00936958">
          <w:rPr>
            <w:rStyle w:val="a9"/>
            <w:rFonts w:ascii="Microsoft Sans Serif" w:hAnsi="Microsoft Sans Serif"/>
            <w:u w:color="1154CC"/>
          </w:rPr>
          <w:t>Оглавление</w:t>
        </w:r>
      </w:hyperlink>
      <w:r w:rsidR="00D85AA2">
        <w:rPr>
          <w:rFonts w:ascii="Microsoft Sans Serif" w:hAnsi="Microsoft Sans Serif"/>
          <w:color w:val="1154CC"/>
          <w:spacing w:val="1"/>
        </w:rPr>
        <w:t xml:space="preserve"> </w:t>
      </w:r>
      <w:hyperlink w:anchor="_Информацию_о_проекте" w:history="1">
        <w:r w:rsidR="00D85AA2" w:rsidRPr="00936958">
          <w:rPr>
            <w:rStyle w:val="a9"/>
            <w:rFonts w:ascii="Microsoft Sans Serif" w:hAnsi="Microsoft Sans Serif"/>
            <w:u w:color="1154CC"/>
          </w:rPr>
          <w:t xml:space="preserve">Информацию о </w:t>
        </w:r>
        <w:r w:rsidR="00D85AA2" w:rsidRPr="00936958">
          <w:rPr>
            <w:rStyle w:val="a9"/>
            <w:rFonts w:ascii="Microsoft Sans Serif" w:hAnsi="Microsoft Sans Serif"/>
            <w:u w:color="1154CC"/>
          </w:rPr>
          <w:t>п</w:t>
        </w:r>
        <w:r w:rsidR="00D85AA2" w:rsidRPr="00936958">
          <w:rPr>
            <w:rStyle w:val="a9"/>
            <w:rFonts w:ascii="Microsoft Sans Serif" w:hAnsi="Microsoft Sans Serif"/>
            <w:u w:color="1154CC"/>
          </w:rPr>
          <w:t>роекте</w:t>
        </w:r>
      </w:hyperlink>
      <w:r w:rsidR="00D85AA2">
        <w:rPr>
          <w:rFonts w:ascii="Microsoft Sans Serif" w:hAnsi="Microsoft Sans Serif"/>
          <w:color w:val="1154CC"/>
          <w:spacing w:val="-56"/>
        </w:rPr>
        <w:t xml:space="preserve"> </w:t>
      </w:r>
      <w:hyperlink w:anchor="_Команда_тестировщиков" w:history="1">
        <w:r w:rsidR="00D85AA2" w:rsidRPr="00936958">
          <w:rPr>
            <w:rStyle w:val="a9"/>
            <w:rFonts w:ascii="Microsoft Sans Serif" w:hAnsi="Microsoft Sans Serif"/>
            <w:w w:val="95"/>
            <w:u w:color="1154CC"/>
          </w:rPr>
          <w:t>Команда</w:t>
        </w:r>
        <w:r w:rsidR="00D85AA2" w:rsidRPr="00936958">
          <w:rPr>
            <w:rStyle w:val="a9"/>
            <w:rFonts w:ascii="Microsoft Sans Serif" w:hAnsi="Microsoft Sans Serif"/>
            <w:spacing w:val="3"/>
            <w:w w:val="95"/>
            <w:u w:color="1154CC"/>
          </w:rPr>
          <w:t xml:space="preserve"> </w:t>
        </w:r>
        <w:r w:rsidR="00D85AA2" w:rsidRPr="00936958">
          <w:rPr>
            <w:rStyle w:val="a9"/>
            <w:rFonts w:ascii="Microsoft Sans Serif" w:hAnsi="Microsoft Sans Serif"/>
            <w:w w:val="95"/>
            <w:u w:color="1154CC"/>
          </w:rPr>
          <w:t>тестировщиков</w:t>
        </w:r>
      </w:hyperlink>
    </w:p>
    <w:p w:rsidR="00D85AA2" w:rsidRDefault="00936958" w:rsidP="00D85AA2">
      <w:pPr>
        <w:pStyle w:val="a3"/>
        <w:spacing w:line="436" w:lineRule="auto"/>
        <w:ind w:left="420" w:right="6133"/>
        <w:rPr>
          <w:rFonts w:ascii="Microsoft Sans Serif" w:hAnsi="Microsoft Sans Serif"/>
        </w:rPr>
      </w:pPr>
      <w:hyperlink w:anchor="_Описание_процесса_тестирования" w:history="1">
        <w:r w:rsidR="00D85AA2" w:rsidRPr="00936958">
          <w:rPr>
            <w:rStyle w:val="a9"/>
            <w:rFonts w:ascii="Microsoft Sans Serif" w:hAnsi="Microsoft Sans Serif"/>
            <w:u w:color="1154CC"/>
          </w:rPr>
          <w:t>Описание</w:t>
        </w:r>
        <w:r w:rsidR="00D85AA2" w:rsidRPr="00936958">
          <w:rPr>
            <w:rStyle w:val="a9"/>
            <w:rFonts w:ascii="Microsoft Sans Serif" w:hAnsi="Microsoft Sans Serif"/>
            <w:spacing w:val="-15"/>
            <w:u w:color="1154CC"/>
          </w:rPr>
          <w:t xml:space="preserve"> </w:t>
        </w:r>
        <w:r w:rsidR="00D85AA2" w:rsidRPr="00936958">
          <w:rPr>
            <w:rStyle w:val="a9"/>
            <w:rFonts w:ascii="Microsoft Sans Serif" w:hAnsi="Microsoft Sans Serif"/>
            <w:u w:color="1154CC"/>
          </w:rPr>
          <w:t>процесса</w:t>
        </w:r>
        <w:r w:rsidR="00D85AA2" w:rsidRPr="00936958">
          <w:rPr>
            <w:rStyle w:val="a9"/>
            <w:rFonts w:ascii="Microsoft Sans Serif" w:hAnsi="Microsoft Sans Serif"/>
            <w:spacing w:val="-15"/>
            <w:u w:color="1154CC"/>
          </w:rPr>
          <w:t xml:space="preserve"> </w:t>
        </w:r>
        <w:r w:rsidR="00D85AA2" w:rsidRPr="00936958">
          <w:rPr>
            <w:rStyle w:val="a9"/>
            <w:rFonts w:ascii="Microsoft Sans Serif" w:hAnsi="Microsoft Sans Serif"/>
            <w:u w:color="1154CC"/>
          </w:rPr>
          <w:t>тестирования</w:t>
        </w:r>
      </w:hyperlink>
      <w:r w:rsidR="00D85AA2">
        <w:rPr>
          <w:rFonts w:ascii="Microsoft Sans Serif" w:hAnsi="Microsoft Sans Serif"/>
          <w:color w:val="1154CC"/>
          <w:spacing w:val="-55"/>
        </w:rPr>
        <w:t xml:space="preserve"> </w:t>
      </w:r>
      <w:hyperlink w:anchor="_Краткое_описание" w:history="1">
        <w:r w:rsidR="00D85AA2" w:rsidRPr="00936958">
          <w:rPr>
            <w:rStyle w:val="a9"/>
            <w:rFonts w:ascii="Microsoft Sans Serif" w:hAnsi="Microsoft Sans Serif"/>
            <w:u w:color="1154CC"/>
          </w:rPr>
          <w:t>Краткое описание</w:t>
        </w:r>
      </w:hyperlink>
    </w:p>
    <w:p w:rsidR="00D85AA2" w:rsidRDefault="00936958" w:rsidP="00D85AA2">
      <w:pPr>
        <w:pStyle w:val="a3"/>
        <w:spacing w:line="249" w:lineRule="exact"/>
        <w:ind w:left="420"/>
        <w:rPr>
          <w:rFonts w:ascii="Microsoft Sans Serif" w:hAnsi="Microsoft Sans Serif"/>
        </w:rPr>
      </w:pPr>
      <w:hyperlink w:anchor="_Расписание" w:history="1">
        <w:r w:rsidR="00D85AA2" w:rsidRPr="00936958">
          <w:rPr>
            <w:rStyle w:val="a9"/>
            <w:rFonts w:ascii="Microsoft Sans Serif" w:hAnsi="Microsoft Sans Serif"/>
            <w:u w:color="1154CC"/>
          </w:rPr>
          <w:t>Расписание</w:t>
        </w:r>
      </w:hyperlink>
    </w:p>
    <w:p w:rsidR="00D85AA2" w:rsidRDefault="00936958" w:rsidP="00D85AA2">
      <w:pPr>
        <w:pStyle w:val="a3"/>
        <w:spacing w:before="204" w:line="436" w:lineRule="auto"/>
        <w:ind w:left="420" w:right="6453"/>
        <w:rPr>
          <w:rFonts w:ascii="Microsoft Sans Serif" w:hAnsi="Microsoft Sans Serif"/>
        </w:rPr>
      </w:pPr>
      <w:hyperlink w:anchor="_Статистика_по_дефектам" w:history="1">
        <w:r w:rsidR="00D85AA2" w:rsidRPr="00936958">
          <w:rPr>
            <w:rStyle w:val="a9"/>
            <w:rFonts w:ascii="Microsoft Sans Serif" w:hAnsi="Microsoft Sans Serif"/>
            <w:u w:color="1154CC"/>
          </w:rPr>
          <w:t>Статистика по дефектам</w:t>
        </w:r>
      </w:hyperlink>
      <w:r w:rsidR="00D85AA2">
        <w:rPr>
          <w:rFonts w:ascii="Microsoft Sans Serif" w:hAnsi="Microsoft Sans Serif"/>
          <w:color w:val="1154CC"/>
          <w:spacing w:val="1"/>
        </w:rPr>
        <w:t xml:space="preserve"> </w:t>
      </w:r>
      <w:hyperlink w:anchor="_Список_новых_дефектов" w:history="1">
        <w:r w:rsidR="00D85AA2" w:rsidRPr="00936958">
          <w:rPr>
            <w:rStyle w:val="a9"/>
            <w:rFonts w:ascii="Microsoft Sans Serif" w:hAnsi="Microsoft Sans Serif"/>
            <w:u w:color="1154CC"/>
          </w:rPr>
          <w:t>Список новых дефектов</w:t>
        </w:r>
      </w:hyperlink>
      <w:r w:rsidR="00D85AA2">
        <w:rPr>
          <w:rFonts w:ascii="Microsoft Sans Serif" w:hAnsi="Microsoft Sans Serif"/>
          <w:color w:val="1154CC"/>
          <w:spacing w:val="1"/>
        </w:rPr>
        <w:t xml:space="preserve"> </w:t>
      </w:r>
    </w:p>
    <w:p w:rsidR="00D85AA2" w:rsidRDefault="00936958" w:rsidP="00D85AA2">
      <w:pPr>
        <w:pStyle w:val="a3"/>
        <w:spacing w:line="436" w:lineRule="auto"/>
        <w:ind w:left="420" w:right="6344"/>
        <w:rPr>
          <w:rFonts w:ascii="Microsoft Sans Serif" w:hAnsi="Microsoft Sans Serif"/>
        </w:rPr>
      </w:pPr>
      <w:hyperlink w:anchor="_Качество_объекта_тестирования" w:history="1">
        <w:r w:rsidR="00D85AA2" w:rsidRPr="00936958">
          <w:rPr>
            <w:rStyle w:val="a9"/>
            <w:rFonts w:ascii="Microsoft Sans Serif" w:hAnsi="Microsoft Sans Serif"/>
            <w:spacing w:val="-2"/>
            <w:u w:color="1154CC"/>
          </w:rPr>
          <w:t>Качество</w:t>
        </w:r>
        <w:r w:rsidR="00D85AA2" w:rsidRPr="00936958">
          <w:rPr>
            <w:rStyle w:val="a9"/>
            <w:rFonts w:ascii="Microsoft Sans Serif" w:hAnsi="Microsoft Sans Serif"/>
            <w:spacing w:val="-12"/>
            <w:u w:color="1154CC"/>
          </w:rPr>
          <w:t xml:space="preserve"> </w:t>
        </w:r>
        <w:r w:rsidR="00D85AA2" w:rsidRPr="00936958">
          <w:rPr>
            <w:rStyle w:val="a9"/>
            <w:rFonts w:ascii="Microsoft Sans Serif" w:hAnsi="Microsoft Sans Serif"/>
            <w:spacing w:val="-2"/>
            <w:u w:color="1154CC"/>
          </w:rPr>
          <w:t>объекта</w:t>
        </w:r>
        <w:r w:rsidR="00D85AA2" w:rsidRPr="00936958">
          <w:rPr>
            <w:rStyle w:val="a9"/>
            <w:rFonts w:ascii="Microsoft Sans Serif" w:hAnsi="Microsoft Sans Serif"/>
            <w:spacing w:val="-12"/>
            <w:u w:color="1154CC"/>
          </w:rPr>
          <w:t xml:space="preserve"> </w:t>
        </w:r>
        <w:r w:rsidR="00D85AA2" w:rsidRPr="00936958">
          <w:rPr>
            <w:rStyle w:val="a9"/>
            <w:rFonts w:ascii="Microsoft Sans Serif" w:hAnsi="Microsoft Sans Serif"/>
            <w:spacing w:val="-1"/>
            <w:u w:color="1154CC"/>
          </w:rPr>
          <w:t>тестирования</w:t>
        </w:r>
      </w:hyperlink>
      <w:r w:rsidR="00D85AA2">
        <w:rPr>
          <w:rFonts w:ascii="Microsoft Sans Serif" w:hAnsi="Microsoft Sans Serif"/>
          <w:color w:val="1154CC"/>
          <w:spacing w:val="-56"/>
        </w:rPr>
        <w:t xml:space="preserve"> </w:t>
      </w:r>
      <w:hyperlink w:anchor="_Рекомендации" w:history="1">
        <w:r w:rsidR="00D85AA2" w:rsidRPr="00936958">
          <w:rPr>
            <w:rStyle w:val="a9"/>
            <w:rFonts w:ascii="Microsoft Sans Serif" w:hAnsi="Microsoft Sans Serif"/>
            <w:u w:color="1154CC"/>
          </w:rPr>
          <w:t>Рекоменда</w:t>
        </w:r>
        <w:r w:rsidR="00D85AA2" w:rsidRPr="00936958">
          <w:rPr>
            <w:rStyle w:val="a9"/>
            <w:rFonts w:ascii="Microsoft Sans Serif" w:hAnsi="Microsoft Sans Serif"/>
            <w:u w:color="1154CC"/>
          </w:rPr>
          <w:t>ц</w:t>
        </w:r>
        <w:r w:rsidR="00D85AA2" w:rsidRPr="00936958">
          <w:rPr>
            <w:rStyle w:val="a9"/>
            <w:rFonts w:ascii="Microsoft Sans Serif" w:hAnsi="Microsoft Sans Serif"/>
            <w:u w:color="1154CC"/>
          </w:rPr>
          <w:t>ии</w:t>
        </w:r>
      </w:hyperlink>
    </w:p>
    <w:p w:rsidR="00D85AA2" w:rsidRDefault="00936958" w:rsidP="00D85AA2">
      <w:pPr>
        <w:pStyle w:val="a3"/>
        <w:spacing w:line="249" w:lineRule="exact"/>
        <w:ind w:left="420"/>
        <w:rPr>
          <w:rFonts w:ascii="Microsoft Sans Serif" w:hAnsi="Microsoft Sans Serif"/>
        </w:rPr>
      </w:pPr>
      <w:hyperlink w:anchor="_Приложения" w:history="1">
        <w:r w:rsidR="00D85AA2" w:rsidRPr="00936958">
          <w:rPr>
            <w:rStyle w:val="a9"/>
            <w:rFonts w:ascii="Microsoft Sans Serif" w:hAnsi="Microsoft Sans Serif"/>
            <w:u w:color="1154CC"/>
          </w:rPr>
          <w:t>Приложения</w:t>
        </w:r>
      </w:hyperlink>
    </w:p>
    <w:p w:rsidR="00D85AA2" w:rsidRDefault="00D85AA2" w:rsidP="00D85AA2">
      <w:pPr>
        <w:pStyle w:val="a3"/>
        <w:rPr>
          <w:rFonts w:ascii="Microsoft Sans Serif"/>
          <w:sz w:val="24"/>
        </w:rPr>
      </w:pPr>
    </w:p>
    <w:p w:rsidR="00D85AA2" w:rsidRDefault="00D85AA2" w:rsidP="00D85AA2">
      <w:pPr>
        <w:pStyle w:val="a3"/>
        <w:rPr>
          <w:rFonts w:ascii="Microsoft Sans Serif"/>
          <w:sz w:val="24"/>
        </w:rPr>
      </w:pPr>
    </w:p>
    <w:p w:rsidR="00D85AA2" w:rsidRDefault="00D85AA2" w:rsidP="00D85AA2">
      <w:pPr>
        <w:pStyle w:val="a3"/>
        <w:rPr>
          <w:rFonts w:ascii="Microsoft Sans Serif"/>
          <w:sz w:val="24"/>
        </w:rPr>
      </w:pPr>
    </w:p>
    <w:p w:rsidR="00D85AA2" w:rsidRDefault="00D85AA2" w:rsidP="00D85AA2">
      <w:pPr>
        <w:pStyle w:val="a3"/>
        <w:rPr>
          <w:rFonts w:ascii="Microsoft Sans Serif"/>
          <w:sz w:val="24"/>
        </w:rPr>
      </w:pPr>
    </w:p>
    <w:p w:rsidR="00D85AA2" w:rsidRPr="00EE571E" w:rsidRDefault="00D85AA2" w:rsidP="00D85AA2">
      <w:pPr>
        <w:pStyle w:val="1"/>
        <w:spacing w:before="166"/>
        <w:rPr>
          <w:color w:val="0070C0"/>
          <w:u w:val="none"/>
        </w:rPr>
      </w:pPr>
      <w:bookmarkStart w:id="1" w:name="_Информацию_о_проекте"/>
      <w:bookmarkEnd w:id="1"/>
      <w:r w:rsidRPr="00EE571E">
        <w:rPr>
          <w:color w:val="0070C0"/>
          <w:u w:val="thick" w:color="1154CC"/>
        </w:rPr>
        <w:t>Информацию</w:t>
      </w:r>
      <w:r w:rsidRPr="00EE571E">
        <w:rPr>
          <w:color w:val="0070C0"/>
          <w:spacing w:val="-11"/>
          <w:u w:val="thick" w:color="1154CC"/>
        </w:rPr>
        <w:t xml:space="preserve"> </w:t>
      </w:r>
      <w:r w:rsidRPr="00EE571E">
        <w:rPr>
          <w:color w:val="0070C0"/>
          <w:u w:val="thick" w:color="1154CC"/>
        </w:rPr>
        <w:t>о</w:t>
      </w:r>
      <w:r w:rsidRPr="00EE571E">
        <w:rPr>
          <w:color w:val="0070C0"/>
          <w:spacing w:val="-10"/>
          <w:u w:val="thick" w:color="1154CC"/>
        </w:rPr>
        <w:t xml:space="preserve"> </w:t>
      </w:r>
      <w:r w:rsidRPr="00EE571E">
        <w:rPr>
          <w:color w:val="0070C0"/>
          <w:u w:val="thick" w:color="1154CC"/>
        </w:rPr>
        <w:t>проекте</w:t>
      </w:r>
    </w:p>
    <w:p w:rsidR="00D85AA2" w:rsidRDefault="00D85AA2" w:rsidP="00D85AA2">
      <w:pPr>
        <w:pStyle w:val="a3"/>
        <w:spacing w:before="189" w:line="276" w:lineRule="auto"/>
        <w:ind w:left="135" w:right="630"/>
      </w:pPr>
      <w:r>
        <w:rPr>
          <w:color w:val="424242"/>
        </w:rPr>
        <w:t>Основная задача – функциональное тестирование веб-приложения «</w:t>
      </w:r>
      <w:r w:rsidRPr="00D85AA2">
        <w:rPr>
          <w:color w:val="424242"/>
        </w:rPr>
        <w:t>Bumbleby</w:t>
      </w:r>
      <w:r>
        <w:rPr>
          <w:color w:val="424242"/>
          <w:spacing w:val="-2"/>
        </w:rPr>
        <w:t>».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2"/>
        </w:rPr>
        <w:t>В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данном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отчете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представлена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информация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про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команду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тестирования,</w:t>
      </w:r>
      <w:r>
        <w:rPr>
          <w:color w:val="424242"/>
          <w:spacing w:val="-51"/>
        </w:rPr>
        <w:t xml:space="preserve"> </w:t>
      </w:r>
      <w:r>
        <w:rPr>
          <w:color w:val="424242"/>
        </w:rPr>
        <w:t>сроки, а также статистика по найденным дефектам и составленной тестовой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документации.</w:t>
      </w:r>
    </w:p>
    <w:p w:rsidR="00D85AA2" w:rsidRDefault="00D85AA2" w:rsidP="00D85AA2">
      <w:pPr>
        <w:pStyle w:val="a3"/>
        <w:spacing w:before="3"/>
        <w:rPr>
          <w:sz w:val="33"/>
        </w:rPr>
      </w:pPr>
    </w:p>
    <w:p w:rsidR="00D85AA2" w:rsidRPr="00EE571E" w:rsidRDefault="00D85AA2" w:rsidP="00D85AA2">
      <w:pPr>
        <w:pStyle w:val="1"/>
        <w:spacing w:before="1"/>
        <w:rPr>
          <w:color w:val="0070C0"/>
          <w:u w:val="none"/>
        </w:rPr>
      </w:pPr>
      <w:bookmarkStart w:id="2" w:name="_Команда_тестировщиков"/>
      <w:bookmarkEnd w:id="2"/>
      <w:r w:rsidRPr="00EE571E">
        <w:rPr>
          <w:color w:val="0070C0"/>
          <w:u w:val="thick" w:color="1154CC"/>
        </w:rPr>
        <w:t>Команда</w:t>
      </w:r>
      <w:r w:rsidRPr="00EE571E">
        <w:rPr>
          <w:color w:val="0070C0"/>
          <w:spacing w:val="-19"/>
          <w:u w:val="thick" w:color="1154CC"/>
        </w:rPr>
        <w:t xml:space="preserve"> </w:t>
      </w:r>
      <w:r w:rsidRPr="00EE571E">
        <w:rPr>
          <w:color w:val="0070C0"/>
          <w:u w:val="thick" w:color="1154CC"/>
        </w:rPr>
        <w:t>тестировщиков</w:t>
      </w:r>
    </w:p>
    <w:p w:rsidR="00D85AA2" w:rsidRDefault="00D85AA2" w:rsidP="00D85AA2">
      <w:pPr>
        <w:pStyle w:val="a3"/>
        <w:rPr>
          <w:rFonts w:ascii="Arial"/>
          <w:b/>
          <w:sz w:val="20"/>
        </w:rPr>
      </w:pPr>
    </w:p>
    <w:p w:rsidR="00D85AA2" w:rsidRDefault="00D85AA2" w:rsidP="00D85AA2">
      <w:pPr>
        <w:pStyle w:val="a3"/>
        <w:spacing w:before="7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00"/>
        <w:gridCol w:w="3100"/>
      </w:tblGrid>
      <w:tr w:rsidR="00D85AA2" w:rsidTr="00487590">
        <w:trPr>
          <w:trHeight w:val="469"/>
        </w:trPr>
        <w:tc>
          <w:tcPr>
            <w:tcW w:w="3120" w:type="dxa"/>
            <w:shd w:val="clear" w:color="auto" w:fill="EFEFEF"/>
          </w:tcPr>
          <w:p w:rsidR="00D85AA2" w:rsidRPr="00D85AA2" w:rsidRDefault="00D85AA2" w:rsidP="00D85AA2">
            <w:pPr>
              <w:pStyle w:val="TableParagraph"/>
              <w:spacing w:before="108"/>
              <w:ind w:left="1287" w:right="1006"/>
              <w:rPr>
                <w:b/>
                <w:lang w:val="ru-RU"/>
              </w:rPr>
            </w:pPr>
            <w:r>
              <w:rPr>
                <w:b/>
                <w:color w:val="424242"/>
                <w:w w:val="105"/>
              </w:rPr>
              <w:t>ФИ</w:t>
            </w:r>
            <w:r>
              <w:rPr>
                <w:b/>
                <w:color w:val="424242"/>
                <w:w w:val="105"/>
                <w:lang w:val="ru-RU"/>
              </w:rPr>
              <w:t>О</w:t>
            </w:r>
          </w:p>
        </w:tc>
        <w:tc>
          <w:tcPr>
            <w:tcW w:w="3100" w:type="dxa"/>
            <w:shd w:val="clear" w:color="auto" w:fill="EFEFEF"/>
          </w:tcPr>
          <w:p w:rsidR="00D85AA2" w:rsidRDefault="00D85AA2" w:rsidP="00487590">
            <w:pPr>
              <w:pStyle w:val="TableParagraph"/>
              <w:spacing w:before="108"/>
              <w:ind w:left="951"/>
              <w:jc w:val="left"/>
              <w:rPr>
                <w:b/>
              </w:rPr>
            </w:pPr>
            <w:r>
              <w:rPr>
                <w:b/>
                <w:color w:val="424242"/>
              </w:rPr>
              <w:t>должность</w:t>
            </w:r>
          </w:p>
        </w:tc>
        <w:tc>
          <w:tcPr>
            <w:tcW w:w="3100" w:type="dxa"/>
            <w:shd w:val="clear" w:color="auto" w:fill="EFEFEF"/>
          </w:tcPr>
          <w:p w:rsidR="00D85AA2" w:rsidRDefault="00D85AA2" w:rsidP="00487590">
            <w:pPr>
              <w:pStyle w:val="TableParagraph"/>
              <w:spacing w:before="108"/>
              <w:ind w:left="908"/>
              <w:jc w:val="left"/>
              <w:rPr>
                <w:b/>
              </w:rPr>
            </w:pPr>
            <w:r>
              <w:rPr>
                <w:b/>
                <w:color w:val="424242"/>
              </w:rPr>
              <w:t>функционал</w:t>
            </w:r>
          </w:p>
        </w:tc>
      </w:tr>
      <w:tr w:rsidR="00D85AA2" w:rsidTr="00487590">
        <w:trPr>
          <w:trHeight w:val="450"/>
        </w:trPr>
        <w:tc>
          <w:tcPr>
            <w:tcW w:w="3120" w:type="dxa"/>
          </w:tcPr>
          <w:p w:rsidR="00D85AA2" w:rsidRPr="00D85AA2" w:rsidRDefault="00D85AA2" w:rsidP="00487590">
            <w:pPr>
              <w:pStyle w:val="TableParagraph"/>
              <w:spacing w:before="98"/>
              <w:jc w:val="left"/>
              <w:rPr>
                <w:lang w:val="ru-RU"/>
              </w:rPr>
            </w:pPr>
            <w:r>
              <w:rPr>
                <w:color w:val="424242"/>
                <w:lang w:val="ru-RU"/>
              </w:rPr>
              <w:t>Бурденко Сегрей Анатольевич</w:t>
            </w:r>
          </w:p>
        </w:tc>
        <w:tc>
          <w:tcPr>
            <w:tcW w:w="3100" w:type="dxa"/>
          </w:tcPr>
          <w:p w:rsidR="00D85AA2" w:rsidRDefault="00D85AA2" w:rsidP="00487590">
            <w:pPr>
              <w:pStyle w:val="TableParagraph"/>
              <w:spacing w:before="98"/>
              <w:ind w:left="90"/>
              <w:jc w:val="left"/>
            </w:pPr>
            <w:r>
              <w:rPr>
                <w:color w:val="424242"/>
              </w:rPr>
              <w:t>ведущий</w:t>
            </w:r>
            <w:r>
              <w:rPr>
                <w:color w:val="424242"/>
                <w:spacing w:val="-11"/>
              </w:rPr>
              <w:t xml:space="preserve"> </w:t>
            </w:r>
            <w:r>
              <w:rPr>
                <w:color w:val="424242"/>
              </w:rPr>
              <w:t>специалист</w:t>
            </w:r>
          </w:p>
        </w:tc>
        <w:tc>
          <w:tcPr>
            <w:tcW w:w="3100" w:type="dxa"/>
          </w:tcPr>
          <w:p w:rsidR="00D85AA2" w:rsidRDefault="00D85AA2" w:rsidP="00487590">
            <w:pPr>
              <w:pStyle w:val="TableParagraph"/>
              <w:spacing w:before="98"/>
              <w:ind w:left="95"/>
              <w:jc w:val="left"/>
            </w:pPr>
            <w:r>
              <w:rPr>
                <w:color w:val="424242"/>
                <w:spacing w:val="-2"/>
              </w:rPr>
              <w:t>регистрация,</w:t>
            </w:r>
            <w:r>
              <w:rPr>
                <w:color w:val="424242"/>
                <w:spacing w:val="-9"/>
              </w:rPr>
              <w:t xml:space="preserve"> </w:t>
            </w:r>
            <w:r>
              <w:rPr>
                <w:color w:val="424242"/>
                <w:spacing w:val="-1"/>
              </w:rPr>
              <w:t>авторизация</w:t>
            </w:r>
          </w:p>
        </w:tc>
      </w:tr>
      <w:tr w:rsidR="00D85AA2" w:rsidTr="00487590">
        <w:trPr>
          <w:trHeight w:val="729"/>
        </w:trPr>
        <w:tc>
          <w:tcPr>
            <w:tcW w:w="3120" w:type="dxa"/>
          </w:tcPr>
          <w:p w:rsidR="00D85AA2" w:rsidRPr="00D85AA2" w:rsidRDefault="00D85AA2" w:rsidP="00487590">
            <w:pPr>
              <w:pStyle w:val="TableParagraph"/>
              <w:spacing w:before="107"/>
              <w:jc w:val="left"/>
              <w:rPr>
                <w:lang w:val="ru-RU"/>
              </w:rPr>
            </w:pPr>
            <w:r>
              <w:rPr>
                <w:color w:val="424242"/>
                <w:lang w:val="ru-RU"/>
              </w:rPr>
              <w:t>Ванко Дмитрий Сергеевич</w:t>
            </w:r>
          </w:p>
          <w:p w:rsidR="00D85AA2" w:rsidRPr="008A2326" w:rsidRDefault="00D85AA2" w:rsidP="00487590"/>
          <w:p w:rsidR="00D85AA2" w:rsidRPr="008A2326" w:rsidRDefault="00D85AA2" w:rsidP="00487590"/>
          <w:p w:rsidR="00D85AA2" w:rsidRPr="008A2326" w:rsidRDefault="00D85AA2" w:rsidP="00487590"/>
          <w:p w:rsidR="00D85AA2" w:rsidRPr="008A2326" w:rsidRDefault="00D85AA2" w:rsidP="00487590"/>
          <w:p w:rsidR="00D85AA2" w:rsidRPr="008A2326" w:rsidRDefault="00D85AA2" w:rsidP="00487590"/>
          <w:p w:rsidR="00D85AA2" w:rsidRPr="008A2326" w:rsidRDefault="00D85AA2" w:rsidP="00487590"/>
          <w:p w:rsidR="00D85AA2" w:rsidRPr="008A2326" w:rsidRDefault="00D85AA2" w:rsidP="00487590"/>
          <w:p w:rsidR="00D85AA2" w:rsidRPr="008A2326" w:rsidRDefault="00D85AA2" w:rsidP="00487590"/>
        </w:tc>
        <w:tc>
          <w:tcPr>
            <w:tcW w:w="3100" w:type="dxa"/>
          </w:tcPr>
          <w:p w:rsidR="00D85AA2" w:rsidRDefault="00D85AA2" w:rsidP="00487590">
            <w:pPr>
              <w:pStyle w:val="TableParagraph"/>
              <w:spacing w:before="107"/>
              <w:ind w:left="90"/>
              <w:jc w:val="left"/>
            </w:pPr>
            <w:r>
              <w:rPr>
                <w:color w:val="424242"/>
              </w:rPr>
              <w:t>младший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специалист</w:t>
            </w:r>
          </w:p>
        </w:tc>
        <w:tc>
          <w:tcPr>
            <w:tcW w:w="3100" w:type="dxa"/>
          </w:tcPr>
          <w:p w:rsidR="00D85AA2" w:rsidRPr="00D85AA2" w:rsidRDefault="00D85AA2" w:rsidP="00487590">
            <w:pPr>
              <w:pStyle w:val="TableParagraph"/>
              <w:spacing w:before="107"/>
              <w:ind w:left="95"/>
              <w:jc w:val="left"/>
              <w:rPr>
                <w:lang w:val="ru-RU"/>
              </w:rPr>
            </w:pPr>
            <w:r w:rsidRPr="00D85AA2">
              <w:rPr>
                <w:color w:val="424242"/>
                <w:w w:val="95"/>
                <w:lang w:val="ru-RU"/>
              </w:rPr>
              <w:t>основной</w:t>
            </w:r>
            <w:r w:rsidRPr="00D85AA2">
              <w:rPr>
                <w:color w:val="424242"/>
                <w:spacing w:val="3"/>
                <w:w w:val="95"/>
                <w:lang w:val="ru-RU"/>
              </w:rPr>
              <w:t xml:space="preserve"> </w:t>
            </w:r>
            <w:r w:rsidRPr="00D85AA2">
              <w:rPr>
                <w:color w:val="424242"/>
                <w:w w:val="95"/>
                <w:lang w:val="ru-RU"/>
              </w:rPr>
              <w:t>функционал</w:t>
            </w:r>
            <w:r w:rsidRPr="00D85AA2">
              <w:rPr>
                <w:color w:val="424242"/>
                <w:spacing w:val="-49"/>
                <w:w w:val="95"/>
                <w:lang w:val="ru-RU"/>
              </w:rPr>
              <w:t xml:space="preserve"> </w:t>
            </w:r>
            <w:r w:rsidRPr="00D85AA2">
              <w:rPr>
                <w:color w:val="424242"/>
                <w:lang w:val="ru-RU"/>
              </w:rPr>
              <w:t>приложения (смок</w:t>
            </w:r>
            <w:r>
              <w:rPr>
                <w:color w:val="424242"/>
                <w:lang w:val="ru-RU"/>
              </w:rPr>
              <w:t>,</w:t>
            </w:r>
            <w:r w:rsidRPr="00D85AA2">
              <w:rPr>
                <w:color w:val="424242"/>
                <w:lang w:val="ru-RU"/>
              </w:rPr>
              <w:t xml:space="preserve"> критикал пасс)</w:t>
            </w:r>
          </w:p>
        </w:tc>
      </w:tr>
    </w:tbl>
    <w:p w:rsidR="00D85AA2" w:rsidRDefault="00D85AA2" w:rsidP="00D85AA2">
      <w:pPr>
        <w:sectPr w:rsidR="00D85AA2">
          <w:footerReference w:type="default" r:id="rId9"/>
          <w:pgSz w:w="11920" w:h="16840"/>
          <w:pgMar w:top="1380" w:right="860" w:bottom="1840" w:left="1020" w:header="0" w:footer="1656" w:gutter="0"/>
          <w:pgNumType w:start="2"/>
          <w:cols w:space="720"/>
        </w:sectPr>
      </w:pPr>
    </w:p>
    <w:p w:rsidR="00D85AA2" w:rsidRPr="00936958" w:rsidRDefault="00D85AA2" w:rsidP="00936958">
      <w:pPr>
        <w:pStyle w:val="1"/>
        <w:rPr>
          <w:color w:val="0070C0"/>
        </w:rPr>
      </w:pPr>
      <w:bookmarkStart w:id="3" w:name="_Описание_процесса_тестирования"/>
      <w:bookmarkEnd w:id="3"/>
      <w:r w:rsidRPr="00936958">
        <w:rPr>
          <w:color w:val="0070C0"/>
          <w:u w:color="1154CC"/>
        </w:rPr>
        <w:lastRenderedPageBreak/>
        <w:t>Описание</w:t>
      </w:r>
      <w:r w:rsidRPr="00936958">
        <w:rPr>
          <w:color w:val="0070C0"/>
          <w:spacing w:val="-11"/>
          <w:u w:color="1154CC"/>
        </w:rPr>
        <w:t xml:space="preserve"> </w:t>
      </w:r>
      <w:r w:rsidRPr="00936958">
        <w:rPr>
          <w:color w:val="0070C0"/>
          <w:u w:color="1154CC"/>
        </w:rPr>
        <w:t>процесса</w:t>
      </w:r>
      <w:r w:rsidRPr="00936958">
        <w:rPr>
          <w:color w:val="0070C0"/>
          <w:spacing w:val="-10"/>
          <w:u w:color="1154CC"/>
        </w:rPr>
        <w:t xml:space="preserve"> </w:t>
      </w:r>
      <w:r w:rsidRPr="00936958">
        <w:rPr>
          <w:color w:val="0070C0"/>
          <w:u w:color="1154CC"/>
        </w:rPr>
        <w:t>тестирования</w:t>
      </w:r>
    </w:p>
    <w:p w:rsidR="00D85AA2" w:rsidRDefault="00D85AA2" w:rsidP="00D85AA2">
      <w:pPr>
        <w:pStyle w:val="a3"/>
        <w:spacing w:before="189"/>
        <w:ind w:left="135"/>
      </w:pPr>
      <w:r>
        <w:rPr>
          <w:color w:val="424242"/>
          <w:spacing w:val="-1"/>
        </w:rPr>
        <w:t>Тестовое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окружение,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на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котором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проводилось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тестирование:</w:t>
      </w:r>
    </w:p>
    <w:p w:rsidR="00D85AA2" w:rsidRPr="008A2326" w:rsidRDefault="00D85AA2" w:rsidP="00D85AA2">
      <w:pPr>
        <w:pStyle w:val="a5"/>
        <w:numPr>
          <w:ilvl w:val="0"/>
          <w:numId w:val="1"/>
        </w:numPr>
        <w:tabs>
          <w:tab w:val="left" w:pos="1139"/>
          <w:tab w:val="left" w:pos="1140"/>
        </w:tabs>
        <w:rPr>
          <w:lang w:val="en-US"/>
        </w:rPr>
      </w:pPr>
      <w:r w:rsidRPr="008A2326">
        <w:rPr>
          <w:color w:val="424242"/>
          <w:lang w:val="en-US"/>
        </w:rPr>
        <w:t>Windows</w:t>
      </w:r>
      <w:r w:rsidRPr="008A2326">
        <w:rPr>
          <w:color w:val="424242"/>
          <w:spacing w:val="-11"/>
          <w:lang w:val="en-US"/>
        </w:rPr>
        <w:t xml:space="preserve"> </w:t>
      </w:r>
      <w:r w:rsidRPr="008A2326">
        <w:rPr>
          <w:color w:val="424242"/>
          <w:lang w:val="en-US"/>
        </w:rPr>
        <w:t>10</w:t>
      </w:r>
      <w:r w:rsidRPr="008A2326">
        <w:rPr>
          <w:color w:val="424242"/>
          <w:spacing w:val="-11"/>
          <w:lang w:val="en-US"/>
        </w:rPr>
        <w:t xml:space="preserve"> </w:t>
      </w:r>
      <w:r w:rsidRPr="008A2326">
        <w:rPr>
          <w:color w:val="424242"/>
          <w:lang w:val="en-US"/>
        </w:rPr>
        <w:t>Pro:</w:t>
      </w:r>
      <w:r w:rsidRPr="008A2326">
        <w:rPr>
          <w:color w:val="424242"/>
          <w:spacing w:val="-11"/>
          <w:lang w:val="en-US"/>
        </w:rPr>
        <w:t xml:space="preserve"> </w:t>
      </w:r>
      <w:r w:rsidRPr="008A2326">
        <w:rPr>
          <w:color w:val="424242"/>
        </w:rPr>
        <w:t>Версия</w:t>
      </w:r>
      <w:r w:rsidRPr="008A2326">
        <w:rPr>
          <w:color w:val="424242"/>
          <w:lang w:val="en-US"/>
        </w:rPr>
        <w:t xml:space="preserve"> 103.0.5060.134, (64 </w:t>
      </w:r>
      <w:r w:rsidRPr="008A2326">
        <w:rPr>
          <w:color w:val="424242"/>
        </w:rPr>
        <w:t>бит</w:t>
      </w:r>
      <w:r w:rsidRPr="008A2326">
        <w:rPr>
          <w:color w:val="424242"/>
          <w:lang w:val="en-US"/>
        </w:rPr>
        <w:t>)</w:t>
      </w:r>
    </w:p>
    <w:p w:rsidR="00D85AA2" w:rsidRPr="00D85AA2" w:rsidRDefault="00D85AA2" w:rsidP="00D85AA2">
      <w:pPr>
        <w:pStyle w:val="a5"/>
        <w:numPr>
          <w:ilvl w:val="0"/>
          <w:numId w:val="1"/>
        </w:numPr>
        <w:tabs>
          <w:tab w:val="left" w:pos="1139"/>
          <w:tab w:val="left" w:pos="1140"/>
        </w:tabs>
        <w:spacing w:before="40"/>
        <w:rPr>
          <w:lang w:val="en-US"/>
        </w:rPr>
      </w:pPr>
      <w:r>
        <w:rPr>
          <w:color w:val="424242"/>
          <w:lang w:val="en-US"/>
        </w:rPr>
        <w:t>Android</w:t>
      </w:r>
    </w:p>
    <w:p w:rsidR="00D85AA2" w:rsidRPr="008A2326" w:rsidRDefault="00D85AA2" w:rsidP="00D85AA2">
      <w:pPr>
        <w:pStyle w:val="a5"/>
        <w:numPr>
          <w:ilvl w:val="0"/>
          <w:numId w:val="1"/>
        </w:numPr>
        <w:tabs>
          <w:tab w:val="left" w:pos="1139"/>
          <w:tab w:val="left" w:pos="1140"/>
        </w:tabs>
        <w:spacing w:before="40"/>
        <w:rPr>
          <w:lang w:val="en-US"/>
        </w:rPr>
      </w:pPr>
      <w:r w:rsidRPr="008A2326">
        <w:rPr>
          <w:color w:val="424242"/>
          <w:lang w:val="en-US"/>
        </w:rPr>
        <w:t>Google</w:t>
      </w:r>
      <w:r w:rsidRPr="008A2326">
        <w:rPr>
          <w:color w:val="424242"/>
          <w:spacing w:val="-12"/>
          <w:lang w:val="en-US"/>
        </w:rPr>
        <w:t xml:space="preserve"> </w:t>
      </w:r>
      <w:r w:rsidRPr="008A2326">
        <w:rPr>
          <w:color w:val="424242"/>
          <w:lang w:val="en-US"/>
        </w:rPr>
        <w:t>Chrome,</w:t>
      </w:r>
      <w:r w:rsidRPr="008A2326">
        <w:rPr>
          <w:color w:val="424242"/>
          <w:spacing w:val="-13"/>
          <w:lang w:val="en-US"/>
        </w:rPr>
        <w:t xml:space="preserve"> </w:t>
      </w:r>
      <w:r w:rsidRPr="008A2326">
        <w:rPr>
          <w:color w:val="424242"/>
          <w:lang w:val="en-US"/>
        </w:rPr>
        <w:t>Mozilla</w:t>
      </w:r>
      <w:r>
        <w:rPr>
          <w:color w:val="424242"/>
        </w:rPr>
        <w:t>,</w:t>
      </w:r>
      <w:r w:rsidRPr="008A2326">
        <w:rPr>
          <w:color w:val="424242"/>
          <w:spacing w:val="-12"/>
          <w:lang w:val="en-US"/>
        </w:rPr>
        <w:t xml:space="preserve"> </w:t>
      </w:r>
      <w:r w:rsidRPr="008A2326">
        <w:rPr>
          <w:color w:val="424242"/>
          <w:lang w:val="en-US"/>
        </w:rPr>
        <w:t>FireFox</w:t>
      </w:r>
    </w:p>
    <w:p w:rsidR="00D85AA2" w:rsidRDefault="00D85AA2" w:rsidP="00D85AA2">
      <w:pPr>
        <w:pStyle w:val="a3"/>
        <w:spacing w:before="40"/>
        <w:ind w:left="135"/>
        <w:rPr>
          <w:color w:val="424242"/>
          <w:spacing w:val="-2"/>
        </w:rPr>
      </w:pPr>
    </w:p>
    <w:p w:rsidR="00D85AA2" w:rsidRDefault="00D85AA2" w:rsidP="00D85AA2">
      <w:pPr>
        <w:pStyle w:val="a3"/>
        <w:spacing w:before="40"/>
        <w:ind w:left="135"/>
      </w:pPr>
      <w:r>
        <w:rPr>
          <w:color w:val="424242"/>
          <w:spacing w:val="-2"/>
        </w:rPr>
        <w:t>Версия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приложения,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на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которой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2"/>
        </w:rPr>
        <w:t>проводилось</w:t>
      </w:r>
      <w:r>
        <w:rPr>
          <w:color w:val="424242"/>
          <w:spacing w:val="-10"/>
        </w:rPr>
        <w:t xml:space="preserve"> </w:t>
      </w:r>
      <w:r>
        <w:rPr>
          <w:color w:val="424242"/>
          <w:spacing w:val="-2"/>
        </w:rPr>
        <w:t>тестирование: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 xml:space="preserve">release-1.1 </w:t>
      </w:r>
      <w:r w:rsidRPr="008A2326">
        <w:rPr>
          <w:color w:val="424242"/>
          <w:spacing w:val="-1"/>
        </w:rPr>
        <w:t>https://qa.neapro.site/</w:t>
      </w:r>
    </w:p>
    <w:p w:rsidR="00D85AA2" w:rsidRDefault="00D85AA2" w:rsidP="00D85AA2">
      <w:pPr>
        <w:pStyle w:val="a3"/>
        <w:spacing w:before="7"/>
        <w:rPr>
          <w:sz w:val="28"/>
        </w:rPr>
      </w:pPr>
    </w:p>
    <w:p w:rsidR="00D85AA2" w:rsidRDefault="00D85AA2" w:rsidP="00D85AA2">
      <w:pPr>
        <w:pStyle w:val="a3"/>
        <w:ind w:left="135"/>
      </w:pPr>
      <w:r>
        <w:rPr>
          <w:color w:val="424242"/>
          <w:spacing w:val="-1"/>
        </w:rPr>
        <w:t>Во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время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тестирования</w:t>
      </w:r>
      <w:r>
        <w:rPr>
          <w:color w:val="424242"/>
          <w:spacing w:val="-11"/>
        </w:rPr>
        <w:t xml:space="preserve"> </w:t>
      </w:r>
      <w:r>
        <w:rPr>
          <w:color w:val="424242"/>
          <w:spacing w:val="-1"/>
        </w:rPr>
        <w:t>использовались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следующие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инструменты:</w:t>
      </w:r>
    </w:p>
    <w:p w:rsidR="00D85AA2" w:rsidRPr="00D85AA2" w:rsidRDefault="00D85AA2" w:rsidP="00D85AA2">
      <w:pPr>
        <w:pStyle w:val="a5"/>
        <w:numPr>
          <w:ilvl w:val="0"/>
          <w:numId w:val="1"/>
        </w:numPr>
        <w:tabs>
          <w:tab w:val="left" w:pos="1139"/>
          <w:tab w:val="left" w:pos="1140"/>
        </w:tabs>
        <w:spacing w:before="40"/>
        <w:rPr>
          <w:lang w:val="en-US"/>
        </w:rPr>
      </w:pPr>
      <w:r w:rsidRPr="008A2326">
        <w:rPr>
          <w:color w:val="424242"/>
          <w:lang w:val="en-US"/>
        </w:rPr>
        <w:t>IDE</w:t>
      </w:r>
      <w:r w:rsidRPr="00D85AA2">
        <w:rPr>
          <w:color w:val="424242"/>
          <w:lang w:val="en-US"/>
        </w:rPr>
        <w:t>:</w:t>
      </w:r>
      <w:r w:rsidRPr="00D85AA2">
        <w:rPr>
          <w:color w:val="424242"/>
          <w:spacing w:val="-11"/>
          <w:lang w:val="en-US"/>
        </w:rPr>
        <w:t xml:space="preserve"> </w:t>
      </w:r>
      <w:r w:rsidRPr="008A2326">
        <w:rPr>
          <w:color w:val="424242"/>
          <w:lang w:val="en-US"/>
        </w:rPr>
        <w:t>Android</w:t>
      </w:r>
      <w:r w:rsidRPr="00D85AA2">
        <w:rPr>
          <w:color w:val="424242"/>
          <w:spacing w:val="-11"/>
          <w:lang w:val="en-US"/>
        </w:rPr>
        <w:t xml:space="preserve"> </w:t>
      </w:r>
      <w:r w:rsidRPr="008A2326">
        <w:rPr>
          <w:color w:val="424242"/>
          <w:lang w:val="en-US"/>
        </w:rPr>
        <w:t>Studio</w:t>
      </w:r>
      <w:r w:rsidRPr="00D85AA2">
        <w:rPr>
          <w:color w:val="424242"/>
          <w:lang w:val="en-US"/>
        </w:rPr>
        <w:t>,</w:t>
      </w:r>
      <w:r w:rsidRPr="00D85AA2">
        <w:rPr>
          <w:color w:val="424242"/>
          <w:spacing w:val="-11"/>
          <w:lang w:val="en-US"/>
        </w:rPr>
        <w:t xml:space="preserve"> </w:t>
      </w:r>
      <w:r w:rsidRPr="008A2326">
        <w:rPr>
          <w:color w:val="424242"/>
          <w:lang w:val="en-US"/>
        </w:rPr>
        <w:t>XCode</w:t>
      </w:r>
      <w:r w:rsidRPr="00D85AA2">
        <w:rPr>
          <w:color w:val="424242"/>
          <w:lang w:val="en-US"/>
        </w:rPr>
        <w:t>,</w:t>
      </w:r>
      <w:r w:rsidRPr="00D85AA2">
        <w:rPr>
          <w:color w:val="424242"/>
          <w:lang w:val="en-US"/>
        </w:rPr>
        <w:t xml:space="preserve"> </w:t>
      </w:r>
      <w:r>
        <w:rPr>
          <w:color w:val="424242"/>
          <w:lang w:val="en-US"/>
        </w:rPr>
        <w:t>DevTools</w:t>
      </w:r>
      <w:r w:rsidRPr="00D85AA2">
        <w:rPr>
          <w:color w:val="424242"/>
          <w:lang w:val="en-US"/>
        </w:rPr>
        <w:t>,</w:t>
      </w:r>
      <w:r w:rsidRPr="00D85AA2">
        <w:rPr>
          <w:color w:val="424242"/>
          <w:lang w:val="en-US"/>
        </w:rPr>
        <w:t xml:space="preserve"> </w:t>
      </w:r>
      <w:r>
        <w:rPr>
          <w:color w:val="424242"/>
          <w:lang w:val="en-US"/>
        </w:rPr>
        <w:t>Te</w:t>
      </w:r>
      <w:r>
        <w:rPr>
          <w:color w:val="424242"/>
          <w:lang w:val="en-US"/>
        </w:rPr>
        <w:t>s</w:t>
      </w:r>
      <w:r>
        <w:rPr>
          <w:color w:val="424242"/>
          <w:lang w:val="en-US"/>
        </w:rPr>
        <w:t>treil</w:t>
      </w:r>
      <w:r w:rsidRPr="00D85AA2">
        <w:rPr>
          <w:color w:val="424242"/>
          <w:lang w:val="en-US"/>
        </w:rPr>
        <w:t xml:space="preserve">, </w:t>
      </w:r>
      <w:r>
        <w:rPr>
          <w:color w:val="424242"/>
          <w:lang w:val="en-US"/>
        </w:rPr>
        <w:t>Word</w:t>
      </w:r>
      <w:r w:rsidRPr="00D85AA2">
        <w:rPr>
          <w:color w:val="424242"/>
          <w:lang w:val="en-US"/>
        </w:rPr>
        <w:t xml:space="preserve">, </w:t>
      </w:r>
      <w:r>
        <w:rPr>
          <w:color w:val="424242"/>
          <w:lang w:val="en-US"/>
        </w:rPr>
        <w:t>Exell</w:t>
      </w:r>
      <w:r w:rsidRPr="00D85AA2">
        <w:rPr>
          <w:color w:val="424242"/>
          <w:lang w:val="en-US"/>
        </w:rPr>
        <w:t>,</w:t>
      </w:r>
    </w:p>
    <w:p w:rsidR="00D85AA2" w:rsidRPr="00D85AA2" w:rsidRDefault="00D85AA2" w:rsidP="00D85AA2">
      <w:pPr>
        <w:pStyle w:val="a3"/>
        <w:spacing w:before="7"/>
        <w:rPr>
          <w:sz w:val="28"/>
          <w:lang w:val="en-US"/>
        </w:rPr>
      </w:pPr>
    </w:p>
    <w:p w:rsidR="00D85AA2" w:rsidRDefault="00D85AA2" w:rsidP="00D85AA2">
      <w:pPr>
        <w:pStyle w:val="a3"/>
        <w:spacing w:line="276" w:lineRule="auto"/>
        <w:ind w:left="135"/>
        <w:rPr>
          <w:color w:val="424242"/>
          <w:spacing w:val="1"/>
        </w:rPr>
      </w:pPr>
      <w:r>
        <w:rPr>
          <w:color w:val="424242"/>
        </w:rPr>
        <w:t>Техническая документация, используемая при тестировании:</w:t>
      </w:r>
      <w:r>
        <w:rPr>
          <w:color w:val="424242"/>
          <w:spacing w:val="1"/>
        </w:rPr>
        <w:t xml:space="preserve"> </w:t>
      </w:r>
    </w:p>
    <w:p w:rsidR="00D85AA2" w:rsidRPr="008A2326" w:rsidRDefault="00D85AA2" w:rsidP="00D85AA2">
      <w:pPr>
        <w:pStyle w:val="a3"/>
        <w:spacing w:line="276" w:lineRule="auto"/>
        <w:ind w:left="135"/>
      </w:pPr>
      <w:r>
        <w:rPr>
          <w:color w:val="1154CC"/>
          <w:spacing w:val="-2"/>
          <w:u w:val="thick" w:color="1154CC"/>
        </w:rPr>
        <w:t>Ссылка на ТЗ</w:t>
      </w:r>
    </w:p>
    <w:p w:rsidR="00D85AA2" w:rsidRDefault="00D85AA2" w:rsidP="00D85AA2">
      <w:pPr>
        <w:pStyle w:val="a3"/>
        <w:spacing w:before="4"/>
        <w:rPr>
          <w:sz w:val="25"/>
        </w:rPr>
      </w:pPr>
    </w:p>
    <w:p w:rsidR="00D85AA2" w:rsidRDefault="00D85AA2" w:rsidP="00D85AA2">
      <w:pPr>
        <w:pStyle w:val="a3"/>
        <w:ind w:left="135"/>
      </w:pPr>
      <w:r>
        <w:rPr>
          <w:color w:val="424242"/>
          <w:w w:val="95"/>
        </w:rPr>
        <w:t>Тестовая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документация,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используемая</w:t>
      </w:r>
      <w:r>
        <w:rPr>
          <w:color w:val="424242"/>
          <w:spacing w:val="23"/>
          <w:w w:val="95"/>
        </w:rPr>
        <w:t xml:space="preserve"> </w:t>
      </w:r>
      <w:r>
        <w:rPr>
          <w:color w:val="424242"/>
          <w:w w:val="95"/>
        </w:rPr>
        <w:t>на</w:t>
      </w:r>
      <w:r>
        <w:rPr>
          <w:color w:val="424242"/>
          <w:spacing w:val="24"/>
          <w:w w:val="95"/>
        </w:rPr>
        <w:t xml:space="preserve"> </w:t>
      </w:r>
      <w:r>
        <w:rPr>
          <w:color w:val="424242"/>
          <w:w w:val="95"/>
        </w:rPr>
        <w:t>проекте:</w:t>
      </w:r>
      <w:r>
        <w:rPr>
          <w:color w:val="424242"/>
          <w:spacing w:val="23"/>
          <w:w w:val="95"/>
        </w:rPr>
        <w:t xml:space="preserve"> чек-лист, </w:t>
      </w:r>
      <w:r>
        <w:rPr>
          <w:color w:val="424242"/>
          <w:w w:val="95"/>
        </w:rPr>
        <w:t>тест-кейсы, баг-репорты.</w:t>
      </w:r>
    </w:p>
    <w:p w:rsidR="00D85AA2" w:rsidRDefault="00D85AA2" w:rsidP="00D85AA2">
      <w:pPr>
        <w:pStyle w:val="a3"/>
        <w:rPr>
          <w:sz w:val="26"/>
        </w:rPr>
      </w:pPr>
    </w:p>
    <w:p w:rsidR="00D85AA2" w:rsidRDefault="00D85AA2" w:rsidP="00D85AA2">
      <w:pPr>
        <w:pStyle w:val="a3"/>
        <w:spacing w:before="11"/>
        <w:rPr>
          <w:sz w:val="35"/>
        </w:rPr>
      </w:pPr>
    </w:p>
    <w:p w:rsidR="00D85AA2" w:rsidRPr="00EE571E" w:rsidRDefault="00D85AA2" w:rsidP="00D85AA2">
      <w:pPr>
        <w:pStyle w:val="1"/>
        <w:spacing w:before="0"/>
        <w:rPr>
          <w:color w:val="0070C0"/>
          <w:u w:val="none"/>
        </w:rPr>
      </w:pPr>
      <w:bookmarkStart w:id="4" w:name="_Краткое_описание"/>
      <w:bookmarkEnd w:id="4"/>
      <w:r w:rsidRPr="00EE571E">
        <w:rPr>
          <w:color w:val="0070C0"/>
          <w:u w:val="thick" w:color="1154CC"/>
        </w:rPr>
        <w:t>Краткое</w:t>
      </w:r>
      <w:r w:rsidRPr="00EE571E">
        <w:rPr>
          <w:color w:val="0070C0"/>
          <w:spacing w:val="-7"/>
          <w:u w:val="thick" w:color="1154CC"/>
        </w:rPr>
        <w:t xml:space="preserve"> </w:t>
      </w:r>
      <w:r w:rsidRPr="00EE571E">
        <w:rPr>
          <w:color w:val="0070C0"/>
          <w:u w:val="thick" w:color="1154CC"/>
        </w:rPr>
        <w:t>описание</w:t>
      </w:r>
    </w:p>
    <w:p w:rsidR="00D85AA2" w:rsidRDefault="00D85AA2" w:rsidP="00D85AA2">
      <w:pPr>
        <w:pStyle w:val="a3"/>
        <w:spacing w:before="189" w:line="276" w:lineRule="auto"/>
        <w:ind w:left="135"/>
        <w:rPr>
          <w:sz w:val="26"/>
        </w:rPr>
      </w:pPr>
      <w:r>
        <w:rPr>
          <w:color w:val="424242"/>
          <w:spacing w:val="-1"/>
        </w:rPr>
        <w:t>Версия release-1.1  содержит 1</w:t>
      </w:r>
      <w:r w:rsidR="003E10BB">
        <w:rPr>
          <w:color w:val="424242"/>
          <w:spacing w:val="-1"/>
        </w:rPr>
        <w:t>4</w:t>
      </w:r>
      <w:r>
        <w:rPr>
          <w:color w:val="424242"/>
          <w:spacing w:val="-1"/>
        </w:rPr>
        <w:t xml:space="preserve"> дефектов, </w:t>
      </w:r>
      <w:r>
        <w:rPr>
          <w:color w:val="424242"/>
          <w:spacing w:val="-1"/>
        </w:rPr>
        <w:t>один</w:t>
      </w:r>
      <w:r>
        <w:rPr>
          <w:color w:val="424242"/>
          <w:spacing w:val="-1"/>
        </w:rPr>
        <w:t xml:space="preserve"> из них </w:t>
      </w:r>
      <w:r>
        <w:rPr>
          <w:color w:val="424242"/>
        </w:rPr>
        <w:t>критически</w:t>
      </w:r>
      <w:r>
        <w:rPr>
          <w:color w:val="424242"/>
        </w:rPr>
        <w:t>й</w:t>
      </w:r>
      <w:r>
        <w:rPr>
          <w:color w:val="424242"/>
        </w:rPr>
        <w:t xml:space="preserve">. </w:t>
      </w:r>
      <w:r w:rsidRPr="00D85AA2">
        <w:rPr>
          <w:color w:val="424242"/>
        </w:rPr>
        <w:t>При переходе на страницу “</w:t>
      </w:r>
      <w:r>
        <w:rPr>
          <w:color w:val="424242"/>
        </w:rPr>
        <w:t>Учеба</w:t>
      </w:r>
      <w:r w:rsidRPr="00D85AA2">
        <w:rPr>
          <w:color w:val="424242"/>
        </w:rPr>
        <w:t>”</w:t>
      </w:r>
      <w:r>
        <w:rPr>
          <w:color w:val="424242"/>
        </w:rPr>
        <w:t xml:space="preserve"> </w:t>
      </w:r>
      <w:r w:rsidR="00FD391E">
        <w:rPr>
          <w:color w:val="424242"/>
        </w:rPr>
        <w:t xml:space="preserve">в боковом меню </w:t>
      </w:r>
      <w:r w:rsidRPr="00D85AA2">
        <w:rPr>
          <w:color w:val="424242"/>
        </w:rPr>
        <w:t>выходит "Ошибка загрузки данных урока"</w:t>
      </w:r>
    </w:p>
    <w:p w:rsidR="00D85AA2" w:rsidRDefault="00D85AA2" w:rsidP="00D85AA2">
      <w:pPr>
        <w:pStyle w:val="a3"/>
        <w:spacing w:before="7"/>
        <w:rPr>
          <w:sz w:val="32"/>
        </w:rPr>
      </w:pPr>
    </w:p>
    <w:p w:rsidR="00D85AA2" w:rsidRPr="00EE571E" w:rsidRDefault="00D85AA2" w:rsidP="00D85AA2">
      <w:pPr>
        <w:pStyle w:val="1"/>
        <w:spacing w:before="1"/>
        <w:rPr>
          <w:color w:val="0070C0"/>
          <w:u w:val="none"/>
        </w:rPr>
      </w:pPr>
      <w:bookmarkStart w:id="5" w:name="_Расписание"/>
      <w:bookmarkEnd w:id="5"/>
      <w:r w:rsidRPr="00EE571E">
        <w:rPr>
          <w:color w:val="0070C0"/>
          <w:u w:val="thick" w:color="1154CC"/>
        </w:rPr>
        <w:t>Расписание</w:t>
      </w:r>
    </w:p>
    <w:p w:rsidR="00D85AA2" w:rsidRDefault="00D85AA2" w:rsidP="00D85AA2">
      <w:pPr>
        <w:pStyle w:val="a3"/>
        <w:spacing w:before="189"/>
        <w:ind w:left="135"/>
      </w:pPr>
      <w:r>
        <w:rPr>
          <w:color w:val="424242"/>
          <w:spacing w:val="-1"/>
        </w:rPr>
        <w:t>Сроки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проведения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тестирования:</w:t>
      </w:r>
      <w:r>
        <w:rPr>
          <w:color w:val="424242"/>
          <w:spacing w:val="-11"/>
        </w:rPr>
        <w:t xml:space="preserve"> </w:t>
      </w:r>
      <w:r w:rsidR="00FD391E" w:rsidRPr="00FD391E">
        <w:rPr>
          <w:color w:val="424242"/>
        </w:rPr>
        <w:t>25 июля, 20:00 — 9 августа, 01:55</w:t>
      </w:r>
    </w:p>
    <w:p w:rsidR="00D85AA2" w:rsidRDefault="00D85AA2" w:rsidP="00D85AA2">
      <w:pPr>
        <w:pStyle w:val="a3"/>
        <w:spacing w:before="11" w:after="1"/>
        <w:rPr>
          <w:sz w:val="27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1860"/>
        <w:gridCol w:w="1860"/>
        <w:gridCol w:w="1860"/>
        <w:gridCol w:w="1860"/>
      </w:tblGrid>
      <w:tr w:rsidR="00D85AA2" w:rsidTr="00487590">
        <w:trPr>
          <w:trHeight w:val="729"/>
        </w:trPr>
        <w:tc>
          <w:tcPr>
            <w:tcW w:w="1860" w:type="dxa"/>
            <w:shd w:val="clear" w:color="auto" w:fill="EFEFEF"/>
          </w:tcPr>
          <w:p w:rsidR="00D85AA2" w:rsidRDefault="00D85AA2" w:rsidP="00487590">
            <w:pPr>
              <w:pStyle w:val="TableParagraph"/>
              <w:ind w:left="664" w:right="423"/>
              <w:rPr>
                <w:b/>
              </w:rPr>
            </w:pPr>
            <w:r>
              <w:rPr>
                <w:b/>
                <w:color w:val="424242"/>
                <w:w w:val="105"/>
              </w:rPr>
              <w:t>ФИО</w:t>
            </w:r>
          </w:p>
        </w:tc>
        <w:tc>
          <w:tcPr>
            <w:tcW w:w="1860" w:type="dxa"/>
            <w:shd w:val="clear" w:color="auto" w:fill="EFEFEF"/>
          </w:tcPr>
          <w:p w:rsidR="00D85AA2" w:rsidRDefault="00D85AA2" w:rsidP="00487590">
            <w:pPr>
              <w:pStyle w:val="TableParagraph"/>
              <w:ind w:left="213" w:right="172" w:firstLine="231"/>
              <w:jc w:val="left"/>
              <w:rPr>
                <w:b/>
              </w:rPr>
            </w:pPr>
            <w:r>
              <w:rPr>
                <w:b/>
                <w:color w:val="424242"/>
              </w:rPr>
              <w:t>Время на</w:t>
            </w:r>
            <w:r>
              <w:rPr>
                <w:b/>
                <w:color w:val="424242"/>
                <w:spacing w:val="1"/>
              </w:rPr>
              <w:t xml:space="preserve"> </w:t>
            </w:r>
            <w:r>
              <w:rPr>
                <w:b/>
                <w:color w:val="424242"/>
                <w:spacing w:val="-1"/>
              </w:rPr>
              <w:t>тестирование</w:t>
            </w:r>
          </w:p>
        </w:tc>
        <w:tc>
          <w:tcPr>
            <w:tcW w:w="1860" w:type="dxa"/>
            <w:shd w:val="clear" w:color="auto" w:fill="EFEFEF"/>
          </w:tcPr>
          <w:p w:rsidR="00D85AA2" w:rsidRDefault="00D85AA2" w:rsidP="00487590">
            <w:pPr>
              <w:pStyle w:val="TableParagraph"/>
              <w:ind w:left="285"/>
              <w:jc w:val="left"/>
              <w:rPr>
                <w:b/>
              </w:rPr>
            </w:pPr>
            <w:r>
              <w:rPr>
                <w:b/>
                <w:color w:val="424242"/>
              </w:rPr>
              <w:t>Дата</w:t>
            </w:r>
            <w:r>
              <w:rPr>
                <w:b/>
                <w:color w:val="424242"/>
                <w:spacing w:val="-4"/>
              </w:rPr>
              <w:t xml:space="preserve"> </w:t>
            </w:r>
            <w:r>
              <w:rPr>
                <w:b/>
                <w:color w:val="424242"/>
              </w:rPr>
              <w:t>начала</w:t>
            </w:r>
          </w:p>
        </w:tc>
        <w:tc>
          <w:tcPr>
            <w:tcW w:w="1860" w:type="dxa"/>
            <w:shd w:val="clear" w:color="auto" w:fill="EFEFEF"/>
          </w:tcPr>
          <w:p w:rsidR="00D85AA2" w:rsidRDefault="00D85AA2" w:rsidP="00487590">
            <w:pPr>
              <w:pStyle w:val="TableParagraph"/>
              <w:ind w:left="294" w:right="252" w:firstLine="381"/>
              <w:jc w:val="left"/>
              <w:rPr>
                <w:b/>
              </w:rPr>
            </w:pPr>
            <w:r>
              <w:rPr>
                <w:b/>
                <w:color w:val="424242"/>
              </w:rPr>
              <w:t>Дата</w:t>
            </w:r>
            <w:r>
              <w:rPr>
                <w:b/>
                <w:color w:val="424242"/>
                <w:spacing w:val="1"/>
              </w:rPr>
              <w:t xml:space="preserve"> </w:t>
            </w:r>
            <w:r>
              <w:rPr>
                <w:b/>
                <w:color w:val="424242"/>
                <w:spacing w:val="-1"/>
              </w:rPr>
              <w:t>завершения</w:t>
            </w:r>
          </w:p>
        </w:tc>
        <w:tc>
          <w:tcPr>
            <w:tcW w:w="1860" w:type="dxa"/>
            <w:shd w:val="clear" w:color="auto" w:fill="EFEFEF"/>
          </w:tcPr>
          <w:p w:rsidR="00D85AA2" w:rsidRDefault="00D85AA2" w:rsidP="00487590">
            <w:pPr>
              <w:pStyle w:val="TableParagraph"/>
              <w:ind w:left="111"/>
              <w:jc w:val="left"/>
              <w:rPr>
                <w:b/>
              </w:rPr>
            </w:pPr>
            <w:r>
              <w:rPr>
                <w:b/>
                <w:color w:val="424242"/>
              </w:rPr>
              <w:t>Ответственный</w:t>
            </w:r>
          </w:p>
        </w:tc>
      </w:tr>
      <w:tr w:rsidR="00FD391E" w:rsidTr="00487590">
        <w:trPr>
          <w:trHeight w:val="709"/>
        </w:trPr>
        <w:tc>
          <w:tcPr>
            <w:tcW w:w="1860" w:type="dxa"/>
          </w:tcPr>
          <w:p w:rsidR="00FD391E" w:rsidRPr="00D85AA2" w:rsidRDefault="00FD391E" w:rsidP="00FD391E">
            <w:pPr>
              <w:pStyle w:val="TableParagraph"/>
              <w:spacing w:before="98"/>
              <w:jc w:val="left"/>
              <w:rPr>
                <w:lang w:val="ru-RU"/>
              </w:rPr>
            </w:pPr>
            <w:r>
              <w:rPr>
                <w:color w:val="424242"/>
                <w:lang w:val="ru-RU"/>
              </w:rPr>
              <w:t>Бурденко Сегрей Анатольевич</w:t>
            </w:r>
          </w:p>
        </w:tc>
        <w:tc>
          <w:tcPr>
            <w:tcW w:w="1860" w:type="dxa"/>
          </w:tcPr>
          <w:p w:rsidR="00FD391E" w:rsidRDefault="00FD391E" w:rsidP="00FD391E">
            <w:pPr>
              <w:pStyle w:val="TableParagraph"/>
              <w:spacing w:before="95"/>
              <w:jc w:val="left"/>
            </w:pPr>
            <w:r>
              <w:rPr>
                <w:color w:val="424242"/>
              </w:rPr>
              <w:t>86</w:t>
            </w:r>
            <w:r>
              <w:rPr>
                <w:color w:val="424242"/>
                <w:spacing w:val="-5"/>
              </w:rPr>
              <w:t xml:space="preserve"> </w:t>
            </w:r>
            <w:r>
              <w:rPr>
                <w:color w:val="424242"/>
              </w:rPr>
              <w:t>часов</w:t>
            </w:r>
          </w:p>
        </w:tc>
        <w:tc>
          <w:tcPr>
            <w:tcW w:w="1860" w:type="dxa"/>
          </w:tcPr>
          <w:p w:rsidR="00FD391E" w:rsidRPr="00FD391E" w:rsidRDefault="00FD391E" w:rsidP="00FD391E">
            <w:pPr>
              <w:pStyle w:val="TableParagraph"/>
              <w:spacing w:before="95"/>
              <w:jc w:val="left"/>
              <w:rPr>
                <w:lang w:val="ru-RU"/>
              </w:rPr>
            </w:pPr>
            <w:r>
              <w:rPr>
                <w:color w:val="424242"/>
                <w:lang w:val="ru-RU"/>
              </w:rPr>
              <w:t>25.07</w:t>
            </w:r>
            <w:r w:rsidRPr="00FD391E">
              <w:rPr>
                <w:color w:val="424242"/>
                <w:lang w:val="ru-RU"/>
              </w:rPr>
              <w:t>.2022</w:t>
            </w:r>
          </w:p>
        </w:tc>
        <w:tc>
          <w:tcPr>
            <w:tcW w:w="1860" w:type="dxa"/>
          </w:tcPr>
          <w:p w:rsidR="00FD391E" w:rsidRPr="00FD391E" w:rsidRDefault="00FD391E" w:rsidP="00FD391E">
            <w:pPr>
              <w:pStyle w:val="TableParagraph"/>
              <w:spacing w:before="95"/>
              <w:jc w:val="left"/>
              <w:rPr>
                <w:lang w:val="ru-RU"/>
              </w:rPr>
            </w:pPr>
            <w:r>
              <w:rPr>
                <w:color w:val="424242"/>
                <w:lang w:val="ru-RU"/>
              </w:rPr>
              <w:t>30</w:t>
            </w:r>
            <w:r>
              <w:rPr>
                <w:color w:val="424242"/>
                <w:lang w:val="ru-RU"/>
              </w:rPr>
              <w:t>.07</w:t>
            </w:r>
            <w:r w:rsidRPr="00FD391E">
              <w:rPr>
                <w:color w:val="424242"/>
                <w:lang w:val="ru-RU"/>
              </w:rPr>
              <w:t>.2022</w:t>
            </w:r>
          </w:p>
        </w:tc>
        <w:tc>
          <w:tcPr>
            <w:tcW w:w="1860" w:type="dxa"/>
          </w:tcPr>
          <w:p w:rsidR="00FD391E" w:rsidRPr="00FD391E" w:rsidRDefault="00FD391E" w:rsidP="00FD391E">
            <w:pPr>
              <w:pStyle w:val="TableParagraph"/>
              <w:spacing w:before="95"/>
              <w:ind w:right="246"/>
              <w:jc w:val="left"/>
              <w:rPr>
                <w:lang w:val="ru-RU"/>
              </w:rPr>
            </w:pPr>
            <w:r w:rsidRPr="00FD391E">
              <w:rPr>
                <w:color w:val="424242"/>
                <w:spacing w:val="-2"/>
                <w:lang w:val="ru-RU"/>
              </w:rPr>
              <w:t>Гриненко Виталий</w:t>
            </w:r>
            <w:r>
              <w:rPr>
                <w:color w:val="424242"/>
                <w:spacing w:val="-2"/>
                <w:lang w:val="ru-RU"/>
              </w:rPr>
              <w:t xml:space="preserve"> </w:t>
            </w:r>
            <w:r w:rsidRPr="00FD391E">
              <w:rPr>
                <w:color w:val="424242"/>
                <w:spacing w:val="-2"/>
                <w:lang w:val="ru-RU"/>
              </w:rPr>
              <w:t>Владимирович</w:t>
            </w:r>
          </w:p>
        </w:tc>
      </w:tr>
      <w:tr w:rsidR="00FD391E" w:rsidTr="00FD391E">
        <w:trPr>
          <w:trHeight w:val="808"/>
        </w:trPr>
        <w:tc>
          <w:tcPr>
            <w:tcW w:w="1860" w:type="dxa"/>
          </w:tcPr>
          <w:p w:rsidR="00FD391E" w:rsidRPr="00D85AA2" w:rsidRDefault="00FD391E" w:rsidP="00FD391E">
            <w:pPr>
              <w:pStyle w:val="TableParagraph"/>
              <w:spacing w:before="107"/>
              <w:jc w:val="left"/>
              <w:rPr>
                <w:lang w:val="ru-RU"/>
              </w:rPr>
            </w:pPr>
            <w:r>
              <w:rPr>
                <w:color w:val="424242"/>
                <w:lang w:val="ru-RU"/>
              </w:rPr>
              <w:t>Ванко Дмитрий Сергеевич</w:t>
            </w:r>
          </w:p>
          <w:p w:rsidR="00FD391E" w:rsidRPr="00FD391E" w:rsidRDefault="00FD391E" w:rsidP="00FD391E">
            <w:pPr>
              <w:rPr>
                <w:lang w:val="ru-RU"/>
              </w:rPr>
            </w:pPr>
          </w:p>
          <w:p w:rsidR="00FD391E" w:rsidRPr="00FD391E" w:rsidRDefault="00FD391E" w:rsidP="00FD391E">
            <w:pPr>
              <w:rPr>
                <w:lang w:val="ru-RU"/>
              </w:rPr>
            </w:pPr>
          </w:p>
          <w:p w:rsidR="00FD391E" w:rsidRPr="00FD391E" w:rsidRDefault="00FD391E" w:rsidP="00FD391E">
            <w:pPr>
              <w:rPr>
                <w:lang w:val="ru-RU"/>
              </w:rPr>
            </w:pPr>
          </w:p>
          <w:p w:rsidR="00FD391E" w:rsidRPr="00FD391E" w:rsidRDefault="00FD391E" w:rsidP="00FD391E">
            <w:pPr>
              <w:rPr>
                <w:lang w:val="ru-RU"/>
              </w:rPr>
            </w:pPr>
          </w:p>
          <w:p w:rsidR="00FD391E" w:rsidRPr="00FD391E" w:rsidRDefault="00FD391E" w:rsidP="00FD391E">
            <w:pPr>
              <w:rPr>
                <w:lang w:val="ru-RU"/>
              </w:rPr>
            </w:pPr>
          </w:p>
          <w:p w:rsidR="00FD391E" w:rsidRPr="00FD391E" w:rsidRDefault="00FD391E" w:rsidP="00FD391E">
            <w:pPr>
              <w:rPr>
                <w:lang w:val="ru-RU"/>
              </w:rPr>
            </w:pPr>
          </w:p>
          <w:p w:rsidR="00FD391E" w:rsidRPr="00FD391E" w:rsidRDefault="00FD391E" w:rsidP="00FD391E">
            <w:pPr>
              <w:rPr>
                <w:lang w:val="ru-RU"/>
              </w:rPr>
            </w:pPr>
          </w:p>
          <w:p w:rsidR="00FD391E" w:rsidRPr="00FD391E" w:rsidRDefault="00FD391E" w:rsidP="00FD391E">
            <w:pPr>
              <w:rPr>
                <w:lang w:val="ru-RU"/>
              </w:rPr>
            </w:pPr>
          </w:p>
        </w:tc>
        <w:tc>
          <w:tcPr>
            <w:tcW w:w="1860" w:type="dxa"/>
          </w:tcPr>
          <w:p w:rsidR="00FD391E" w:rsidRPr="00FD391E" w:rsidRDefault="00FD391E" w:rsidP="00FD391E">
            <w:pPr>
              <w:pStyle w:val="TableParagraph"/>
              <w:spacing w:before="108"/>
              <w:jc w:val="left"/>
              <w:rPr>
                <w:lang w:val="ru-RU"/>
              </w:rPr>
            </w:pPr>
            <w:r w:rsidRPr="00FD391E">
              <w:rPr>
                <w:color w:val="424242"/>
                <w:lang w:val="ru-RU"/>
              </w:rPr>
              <w:t>90</w:t>
            </w:r>
            <w:r w:rsidRPr="00FD391E">
              <w:rPr>
                <w:color w:val="424242"/>
                <w:spacing w:val="-5"/>
                <w:lang w:val="ru-RU"/>
              </w:rPr>
              <w:t xml:space="preserve"> </w:t>
            </w:r>
            <w:r w:rsidRPr="00FD391E">
              <w:rPr>
                <w:color w:val="424242"/>
                <w:lang w:val="ru-RU"/>
              </w:rPr>
              <w:t>часов</w:t>
            </w:r>
          </w:p>
        </w:tc>
        <w:tc>
          <w:tcPr>
            <w:tcW w:w="1860" w:type="dxa"/>
          </w:tcPr>
          <w:p w:rsidR="00FD391E" w:rsidRPr="00FD391E" w:rsidRDefault="00FD391E" w:rsidP="00FD391E">
            <w:pPr>
              <w:pStyle w:val="TableParagraph"/>
              <w:spacing w:before="108"/>
              <w:jc w:val="left"/>
              <w:rPr>
                <w:lang w:val="ru-RU"/>
              </w:rPr>
            </w:pPr>
            <w:r>
              <w:rPr>
                <w:color w:val="424242"/>
                <w:lang w:val="ru-RU"/>
              </w:rPr>
              <w:t>27</w:t>
            </w:r>
            <w:r w:rsidRPr="00FD391E">
              <w:rPr>
                <w:color w:val="424242"/>
                <w:lang w:val="ru-RU"/>
              </w:rPr>
              <w:t>.</w:t>
            </w:r>
            <w:r>
              <w:rPr>
                <w:color w:val="424242"/>
                <w:lang w:val="ru-RU"/>
              </w:rPr>
              <w:t>07</w:t>
            </w:r>
            <w:r w:rsidRPr="00FD391E">
              <w:rPr>
                <w:color w:val="424242"/>
                <w:lang w:val="ru-RU"/>
              </w:rPr>
              <w:t>.2022</w:t>
            </w:r>
          </w:p>
        </w:tc>
        <w:tc>
          <w:tcPr>
            <w:tcW w:w="1860" w:type="dxa"/>
          </w:tcPr>
          <w:p w:rsidR="00FD391E" w:rsidRPr="00FD391E" w:rsidRDefault="00FD391E" w:rsidP="00FD391E">
            <w:pPr>
              <w:pStyle w:val="TableParagraph"/>
              <w:spacing w:before="108"/>
              <w:jc w:val="left"/>
              <w:rPr>
                <w:lang w:val="ru-RU"/>
              </w:rPr>
            </w:pPr>
            <w:r>
              <w:rPr>
                <w:color w:val="424242"/>
                <w:lang w:val="ru-RU"/>
              </w:rPr>
              <w:t>30</w:t>
            </w:r>
            <w:r>
              <w:rPr>
                <w:color w:val="424242"/>
                <w:lang w:val="ru-RU"/>
              </w:rPr>
              <w:t>.07</w:t>
            </w:r>
            <w:r w:rsidRPr="00FD391E">
              <w:rPr>
                <w:color w:val="424242"/>
                <w:lang w:val="ru-RU"/>
              </w:rPr>
              <w:t>.2022</w:t>
            </w:r>
          </w:p>
        </w:tc>
        <w:tc>
          <w:tcPr>
            <w:tcW w:w="1860" w:type="dxa"/>
          </w:tcPr>
          <w:p w:rsidR="00FD391E" w:rsidRPr="00FD391E" w:rsidRDefault="00FD391E" w:rsidP="00FD391E">
            <w:pPr>
              <w:pStyle w:val="TableParagraph"/>
              <w:spacing w:before="108"/>
              <w:ind w:right="246"/>
              <w:jc w:val="left"/>
              <w:rPr>
                <w:lang w:val="ru-RU"/>
              </w:rPr>
            </w:pPr>
            <w:r w:rsidRPr="00FD391E">
              <w:rPr>
                <w:color w:val="424242"/>
                <w:spacing w:val="-2"/>
                <w:lang w:val="ru-RU"/>
              </w:rPr>
              <w:t>Гриненко Виталий</w:t>
            </w:r>
            <w:r>
              <w:rPr>
                <w:color w:val="424242"/>
                <w:spacing w:val="-2"/>
                <w:lang w:val="ru-RU"/>
              </w:rPr>
              <w:t xml:space="preserve"> </w:t>
            </w:r>
            <w:r w:rsidRPr="00FD391E">
              <w:rPr>
                <w:color w:val="424242"/>
                <w:spacing w:val="-2"/>
                <w:lang w:val="ru-RU"/>
              </w:rPr>
              <w:t>Владимирович</w:t>
            </w:r>
          </w:p>
        </w:tc>
      </w:tr>
    </w:tbl>
    <w:p w:rsidR="00D85AA2" w:rsidRDefault="00D85AA2" w:rsidP="00D85AA2">
      <w:pPr>
        <w:sectPr w:rsidR="00D85AA2">
          <w:pgSz w:w="11920" w:h="16840"/>
          <w:pgMar w:top="1380" w:right="860" w:bottom="1840" w:left="1020" w:header="0" w:footer="1656" w:gutter="0"/>
          <w:cols w:space="720"/>
        </w:sectPr>
      </w:pPr>
    </w:p>
    <w:p w:rsidR="00D85AA2" w:rsidRPr="00EE571E" w:rsidRDefault="00D85AA2" w:rsidP="00D85AA2">
      <w:pPr>
        <w:pStyle w:val="1"/>
        <w:rPr>
          <w:color w:val="0070C0"/>
          <w:u w:val="none"/>
        </w:rPr>
      </w:pPr>
      <w:bookmarkStart w:id="6" w:name="_Статистика_по_дефектам"/>
      <w:bookmarkEnd w:id="6"/>
      <w:r w:rsidRPr="00EE571E">
        <w:rPr>
          <w:color w:val="0070C0"/>
          <w:u w:val="thick" w:color="1154CC"/>
        </w:rPr>
        <w:lastRenderedPageBreak/>
        <w:t>Статистика</w:t>
      </w:r>
      <w:r w:rsidRPr="00EE571E">
        <w:rPr>
          <w:color w:val="0070C0"/>
          <w:spacing w:val="-8"/>
          <w:u w:val="thick" w:color="1154CC"/>
        </w:rPr>
        <w:t xml:space="preserve"> </w:t>
      </w:r>
      <w:r w:rsidRPr="00EE571E">
        <w:rPr>
          <w:color w:val="0070C0"/>
          <w:u w:val="thick" w:color="1154CC"/>
        </w:rPr>
        <w:t>по</w:t>
      </w:r>
      <w:r w:rsidRPr="00EE571E">
        <w:rPr>
          <w:color w:val="0070C0"/>
          <w:spacing w:val="-8"/>
          <w:u w:val="thick" w:color="1154CC"/>
        </w:rPr>
        <w:t xml:space="preserve"> </w:t>
      </w:r>
      <w:r w:rsidRPr="00EE571E">
        <w:rPr>
          <w:color w:val="0070C0"/>
          <w:u w:val="thick" w:color="1154CC"/>
        </w:rPr>
        <w:t>дефектам</w:t>
      </w:r>
    </w:p>
    <w:p w:rsidR="00D85AA2" w:rsidRDefault="00D85AA2" w:rsidP="00D85AA2">
      <w:pPr>
        <w:pStyle w:val="a3"/>
        <w:spacing w:before="7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5800"/>
        <w:gridCol w:w="1360"/>
        <w:gridCol w:w="1360"/>
      </w:tblGrid>
      <w:tr w:rsidR="00D85AA2" w:rsidTr="00487590">
        <w:trPr>
          <w:trHeight w:val="449"/>
        </w:trPr>
        <w:tc>
          <w:tcPr>
            <w:tcW w:w="780" w:type="dxa"/>
            <w:shd w:val="clear" w:color="auto" w:fill="EFEFEF"/>
          </w:tcPr>
          <w:p w:rsidR="00D85AA2" w:rsidRDefault="00D85AA2" w:rsidP="00487590">
            <w:pPr>
              <w:pStyle w:val="TableParagraph"/>
              <w:spacing w:before="104"/>
              <w:ind w:left="278"/>
              <w:jc w:val="left"/>
              <w:rPr>
                <w:b/>
              </w:rPr>
            </w:pPr>
            <w:r>
              <w:rPr>
                <w:b/>
                <w:color w:val="424242"/>
                <w:w w:val="92"/>
              </w:rPr>
              <w:t>№</w:t>
            </w:r>
          </w:p>
        </w:tc>
        <w:tc>
          <w:tcPr>
            <w:tcW w:w="5800" w:type="dxa"/>
            <w:shd w:val="clear" w:color="auto" w:fill="EFEFEF"/>
          </w:tcPr>
          <w:p w:rsidR="00D85AA2" w:rsidRDefault="00D85AA2" w:rsidP="00487590">
            <w:pPr>
              <w:pStyle w:val="TableParagraph"/>
              <w:spacing w:before="104"/>
              <w:ind w:left="2464" w:right="2444"/>
              <w:rPr>
                <w:b/>
              </w:rPr>
            </w:pPr>
            <w:r>
              <w:rPr>
                <w:b/>
                <w:color w:val="424242"/>
              </w:rPr>
              <w:t>Дефект</w:t>
            </w:r>
          </w:p>
        </w:tc>
        <w:tc>
          <w:tcPr>
            <w:tcW w:w="1360" w:type="dxa"/>
            <w:shd w:val="clear" w:color="auto" w:fill="EFEFEF"/>
          </w:tcPr>
          <w:p w:rsidR="00D85AA2" w:rsidRDefault="00D85AA2" w:rsidP="00487590">
            <w:pPr>
              <w:pStyle w:val="TableParagraph"/>
              <w:spacing w:before="104"/>
              <w:ind w:left="88" w:right="73"/>
              <w:rPr>
                <w:b/>
              </w:rPr>
            </w:pPr>
            <w:r>
              <w:rPr>
                <w:b/>
                <w:color w:val="424242"/>
              </w:rPr>
              <w:t>Приоритет</w:t>
            </w:r>
          </w:p>
        </w:tc>
        <w:tc>
          <w:tcPr>
            <w:tcW w:w="1360" w:type="dxa"/>
            <w:shd w:val="clear" w:color="auto" w:fill="EFEFEF"/>
          </w:tcPr>
          <w:p w:rsidR="00D85AA2" w:rsidRDefault="00D85AA2" w:rsidP="00487590">
            <w:pPr>
              <w:pStyle w:val="TableParagraph"/>
              <w:spacing w:before="104"/>
              <w:ind w:left="92" w:right="67"/>
              <w:rPr>
                <w:b/>
              </w:rPr>
            </w:pPr>
            <w:r>
              <w:rPr>
                <w:b/>
                <w:color w:val="424242"/>
              </w:rPr>
              <w:t>Статус</w:t>
            </w:r>
          </w:p>
        </w:tc>
      </w:tr>
      <w:tr w:rsidR="00FD391E" w:rsidTr="00FD391E">
        <w:trPr>
          <w:trHeight w:val="730"/>
        </w:trPr>
        <w:tc>
          <w:tcPr>
            <w:tcW w:w="780" w:type="dxa"/>
            <w:vAlign w:val="center"/>
          </w:tcPr>
          <w:p w:rsidR="00FD391E" w:rsidRDefault="00FD391E" w:rsidP="00FD391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БГ-001</w:t>
            </w:r>
          </w:p>
        </w:tc>
        <w:tc>
          <w:tcPr>
            <w:tcW w:w="5800" w:type="dxa"/>
          </w:tcPr>
          <w:p w:rsidR="00FD391E" w:rsidRPr="00FD6BEA" w:rsidRDefault="00FD391E" w:rsidP="00FD6BEA">
            <w:pPr>
              <w:pStyle w:val="TableParagraph"/>
              <w:spacing w:before="113"/>
              <w:ind w:left="0" w:right="71"/>
              <w:jc w:val="both"/>
              <w:rPr>
                <w:lang w:val="ru-RU"/>
              </w:rPr>
            </w:pPr>
            <w:r w:rsidRPr="00FD6BEA">
              <w:rPr>
                <w:color w:val="424242"/>
                <w:lang w:val="ru-RU"/>
              </w:rPr>
              <w:t>Кнопка "Подтвердить" не активна</w:t>
            </w:r>
            <w:r w:rsidRPr="00FD6BEA">
              <w:rPr>
                <w:color w:val="424242"/>
                <w:spacing w:val="-9"/>
                <w:lang w:val="ru-RU"/>
              </w:rPr>
              <w:t xml:space="preserve"> </w:t>
            </w:r>
            <w:r w:rsidRPr="00FD6BEA">
              <w:rPr>
                <w:color w:val="424242"/>
                <w:spacing w:val="-9"/>
                <w:lang w:val="ru-RU"/>
              </w:rPr>
              <w:t>на странице личного кабинета, вкладки "Личные данные"</w:t>
            </w:r>
          </w:p>
        </w:tc>
        <w:tc>
          <w:tcPr>
            <w:tcW w:w="1360" w:type="dxa"/>
            <w:shd w:val="clear" w:color="auto" w:fill="FFE599" w:themeFill="accent4" w:themeFillTint="66"/>
            <w:vAlign w:val="center"/>
          </w:tcPr>
          <w:p w:rsidR="00FD391E" w:rsidRDefault="00FD391E" w:rsidP="00FD391E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113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FD391E">
        <w:trPr>
          <w:trHeight w:val="730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БГ-002</w:t>
            </w:r>
          </w:p>
        </w:tc>
        <w:tc>
          <w:tcPr>
            <w:tcW w:w="5800" w:type="dxa"/>
          </w:tcPr>
          <w:p w:rsidR="00FD391E" w:rsidRPr="00FD6BEA" w:rsidRDefault="00FD391E" w:rsidP="00FD6BEA">
            <w:pPr>
              <w:pStyle w:val="TableParagraph"/>
              <w:spacing w:before="106"/>
              <w:ind w:left="0" w:right="164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>При переходе на страницу “Учеба” в боковом меню выходит "Ошибка загрузки данных урока"</w:t>
            </w:r>
          </w:p>
        </w:tc>
        <w:tc>
          <w:tcPr>
            <w:tcW w:w="1360" w:type="dxa"/>
            <w:shd w:val="clear" w:color="auto" w:fill="F4CCCC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106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A746CB">
        <w:trPr>
          <w:trHeight w:val="820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БГ-003</w:t>
            </w:r>
          </w:p>
        </w:tc>
        <w:tc>
          <w:tcPr>
            <w:tcW w:w="5800" w:type="dxa"/>
          </w:tcPr>
          <w:p w:rsidR="00FD391E" w:rsidRPr="00FD6BEA" w:rsidRDefault="00FD391E" w:rsidP="00FD6BEA">
            <w:pPr>
              <w:pStyle w:val="TableParagraph"/>
              <w:spacing w:before="99"/>
              <w:ind w:left="0" w:right="71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 xml:space="preserve">Отправка инструкции по восстановлению пароля на </w:t>
            </w:r>
            <w:r w:rsidR="00A746CB" w:rsidRPr="00FD6BEA">
              <w:rPr>
                <w:lang w:val="ru-RU"/>
              </w:rPr>
              <w:t>адрес электронной почты не существующий в системе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99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FD391E">
        <w:trPr>
          <w:trHeight w:val="450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БГ-004</w:t>
            </w:r>
          </w:p>
        </w:tc>
        <w:tc>
          <w:tcPr>
            <w:tcW w:w="5800" w:type="dxa"/>
          </w:tcPr>
          <w:p w:rsidR="00FD391E" w:rsidRPr="00FD6BEA" w:rsidRDefault="00A746CB" w:rsidP="00FD6BEA">
            <w:pPr>
              <w:widowControl/>
              <w:autoSpaceDE/>
              <w:autoSpaceDN/>
              <w:jc w:val="both"/>
              <w:rPr>
                <w:rFonts w:eastAsia="Times New Roman" w:cs="Calibri"/>
                <w:color w:val="000000"/>
                <w:lang w:val="ru-RU"/>
              </w:rPr>
            </w:pPr>
            <w:r w:rsidRPr="00FD6BEA">
              <w:rPr>
                <w:rFonts w:cs="Calibri"/>
                <w:color w:val="000000"/>
                <w:lang w:val="ru-RU"/>
              </w:rPr>
              <w:t xml:space="preserve">Форма </w:t>
            </w:r>
            <w:r w:rsidRPr="00FD6BEA">
              <w:rPr>
                <w:rFonts w:cs="Calibri"/>
                <w:color w:val="000000"/>
                <w:lang w:val="ru-RU"/>
              </w:rPr>
              <w:t>восстановления пароля принимает слишком длинный</w:t>
            </w:r>
            <w:r w:rsidRPr="00FD6BEA">
              <w:rPr>
                <w:rFonts w:cs="Calibri"/>
                <w:color w:val="000000"/>
                <w:lang w:val="ru-RU"/>
              </w:rPr>
              <w:t xml:space="preserve"> формат адреса электронной почты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96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FD391E">
        <w:trPr>
          <w:trHeight w:val="449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БГ-005</w:t>
            </w:r>
          </w:p>
        </w:tc>
        <w:tc>
          <w:tcPr>
            <w:tcW w:w="5800" w:type="dxa"/>
          </w:tcPr>
          <w:p w:rsidR="00FD391E" w:rsidRPr="00FD6BEA" w:rsidRDefault="00A746CB" w:rsidP="00FD6BEA">
            <w:pPr>
              <w:widowControl/>
              <w:autoSpaceDE/>
              <w:autoSpaceDN/>
              <w:jc w:val="both"/>
              <w:rPr>
                <w:rFonts w:eastAsia="Times New Roman" w:cs="Calibri"/>
                <w:color w:val="000000"/>
                <w:lang w:val="ru-RU"/>
              </w:rPr>
            </w:pPr>
            <w:r w:rsidRPr="00FD6BEA">
              <w:rPr>
                <w:rFonts w:cs="Calibri"/>
                <w:color w:val="000000"/>
                <w:lang w:val="ru-RU"/>
              </w:rPr>
              <w:t xml:space="preserve">Форма ввода паспортных данных не </w:t>
            </w:r>
            <w:r w:rsidRPr="00FD6BEA">
              <w:rPr>
                <w:rFonts w:cs="Calibri"/>
                <w:color w:val="000000"/>
                <w:lang w:val="ru-RU"/>
              </w:rPr>
              <w:t>принимает</w:t>
            </w:r>
            <w:r w:rsidRPr="00FD6BEA">
              <w:rPr>
                <w:rFonts w:cs="Calibri"/>
                <w:color w:val="000000"/>
                <w:lang w:val="ru-RU"/>
              </w:rPr>
              <w:t xml:space="preserve"> </w:t>
            </w:r>
            <w:r w:rsidRPr="00FD6BEA">
              <w:rPr>
                <w:rFonts w:cs="Calibri"/>
                <w:color w:val="000000"/>
                <w:lang w:val="ru-RU"/>
              </w:rPr>
              <w:t>двойную фамилию через дефис в поле “Фамилия”</w:t>
            </w:r>
            <w:r w:rsidRPr="00FD6BEA">
              <w:rPr>
                <w:rFonts w:cs="Calibri"/>
                <w:color w:val="000000"/>
                <w:lang w:val="ru-RU"/>
              </w:rPr>
              <w:t xml:space="preserve"> выходит сообщение о допустимости только букв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FD391E">
        <w:trPr>
          <w:trHeight w:val="730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БГ-006</w:t>
            </w:r>
          </w:p>
        </w:tc>
        <w:tc>
          <w:tcPr>
            <w:tcW w:w="5800" w:type="dxa"/>
          </w:tcPr>
          <w:p w:rsidR="00FD391E" w:rsidRPr="00FD6BEA" w:rsidRDefault="00A746CB" w:rsidP="00FD6BEA">
            <w:pPr>
              <w:widowControl/>
              <w:autoSpaceDE/>
              <w:autoSpaceDN/>
              <w:jc w:val="both"/>
              <w:rPr>
                <w:rFonts w:eastAsia="Times New Roman" w:cs="Calibri"/>
                <w:color w:val="000000"/>
                <w:lang w:val="ru-RU"/>
              </w:rPr>
            </w:pPr>
            <w:r w:rsidRPr="00FD6BEA">
              <w:rPr>
                <w:rFonts w:cs="Calibri"/>
                <w:color w:val="000000"/>
                <w:lang w:val="ru-RU"/>
              </w:rPr>
              <w:t>Форма ввода паспортных данных не принимает двойн</w:t>
            </w:r>
            <w:r w:rsidR="00FD6BEA" w:rsidRPr="00FD6BEA">
              <w:rPr>
                <w:rFonts w:cs="Calibri"/>
                <w:color w:val="000000"/>
                <w:lang w:val="ru-RU"/>
              </w:rPr>
              <w:t>ое</w:t>
            </w:r>
            <w:r w:rsidRPr="00FD6BEA">
              <w:rPr>
                <w:rFonts w:cs="Calibri"/>
                <w:color w:val="000000"/>
                <w:lang w:val="ru-RU"/>
              </w:rPr>
              <w:t xml:space="preserve"> </w:t>
            </w:r>
            <w:r w:rsidR="00FD6BEA" w:rsidRPr="00FD6BEA">
              <w:rPr>
                <w:rFonts w:cs="Calibri"/>
                <w:color w:val="000000"/>
                <w:lang w:val="ru-RU"/>
              </w:rPr>
              <w:t>Имя</w:t>
            </w:r>
            <w:r w:rsidRPr="00FD6BEA">
              <w:rPr>
                <w:rFonts w:cs="Calibri"/>
                <w:color w:val="000000"/>
                <w:lang w:val="ru-RU"/>
              </w:rPr>
              <w:t xml:space="preserve"> через дефис в поле “</w:t>
            </w:r>
            <w:r w:rsidR="00FD6BEA" w:rsidRPr="00FD6BEA">
              <w:rPr>
                <w:rFonts w:cs="Calibri"/>
                <w:color w:val="000000"/>
                <w:lang w:val="ru-RU"/>
              </w:rPr>
              <w:t>Имя</w:t>
            </w:r>
            <w:r w:rsidRPr="00FD6BEA">
              <w:rPr>
                <w:rFonts w:cs="Calibri"/>
                <w:color w:val="000000"/>
                <w:lang w:val="ru-RU"/>
              </w:rPr>
              <w:t>” выходит сообщение о допустимости только букв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FD391E">
        <w:trPr>
          <w:trHeight w:val="469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БГ-007</w:t>
            </w:r>
          </w:p>
        </w:tc>
        <w:tc>
          <w:tcPr>
            <w:tcW w:w="5800" w:type="dxa"/>
          </w:tcPr>
          <w:p w:rsidR="00FD391E" w:rsidRPr="00FD6BEA" w:rsidRDefault="00FD6BEA" w:rsidP="00FD6BEA">
            <w:pPr>
              <w:pStyle w:val="TableParagraph"/>
              <w:spacing w:before="107"/>
              <w:ind w:left="0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>Datepicker  не ограничивает ввод  минимальной даты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FD391E">
        <w:trPr>
          <w:trHeight w:val="450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БГ-008</w:t>
            </w:r>
          </w:p>
        </w:tc>
        <w:tc>
          <w:tcPr>
            <w:tcW w:w="5800" w:type="dxa"/>
          </w:tcPr>
          <w:p w:rsidR="00FD391E" w:rsidRPr="00FD6BEA" w:rsidRDefault="00FD6BEA" w:rsidP="00FD6BEA">
            <w:pPr>
              <w:pStyle w:val="TableParagraph"/>
              <w:spacing w:before="96"/>
              <w:ind w:left="0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>В полях с маской данные вводятся с места ввода данных, отсутствует фокус курсора на начало поля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FD391E">
        <w:trPr>
          <w:trHeight w:val="450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БГ-009</w:t>
            </w:r>
          </w:p>
        </w:tc>
        <w:tc>
          <w:tcPr>
            <w:tcW w:w="5800" w:type="dxa"/>
          </w:tcPr>
          <w:p w:rsidR="00FD391E" w:rsidRPr="00FD6BEA" w:rsidRDefault="00FD6BEA" w:rsidP="00FD6BEA">
            <w:pPr>
              <w:pStyle w:val="TableParagraph"/>
              <w:spacing w:before="105"/>
              <w:ind w:left="0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>Текстовые поля не ограничивают максимальное количество текста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FD391E">
        <w:trPr>
          <w:trHeight w:val="470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БГ-010</w:t>
            </w:r>
          </w:p>
        </w:tc>
        <w:tc>
          <w:tcPr>
            <w:tcW w:w="5800" w:type="dxa"/>
          </w:tcPr>
          <w:p w:rsidR="00FD391E" w:rsidRPr="00FD6BEA" w:rsidRDefault="00FD6BEA" w:rsidP="00FD6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6BEA">
              <w:rPr>
                <w:rFonts w:ascii="Calibri" w:hAnsi="Calibri" w:cs="Calibri"/>
                <w:color w:val="000000"/>
                <w:lang w:val="ru-RU"/>
              </w:rPr>
              <w:t>Знака звездочки нет  у всех обязательных полей</w:t>
            </w:r>
          </w:p>
        </w:tc>
        <w:tc>
          <w:tcPr>
            <w:tcW w:w="1360" w:type="dxa"/>
            <w:shd w:val="clear" w:color="auto" w:fill="FFE599" w:themeFill="accent4" w:themeFillTint="66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114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391E" w:rsidTr="00FD391E">
        <w:trPr>
          <w:trHeight w:val="450"/>
        </w:trPr>
        <w:tc>
          <w:tcPr>
            <w:tcW w:w="780" w:type="dxa"/>
            <w:vAlign w:val="center"/>
          </w:tcPr>
          <w:p w:rsidR="00FD391E" w:rsidRDefault="00FD391E" w:rsidP="00FD39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БГ-011</w:t>
            </w:r>
          </w:p>
        </w:tc>
        <w:tc>
          <w:tcPr>
            <w:tcW w:w="5800" w:type="dxa"/>
          </w:tcPr>
          <w:p w:rsidR="00FD391E" w:rsidRPr="00FD6BEA" w:rsidRDefault="00FD6BEA" w:rsidP="00FD6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6BEA">
              <w:rPr>
                <w:rFonts w:ascii="Calibri" w:hAnsi="Calibri" w:cs="Calibri"/>
                <w:color w:val="000000"/>
                <w:lang w:val="ru-RU"/>
              </w:rPr>
              <w:t xml:space="preserve">Формы 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загрузки </w:t>
            </w:r>
            <w:r w:rsidRPr="00FD6BEA">
              <w:rPr>
                <w:rFonts w:ascii="Calibri" w:hAnsi="Calibri" w:cs="Calibri"/>
                <w:color w:val="000000"/>
                <w:lang w:val="ru-RU"/>
              </w:rPr>
              <w:t xml:space="preserve">не ограничивают загрузку файлов 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FD391E" w:rsidRDefault="00FD391E" w:rsidP="00FD39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391E" w:rsidRDefault="00FD391E" w:rsidP="00FD391E">
            <w:pPr>
              <w:pStyle w:val="TableParagraph"/>
              <w:spacing w:before="103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6BEA" w:rsidTr="003D592A">
        <w:trPr>
          <w:trHeight w:val="450"/>
        </w:trPr>
        <w:tc>
          <w:tcPr>
            <w:tcW w:w="780" w:type="dxa"/>
            <w:vAlign w:val="center"/>
          </w:tcPr>
          <w:p w:rsidR="00FD6BEA" w:rsidRDefault="00FD6BEA" w:rsidP="00FD6BE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БГ-012</w:t>
            </w:r>
          </w:p>
        </w:tc>
        <w:tc>
          <w:tcPr>
            <w:tcW w:w="5800" w:type="dxa"/>
          </w:tcPr>
          <w:p w:rsidR="00FD6BEA" w:rsidRPr="00FD6BEA" w:rsidRDefault="00FD6BEA" w:rsidP="00FD6BEA">
            <w:pPr>
              <w:pStyle w:val="TableParagraph"/>
              <w:spacing w:before="103"/>
              <w:ind w:left="0"/>
              <w:jc w:val="left"/>
              <w:rPr>
                <w:lang w:val="ru-RU"/>
              </w:rPr>
            </w:pPr>
            <w:r w:rsidRPr="00FD6BEA">
              <w:rPr>
                <w:rFonts w:ascii="Calibri" w:hAnsi="Calibri" w:cs="Calibri"/>
                <w:color w:val="000000"/>
                <w:lang w:val="ru-RU"/>
              </w:rPr>
              <w:t xml:space="preserve">Кнопка показать/скрыть пароль отсутствует </w:t>
            </w:r>
            <w:r>
              <w:rPr>
                <w:rFonts w:ascii="Calibri" w:hAnsi="Calibri" w:cs="Calibri"/>
                <w:color w:val="000000"/>
                <w:lang w:val="ru-RU"/>
              </w:rPr>
              <w:t>в форме авторизации</w:t>
            </w:r>
          </w:p>
        </w:tc>
        <w:tc>
          <w:tcPr>
            <w:tcW w:w="1360" w:type="dxa"/>
            <w:shd w:val="clear" w:color="auto" w:fill="FFE599" w:themeFill="accent4" w:themeFillTint="66"/>
            <w:vAlign w:val="center"/>
          </w:tcPr>
          <w:p w:rsidR="00FD6BEA" w:rsidRDefault="00FD6BEA" w:rsidP="00FD6BE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6BEA" w:rsidRDefault="00FD6BEA" w:rsidP="00FD6BEA">
            <w:pPr>
              <w:pStyle w:val="TableParagraph"/>
              <w:spacing w:before="114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FD6BEA" w:rsidTr="003D592A">
        <w:trPr>
          <w:trHeight w:val="450"/>
        </w:trPr>
        <w:tc>
          <w:tcPr>
            <w:tcW w:w="780" w:type="dxa"/>
            <w:vAlign w:val="center"/>
          </w:tcPr>
          <w:p w:rsidR="00FD6BEA" w:rsidRDefault="00FD6BEA" w:rsidP="00FD6B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БГ-013</w:t>
            </w:r>
          </w:p>
        </w:tc>
        <w:tc>
          <w:tcPr>
            <w:tcW w:w="5800" w:type="dxa"/>
          </w:tcPr>
          <w:p w:rsidR="00FD6BEA" w:rsidRPr="00FD6BEA" w:rsidRDefault="00FD6BEA" w:rsidP="00FD6BEA">
            <w:pPr>
              <w:pStyle w:val="TableParagraph"/>
              <w:spacing w:before="103"/>
              <w:ind w:left="0"/>
              <w:jc w:val="left"/>
              <w:rPr>
                <w:lang w:val="ru-RU"/>
              </w:rPr>
            </w:pPr>
            <w:r w:rsidRPr="00FD6BEA">
              <w:rPr>
                <w:lang w:val="ru-RU"/>
              </w:rPr>
              <w:t>Всплывающая подсказа присутствует не на всех элементах указанных в требованиях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FD6BEA" w:rsidRDefault="00FD6BEA" w:rsidP="00FD6B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FD6BEA" w:rsidRDefault="00FD6BEA" w:rsidP="00FD6BEA">
            <w:pPr>
              <w:pStyle w:val="TableParagraph"/>
              <w:spacing w:before="103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3E10BB">
        <w:trPr>
          <w:trHeight w:val="450"/>
        </w:trPr>
        <w:tc>
          <w:tcPr>
            <w:tcW w:w="780" w:type="dxa"/>
            <w:vAlign w:val="center"/>
          </w:tcPr>
          <w:p w:rsidR="003E10BB" w:rsidRDefault="003E10BB" w:rsidP="003E10BB">
            <w:pPr>
              <w:rPr>
                <w:rFonts w:ascii="Calibri" w:hAnsi="Calibri" w:cs="Calibri"/>
                <w:color w:val="000000"/>
              </w:rPr>
            </w:pPr>
            <w:r w:rsidRPr="003E10BB">
              <w:rPr>
                <w:rFonts w:ascii="Calibri" w:hAnsi="Calibri" w:cs="Calibri"/>
                <w:color w:val="000000"/>
              </w:rPr>
              <w:t>БГ-014</w:t>
            </w:r>
          </w:p>
        </w:tc>
        <w:tc>
          <w:tcPr>
            <w:tcW w:w="5800" w:type="dxa"/>
          </w:tcPr>
          <w:p w:rsidR="003E10BB" w:rsidRPr="003E10BB" w:rsidRDefault="003E10BB" w:rsidP="003E10BB">
            <w:pPr>
              <w:pStyle w:val="TableParagraph"/>
              <w:spacing w:before="103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>При нажатии на логотип происходит переход не на главную страницу платформы</w:t>
            </w:r>
          </w:p>
        </w:tc>
        <w:tc>
          <w:tcPr>
            <w:tcW w:w="1360" w:type="dxa"/>
            <w:shd w:val="clear" w:color="auto" w:fill="FFE599" w:themeFill="accent4" w:themeFillTint="66"/>
            <w:vAlign w:val="center"/>
          </w:tcPr>
          <w:p w:rsidR="003E10BB" w:rsidRDefault="003E10BB" w:rsidP="003E10B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3E10BB">
            <w:pPr>
              <w:pStyle w:val="TableParagraph"/>
              <w:spacing w:before="114"/>
              <w:ind w:left="92" w:right="67"/>
            </w:pPr>
            <w:r>
              <w:rPr>
                <w:color w:val="424242"/>
              </w:rPr>
              <w:t>Open</w:t>
            </w:r>
          </w:p>
        </w:tc>
      </w:tr>
    </w:tbl>
    <w:p w:rsidR="00D85AA2" w:rsidRDefault="00D85AA2" w:rsidP="00D85AA2">
      <w:pPr>
        <w:sectPr w:rsidR="00D85AA2">
          <w:pgSz w:w="11920" w:h="16840"/>
          <w:pgMar w:top="1380" w:right="860" w:bottom="1840" w:left="1020" w:header="0" w:footer="1656" w:gutter="0"/>
          <w:cols w:space="720"/>
        </w:sectPr>
      </w:pPr>
    </w:p>
    <w:p w:rsidR="00D85AA2" w:rsidRPr="00936958" w:rsidRDefault="00D85AA2" w:rsidP="00936958">
      <w:pPr>
        <w:pStyle w:val="1"/>
        <w:rPr>
          <w:color w:val="0070C0"/>
        </w:rPr>
      </w:pPr>
      <w:bookmarkStart w:id="7" w:name="_Список_новых_дефектов"/>
      <w:bookmarkEnd w:id="7"/>
      <w:r w:rsidRPr="00936958">
        <w:rPr>
          <w:color w:val="0070C0"/>
          <w:u w:color="1154CC"/>
        </w:rPr>
        <w:lastRenderedPageBreak/>
        <w:t>Список</w:t>
      </w:r>
      <w:r w:rsidRPr="00936958">
        <w:rPr>
          <w:color w:val="0070C0"/>
          <w:spacing w:val="-10"/>
          <w:u w:color="1154CC"/>
        </w:rPr>
        <w:t xml:space="preserve"> </w:t>
      </w:r>
      <w:r w:rsidRPr="00936958">
        <w:rPr>
          <w:color w:val="0070C0"/>
          <w:u w:color="1154CC"/>
        </w:rPr>
        <w:t>новых</w:t>
      </w:r>
      <w:r w:rsidRPr="00936958">
        <w:rPr>
          <w:color w:val="0070C0"/>
          <w:spacing w:val="-9"/>
          <w:u w:color="1154CC"/>
        </w:rPr>
        <w:t xml:space="preserve"> </w:t>
      </w:r>
      <w:r w:rsidRPr="00936958">
        <w:rPr>
          <w:color w:val="0070C0"/>
          <w:u w:color="1154CC"/>
        </w:rPr>
        <w:t>дефектов</w:t>
      </w:r>
    </w:p>
    <w:p w:rsidR="00D85AA2" w:rsidRDefault="00D85AA2" w:rsidP="00D85AA2">
      <w:pPr>
        <w:pStyle w:val="a3"/>
        <w:spacing w:before="7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5800"/>
        <w:gridCol w:w="1360"/>
        <w:gridCol w:w="1360"/>
      </w:tblGrid>
      <w:tr w:rsidR="003E10BB" w:rsidTr="00487590">
        <w:trPr>
          <w:trHeight w:val="449"/>
        </w:trPr>
        <w:tc>
          <w:tcPr>
            <w:tcW w:w="780" w:type="dxa"/>
            <w:shd w:val="clear" w:color="auto" w:fill="EFEFEF"/>
          </w:tcPr>
          <w:p w:rsidR="003E10BB" w:rsidRDefault="003E10BB" w:rsidP="00487590">
            <w:pPr>
              <w:pStyle w:val="TableParagraph"/>
              <w:spacing w:before="104"/>
              <w:ind w:left="278"/>
              <w:jc w:val="left"/>
              <w:rPr>
                <w:b/>
              </w:rPr>
            </w:pPr>
            <w:r>
              <w:rPr>
                <w:b/>
                <w:color w:val="424242"/>
                <w:w w:val="92"/>
              </w:rPr>
              <w:t>№</w:t>
            </w:r>
          </w:p>
        </w:tc>
        <w:tc>
          <w:tcPr>
            <w:tcW w:w="5800" w:type="dxa"/>
            <w:shd w:val="clear" w:color="auto" w:fill="EFEFEF"/>
          </w:tcPr>
          <w:p w:rsidR="003E10BB" w:rsidRDefault="003E10BB" w:rsidP="00487590">
            <w:pPr>
              <w:pStyle w:val="TableParagraph"/>
              <w:spacing w:before="104"/>
              <w:ind w:left="2464" w:right="2444"/>
              <w:rPr>
                <w:b/>
              </w:rPr>
            </w:pPr>
            <w:r>
              <w:rPr>
                <w:b/>
                <w:color w:val="424242"/>
              </w:rPr>
              <w:t>Дефект</w:t>
            </w:r>
          </w:p>
        </w:tc>
        <w:tc>
          <w:tcPr>
            <w:tcW w:w="1360" w:type="dxa"/>
            <w:shd w:val="clear" w:color="auto" w:fill="EFEFEF"/>
          </w:tcPr>
          <w:p w:rsidR="003E10BB" w:rsidRDefault="003E10BB" w:rsidP="00487590">
            <w:pPr>
              <w:pStyle w:val="TableParagraph"/>
              <w:spacing w:before="104"/>
              <w:ind w:left="88" w:right="73"/>
              <w:rPr>
                <w:b/>
              </w:rPr>
            </w:pPr>
            <w:r>
              <w:rPr>
                <w:b/>
                <w:color w:val="424242"/>
              </w:rPr>
              <w:t>Приоритет</w:t>
            </w:r>
          </w:p>
        </w:tc>
        <w:tc>
          <w:tcPr>
            <w:tcW w:w="1360" w:type="dxa"/>
            <w:shd w:val="clear" w:color="auto" w:fill="EFEFEF"/>
          </w:tcPr>
          <w:p w:rsidR="003E10BB" w:rsidRDefault="003E10BB" w:rsidP="00487590">
            <w:pPr>
              <w:pStyle w:val="TableParagraph"/>
              <w:spacing w:before="104"/>
              <w:ind w:left="92" w:right="67"/>
              <w:rPr>
                <w:b/>
              </w:rPr>
            </w:pPr>
            <w:r>
              <w:rPr>
                <w:b/>
                <w:color w:val="424242"/>
              </w:rPr>
              <w:t>Статус</w:t>
            </w:r>
          </w:p>
        </w:tc>
      </w:tr>
      <w:tr w:rsidR="003E10BB" w:rsidTr="00487590">
        <w:trPr>
          <w:trHeight w:val="730"/>
        </w:trPr>
        <w:tc>
          <w:tcPr>
            <w:tcW w:w="780" w:type="dxa"/>
            <w:vAlign w:val="center"/>
          </w:tcPr>
          <w:p w:rsidR="003E10BB" w:rsidRDefault="003E10BB" w:rsidP="0048759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БГ-001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pStyle w:val="TableParagraph"/>
              <w:spacing w:before="113"/>
              <w:ind w:left="0" w:right="71"/>
              <w:jc w:val="both"/>
              <w:rPr>
                <w:lang w:val="ru-RU"/>
              </w:rPr>
            </w:pPr>
            <w:r w:rsidRPr="00FD6BEA">
              <w:rPr>
                <w:color w:val="424242"/>
                <w:lang w:val="ru-RU"/>
              </w:rPr>
              <w:t>Кнопка "Подтвердить" не активна</w:t>
            </w:r>
            <w:r w:rsidRPr="00FD6BEA">
              <w:rPr>
                <w:color w:val="424242"/>
                <w:spacing w:val="-9"/>
                <w:lang w:val="ru-RU"/>
              </w:rPr>
              <w:t xml:space="preserve"> на странице личного кабинета, вкладки "Личные данные"</w:t>
            </w:r>
          </w:p>
        </w:tc>
        <w:tc>
          <w:tcPr>
            <w:tcW w:w="1360" w:type="dxa"/>
            <w:shd w:val="clear" w:color="auto" w:fill="FFE599" w:themeFill="accent4" w:themeFillTint="66"/>
            <w:vAlign w:val="center"/>
          </w:tcPr>
          <w:p w:rsidR="003E10BB" w:rsidRDefault="003E10BB" w:rsidP="0048759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13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73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БГ-002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pStyle w:val="TableParagraph"/>
              <w:spacing w:before="106"/>
              <w:ind w:left="0" w:right="164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>При переходе на страницу “Учеба” в боковом меню выходит "Ошибка загрузки данных урока"</w:t>
            </w:r>
          </w:p>
        </w:tc>
        <w:tc>
          <w:tcPr>
            <w:tcW w:w="1360" w:type="dxa"/>
            <w:shd w:val="clear" w:color="auto" w:fill="F4CCCC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06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82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БГ-003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pStyle w:val="TableParagraph"/>
              <w:spacing w:before="99"/>
              <w:ind w:left="0" w:right="71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>Отправка инструкции по восстановлению пароля на адрес электронной почты не существующий в системе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99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5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БГ-004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widowControl/>
              <w:autoSpaceDE/>
              <w:autoSpaceDN/>
              <w:jc w:val="both"/>
              <w:rPr>
                <w:rFonts w:eastAsia="Times New Roman" w:cs="Calibri"/>
                <w:color w:val="000000"/>
                <w:lang w:val="ru-RU"/>
              </w:rPr>
            </w:pPr>
            <w:r w:rsidRPr="00FD6BEA">
              <w:rPr>
                <w:rFonts w:cs="Calibri"/>
                <w:color w:val="000000"/>
                <w:lang w:val="ru-RU"/>
              </w:rPr>
              <w:t>Форма восстановления пароля принимает слишком длинный формат адреса электронной почты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96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49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БГ-005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widowControl/>
              <w:autoSpaceDE/>
              <w:autoSpaceDN/>
              <w:jc w:val="both"/>
              <w:rPr>
                <w:rFonts w:eastAsia="Times New Roman" w:cs="Calibri"/>
                <w:color w:val="000000"/>
                <w:lang w:val="ru-RU"/>
              </w:rPr>
            </w:pPr>
            <w:r w:rsidRPr="00FD6BEA">
              <w:rPr>
                <w:rFonts w:cs="Calibri"/>
                <w:color w:val="000000"/>
                <w:lang w:val="ru-RU"/>
              </w:rPr>
              <w:t>Форма ввода паспортных данных не принимает двойную фамилию через дефис в поле “Фамилия” выходит сообщение о допустимости только букв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73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БГ-006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widowControl/>
              <w:autoSpaceDE/>
              <w:autoSpaceDN/>
              <w:jc w:val="both"/>
              <w:rPr>
                <w:rFonts w:eastAsia="Times New Roman" w:cs="Calibri"/>
                <w:color w:val="000000"/>
                <w:lang w:val="ru-RU"/>
              </w:rPr>
            </w:pPr>
            <w:r w:rsidRPr="00FD6BEA">
              <w:rPr>
                <w:rFonts w:cs="Calibri"/>
                <w:color w:val="000000"/>
                <w:lang w:val="ru-RU"/>
              </w:rPr>
              <w:t>Форма ввода паспортных данных не принимает двойное Имя через дефис в поле “Имя” выходит сообщение о допустимости только букв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69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БГ-007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pStyle w:val="TableParagraph"/>
              <w:spacing w:before="107"/>
              <w:ind w:left="0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>Datepicker  не ограничивает ввод  минимальной даты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5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БГ-008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pStyle w:val="TableParagraph"/>
              <w:spacing w:before="96"/>
              <w:ind w:left="0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>В полях с маской данные вводятся с места ввода данных, отсутствует фокус курсора на начало поля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5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БГ-009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pStyle w:val="TableParagraph"/>
              <w:spacing w:before="105"/>
              <w:ind w:left="0"/>
              <w:jc w:val="both"/>
              <w:rPr>
                <w:lang w:val="ru-RU"/>
              </w:rPr>
            </w:pPr>
            <w:r w:rsidRPr="00FD6BEA">
              <w:rPr>
                <w:lang w:val="ru-RU"/>
              </w:rPr>
              <w:t>Текстовые поля не ограничивают максимальное количество текста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05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7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БГ-010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6BEA">
              <w:rPr>
                <w:rFonts w:ascii="Calibri" w:hAnsi="Calibri" w:cs="Calibri"/>
                <w:color w:val="000000"/>
                <w:lang w:val="ru-RU"/>
              </w:rPr>
              <w:t>Знака звездочки нет  у всех обязательных полей</w:t>
            </w:r>
          </w:p>
        </w:tc>
        <w:tc>
          <w:tcPr>
            <w:tcW w:w="1360" w:type="dxa"/>
            <w:shd w:val="clear" w:color="auto" w:fill="FFE599" w:themeFill="accent4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14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5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БГ-011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FD6BEA">
              <w:rPr>
                <w:rFonts w:ascii="Calibri" w:hAnsi="Calibri" w:cs="Calibri"/>
                <w:color w:val="000000"/>
                <w:lang w:val="ru-RU"/>
              </w:rPr>
              <w:t xml:space="preserve">Формы 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загрузки </w:t>
            </w:r>
            <w:r w:rsidRPr="00FD6BEA">
              <w:rPr>
                <w:rFonts w:ascii="Calibri" w:hAnsi="Calibri" w:cs="Calibri"/>
                <w:color w:val="000000"/>
                <w:lang w:val="ru-RU"/>
              </w:rPr>
              <w:t xml:space="preserve">не ограничивают загрузку файлов 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03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50"/>
        </w:trPr>
        <w:tc>
          <w:tcPr>
            <w:tcW w:w="780" w:type="dxa"/>
            <w:vAlign w:val="center"/>
          </w:tcPr>
          <w:p w:rsidR="003E10BB" w:rsidRDefault="003E10BB" w:rsidP="0048759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БГ-012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pStyle w:val="TableParagraph"/>
              <w:spacing w:before="103"/>
              <w:ind w:left="0"/>
              <w:jc w:val="left"/>
              <w:rPr>
                <w:lang w:val="ru-RU"/>
              </w:rPr>
            </w:pPr>
            <w:r w:rsidRPr="00FD6BEA">
              <w:rPr>
                <w:rFonts w:ascii="Calibri" w:hAnsi="Calibri" w:cs="Calibri"/>
                <w:color w:val="000000"/>
                <w:lang w:val="ru-RU"/>
              </w:rPr>
              <w:t xml:space="preserve">Кнопка показать/скрыть пароль отсутствует </w:t>
            </w:r>
            <w:r>
              <w:rPr>
                <w:rFonts w:ascii="Calibri" w:hAnsi="Calibri" w:cs="Calibri"/>
                <w:color w:val="000000"/>
                <w:lang w:val="ru-RU"/>
              </w:rPr>
              <w:t>в форме авторизации</w:t>
            </w:r>
          </w:p>
        </w:tc>
        <w:tc>
          <w:tcPr>
            <w:tcW w:w="1360" w:type="dxa"/>
            <w:shd w:val="clear" w:color="auto" w:fill="FFE599" w:themeFill="accent4" w:themeFillTint="66"/>
            <w:vAlign w:val="center"/>
          </w:tcPr>
          <w:p w:rsidR="003E10BB" w:rsidRDefault="003E10BB" w:rsidP="0048759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14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5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БГ-013</w:t>
            </w:r>
          </w:p>
        </w:tc>
        <w:tc>
          <w:tcPr>
            <w:tcW w:w="5800" w:type="dxa"/>
          </w:tcPr>
          <w:p w:rsidR="003E10BB" w:rsidRPr="00FD6BEA" w:rsidRDefault="003E10BB" w:rsidP="00487590">
            <w:pPr>
              <w:pStyle w:val="TableParagraph"/>
              <w:spacing w:before="103"/>
              <w:ind w:left="0"/>
              <w:jc w:val="left"/>
              <w:rPr>
                <w:lang w:val="ru-RU"/>
              </w:rPr>
            </w:pPr>
            <w:r w:rsidRPr="00FD6BEA">
              <w:rPr>
                <w:lang w:val="ru-RU"/>
              </w:rPr>
              <w:t>Всплывающая подсказа присутствует не на всех элементах указанных в требованиях</w:t>
            </w:r>
          </w:p>
        </w:tc>
        <w:tc>
          <w:tcPr>
            <w:tcW w:w="1360" w:type="dxa"/>
            <w:shd w:val="clear" w:color="auto" w:fill="C5E0B3" w:themeFill="accent6" w:themeFillTint="66"/>
            <w:vAlign w:val="center"/>
          </w:tcPr>
          <w:p w:rsidR="003E10BB" w:rsidRDefault="003E10BB" w:rsidP="004875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03"/>
              <w:ind w:left="92" w:right="67"/>
            </w:pPr>
            <w:r>
              <w:rPr>
                <w:color w:val="424242"/>
              </w:rPr>
              <w:t>Open</w:t>
            </w:r>
          </w:p>
        </w:tc>
      </w:tr>
      <w:tr w:rsidR="003E10BB" w:rsidTr="00487590">
        <w:trPr>
          <w:trHeight w:val="450"/>
        </w:trPr>
        <w:tc>
          <w:tcPr>
            <w:tcW w:w="780" w:type="dxa"/>
            <w:vAlign w:val="center"/>
          </w:tcPr>
          <w:p w:rsidR="003E10BB" w:rsidRDefault="003E10BB" w:rsidP="00487590">
            <w:pPr>
              <w:rPr>
                <w:rFonts w:ascii="Calibri" w:hAnsi="Calibri" w:cs="Calibri"/>
                <w:color w:val="000000"/>
              </w:rPr>
            </w:pPr>
            <w:r w:rsidRPr="003E10BB">
              <w:rPr>
                <w:rFonts w:ascii="Calibri" w:hAnsi="Calibri" w:cs="Calibri"/>
                <w:color w:val="000000"/>
              </w:rPr>
              <w:t>БГ-014</w:t>
            </w:r>
          </w:p>
        </w:tc>
        <w:tc>
          <w:tcPr>
            <w:tcW w:w="5800" w:type="dxa"/>
          </w:tcPr>
          <w:p w:rsidR="003E10BB" w:rsidRPr="003E10BB" w:rsidRDefault="003E10BB" w:rsidP="00487590">
            <w:pPr>
              <w:pStyle w:val="TableParagraph"/>
              <w:spacing w:before="103"/>
              <w:ind w:left="0"/>
              <w:jc w:val="left"/>
              <w:rPr>
                <w:lang w:val="ru-RU"/>
              </w:rPr>
            </w:pPr>
            <w:r>
              <w:rPr>
                <w:lang w:val="ru-RU"/>
              </w:rPr>
              <w:t>При нажатии на логотип происходит переход не на главную страницу платформы</w:t>
            </w:r>
          </w:p>
        </w:tc>
        <w:tc>
          <w:tcPr>
            <w:tcW w:w="1360" w:type="dxa"/>
            <w:shd w:val="clear" w:color="auto" w:fill="FFE599" w:themeFill="accent4" w:themeFillTint="66"/>
            <w:vAlign w:val="center"/>
          </w:tcPr>
          <w:p w:rsidR="003E10BB" w:rsidRDefault="003E10BB" w:rsidP="0048759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 w:rsidR="003E10BB" w:rsidRDefault="003E10BB" w:rsidP="00487590">
            <w:pPr>
              <w:pStyle w:val="TableParagraph"/>
              <w:spacing w:before="114"/>
              <w:ind w:left="92" w:right="67"/>
            </w:pPr>
            <w:r>
              <w:rPr>
                <w:color w:val="424242"/>
              </w:rPr>
              <w:t>Open</w:t>
            </w:r>
          </w:p>
        </w:tc>
      </w:tr>
    </w:tbl>
    <w:p w:rsidR="00FD6BEA" w:rsidRDefault="00FD6BEA" w:rsidP="00D85AA2">
      <w:pPr>
        <w:pStyle w:val="a3"/>
        <w:rPr>
          <w:rFonts w:ascii="Arial"/>
          <w:b/>
          <w:sz w:val="20"/>
        </w:rPr>
      </w:pPr>
    </w:p>
    <w:p w:rsidR="00D85AA2" w:rsidRPr="00936958" w:rsidRDefault="00D85AA2" w:rsidP="00936958">
      <w:pPr>
        <w:pStyle w:val="1"/>
        <w:rPr>
          <w:color w:val="0070C0"/>
        </w:rPr>
      </w:pPr>
      <w:bookmarkStart w:id="8" w:name="_Качество_объекта_тестирования"/>
      <w:bookmarkEnd w:id="8"/>
      <w:r w:rsidRPr="00936958">
        <w:rPr>
          <w:color w:val="0070C0"/>
          <w:u w:color="1154CC"/>
        </w:rPr>
        <w:t>Качество</w:t>
      </w:r>
      <w:r w:rsidRPr="00936958">
        <w:rPr>
          <w:color w:val="0070C0"/>
          <w:spacing w:val="-18"/>
          <w:u w:color="1154CC"/>
        </w:rPr>
        <w:t xml:space="preserve"> </w:t>
      </w:r>
      <w:r w:rsidRPr="00936958">
        <w:rPr>
          <w:color w:val="0070C0"/>
          <w:u w:color="1154CC"/>
        </w:rPr>
        <w:t>объекта</w:t>
      </w:r>
      <w:r w:rsidRPr="00936958">
        <w:rPr>
          <w:color w:val="0070C0"/>
          <w:spacing w:val="-18"/>
          <w:u w:color="1154CC"/>
        </w:rPr>
        <w:t xml:space="preserve"> </w:t>
      </w:r>
      <w:r w:rsidRPr="00936958">
        <w:rPr>
          <w:color w:val="0070C0"/>
          <w:u w:color="1154CC"/>
        </w:rPr>
        <w:t>тестирования</w:t>
      </w:r>
    </w:p>
    <w:p w:rsidR="003E10BB" w:rsidRDefault="00D85AA2" w:rsidP="003E10BB">
      <w:pPr>
        <w:pStyle w:val="a3"/>
        <w:spacing w:before="189"/>
        <w:ind w:left="135" w:right="630"/>
        <w:rPr>
          <w:color w:val="424242"/>
          <w:spacing w:val="-3"/>
        </w:rPr>
      </w:pPr>
      <w:r>
        <w:rPr>
          <w:color w:val="424242"/>
          <w:spacing w:val="-1"/>
        </w:rPr>
        <w:t>Имеются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критические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дефекты.</w:t>
      </w:r>
      <w:r>
        <w:rPr>
          <w:color w:val="424242"/>
          <w:spacing w:val="-13"/>
        </w:rPr>
        <w:t xml:space="preserve"> </w:t>
      </w:r>
      <w:r>
        <w:rPr>
          <w:color w:val="424242"/>
          <w:spacing w:val="-1"/>
        </w:rPr>
        <w:t>На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текущий</w:t>
      </w:r>
      <w:r>
        <w:rPr>
          <w:color w:val="424242"/>
          <w:spacing w:val="-12"/>
        </w:rPr>
        <w:t xml:space="preserve"> </w:t>
      </w:r>
      <w:r>
        <w:rPr>
          <w:color w:val="424242"/>
          <w:spacing w:val="-1"/>
        </w:rPr>
        <w:t>момент,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приложение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не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может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быть</w:t>
      </w:r>
      <w:r>
        <w:rPr>
          <w:color w:val="424242"/>
          <w:spacing w:val="-12"/>
        </w:rPr>
        <w:t xml:space="preserve"> </w:t>
      </w:r>
      <w:r>
        <w:rPr>
          <w:color w:val="424242"/>
        </w:rPr>
        <w:t>отдано</w:t>
      </w:r>
      <w:r>
        <w:rPr>
          <w:color w:val="424242"/>
          <w:spacing w:val="-52"/>
        </w:rPr>
        <w:t xml:space="preserve"> </w:t>
      </w:r>
      <w:r>
        <w:rPr>
          <w:color w:val="424242"/>
        </w:rPr>
        <w:t>в релиз. Необходимы правки основного функционала.</w:t>
      </w:r>
      <w:r>
        <w:rPr>
          <w:color w:val="424242"/>
          <w:spacing w:val="-3"/>
        </w:rPr>
        <w:t xml:space="preserve"> </w:t>
      </w:r>
    </w:p>
    <w:p w:rsidR="00D85AA2" w:rsidRPr="003E10BB" w:rsidRDefault="00D85AA2" w:rsidP="003E10BB">
      <w:pPr>
        <w:pStyle w:val="a3"/>
        <w:spacing w:before="189"/>
        <w:ind w:left="135" w:right="630"/>
        <w:rPr>
          <w:color w:val="424242"/>
          <w:spacing w:val="-3"/>
        </w:rPr>
      </w:pPr>
      <w:r>
        <w:rPr>
          <w:color w:val="424242"/>
        </w:rPr>
        <w:t>В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результате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проведения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тестирования:</w:t>
      </w:r>
    </w:p>
    <w:p w:rsidR="00D85AA2" w:rsidRDefault="003E10BB" w:rsidP="00D85AA2">
      <w:pPr>
        <w:pStyle w:val="a3"/>
        <w:ind w:left="1860"/>
      </w:pPr>
      <w:r>
        <w:rPr>
          <w:color w:val="424242"/>
        </w:rPr>
        <w:t>73</w:t>
      </w:r>
      <w:r w:rsidR="00D85AA2">
        <w:rPr>
          <w:color w:val="424242"/>
        </w:rPr>
        <w:t>%</w:t>
      </w:r>
      <w:r w:rsidR="00D85AA2">
        <w:rPr>
          <w:color w:val="424242"/>
          <w:spacing w:val="-8"/>
        </w:rPr>
        <w:t xml:space="preserve"> </w:t>
      </w:r>
      <w:r w:rsidR="00D85AA2">
        <w:rPr>
          <w:color w:val="424242"/>
        </w:rPr>
        <w:t>–</w:t>
      </w:r>
      <w:r w:rsidR="00D85AA2">
        <w:rPr>
          <w:color w:val="424242"/>
          <w:spacing w:val="-7"/>
        </w:rPr>
        <w:t xml:space="preserve"> </w:t>
      </w:r>
      <w:r w:rsidR="00D85AA2">
        <w:rPr>
          <w:color w:val="424242"/>
        </w:rPr>
        <w:t>passed</w:t>
      </w:r>
    </w:p>
    <w:p w:rsidR="00D85AA2" w:rsidRDefault="003E10BB" w:rsidP="00D85AA2">
      <w:pPr>
        <w:pStyle w:val="a3"/>
        <w:spacing w:before="40"/>
        <w:ind w:left="1860"/>
      </w:pPr>
      <w:r>
        <w:rPr>
          <w:color w:val="424242"/>
        </w:rPr>
        <w:t>1</w:t>
      </w:r>
      <w:r w:rsidR="00D85AA2">
        <w:rPr>
          <w:color w:val="424242"/>
        </w:rPr>
        <w:t>%</w:t>
      </w:r>
      <w:r w:rsidR="00D85AA2">
        <w:rPr>
          <w:color w:val="424242"/>
          <w:spacing w:val="-8"/>
        </w:rPr>
        <w:t xml:space="preserve"> </w:t>
      </w:r>
      <w:r w:rsidR="00D85AA2">
        <w:rPr>
          <w:color w:val="424242"/>
        </w:rPr>
        <w:t>–</w:t>
      </w:r>
      <w:r w:rsidR="00D85AA2">
        <w:rPr>
          <w:color w:val="424242"/>
          <w:spacing w:val="-8"/>
        </w:rPr>
        <w:t xml:space="preserve"> </w:t>
      </w:r>
      <w:r w:rsidR="00D85AA2">
        <w:rPr>
          <w:color w:val="424242"/>
        </w:rPr>
        <w:t>blocked</w:t>
      </w:r>
    </w:p>
    <w:p w:rsidR="00D85AA2" w:rsidRDefault="00D85AA2" w:rsidP="00D85AA2">
      <w:pPr>
        <w:pStyle w:val="a3"/>
        <w:spacing w:before="40"/>
        <w:ind w:left="1860"/>
      </w:pPr>
      <w:r>
        <w:rPr>
          <w:color w:val="424242"/>
        </w:rPr>
        <w:t>0%</w:t>
      </w:r>
      <w:r>
        <w:rPr>
          <w:color w:val="424242"/>
          <w:spacing w:val="-8"/>
        </w:rPr>
        <w:t xml:space="preserve"> </w:t>
      </w:r>
      <w:r>
        <w:rPr>
          <w:color w:val="424242"/>
        </w:rPr>
        <w:t>–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retest</w:t>
      </w:r>
    </w:p>
    <w:p w:rsidR="00D85AA2" w:rsidRDefault="00D85AA2" w:rsidP="00D85AA2">
      <w:pPr>
        <w:pStyle w:val="a3"/>
        <w:spacing w:before="39"/>
        <w:ind w:left="1860"/>
      </w:pPr>
      <w:r>
        <w:rPr>
          <w:color w:val="424242"/>
        </w:rPr>
        <w:t>1</w:t>
      </w:r>
      <w:r w:rsidR="003E10BB">
        <w:rPr>
          <w:color w:val="424242"/>
        </w:rPr>
        <w:t>0</w:t>
      </w:r>
      <w:r>
        <w:rPr>
          <w:color w:val="424242"/>
        </w:rPr>
        <w:t>%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–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failed</w:t>
      </w:r>
    </w:p>
    <w:p w:rsidR="00D85AA2" w:rsidRDefault="00D85AA2" w:rsidP="00D85AA2">
      <w:pPr>
        <w:sectPr w:rsidR="00D85AA2">
          <w:pgSz w:w="11920" w:h="16840"/>
          <w:pgMar w:top="1380" w:right="860" w:bottom="1840" w:left="1020" w:header="0" w:footer="1656" w:gutter="0"/>
          <w:cols w:space="720"/>
        </w:sectPr>
      </w:pPr>
    </w:p>
    <w:p w:rsidR="00D85AA2" w:rsidRPr="00EE571E" w:rsidRDefault="00D85AA2" w:rsidP="00936958">
      <w:pPr>
        <w:pStyle w:val="1"/>
        <w:spacing w:line="276" w:lineRule="auto"/>
        <w:rPr>
          <w:color w:val="0070C0"/>
          <w:u w:val="none"/>
        </w:rPr>
      </w:pPr>
      <w:bookmarkStart w:id="9" w:name="_Рекомендации"/>
      <w:bookmarkEnd w:id="9"/>
      <w:r w:rsidRPr="00EE571E">
        <w:rPr>
          <w:color w:val="0070C0"/>
          <w:u w:val="thick" w:color="1154CC"/>
        </w:rPr>
        <w:lastRenderedPageBreak/>
        <w:t>Рекомендации</w:t>
      </w:r>
    </w:p>
    <w:p w:rsidR="00D85AA2" w:rsidRPr="00936958" w:rsidRDefault="00936958" w:rsidP="00936958">
      <w:pPr>
        <w:pStyle w:val="a3"/>
        <w:spacing w:line="276" w:lineRule="auto"/>
        <w:ind w:firstLine="135"/>
        <w:rPr>
          <w:sz w:val="26"/>
        </w:rPr>
      </w:pPr>
      <w:r>
        <w:rPr>
          <w:sz w:val="26"/>
        </w:rPr>
        <w:t>Р</w:t>
      </w:r>
      <w:r w:rsidRPr="00936958">
        <w:rPr>
          <w:sz w:val="26"/>
        </w:rPr>
        <w:t>екомендуется локализация платформы</w:t>
      </w:r>
      <w:r>
        <w:rPr>
          <w:sz w:val="26"/>
        </w:rPr>
        <w:t xml:space="preserve">, внедрение чат-бота технической поддержки, </w:t>
      </w:r>
    </w:p>
    <w:p w:rsidR="00D85AA2" w:rsidRPr="00936958" w:rsidRDefault="00936958" w:rsidP="00D85AA2">
      <w:pPr>
        <w:pStyle w:val="a3"/>
        <w:spacing w:before="7"/>
        <w:rPr>
          <w:sz w:val="26"/>
          <w:szCs w:val="26"/>
        </w:rPr>
      </w:pPr>
      <w:r>
        <w:rPr>
          <w:sz w:val="26"/>
          <w:szCs w:val="26"/>
        </w:rPr>
        <w:t>и</w:t>
      </w:r>
      <w:r w:rsidRPr="00936958">
        <w:rPr>
          <w:sz w:val="26"/>
          <w:szCs w:val="26"/>
        </w:rPr>
        <w:t>змен</w:t>
      </w:r>
      <w:r>
        <w:rPr>
          <w:sz w:val="26"/>
          <w:szCs w:val="26"/>
        </w:rPr>
        <w:t>ение</w:t>
      </w:r>
      <w:r w:rsidRPr="00936958">
        <w:rPr>
          <w:sz w:val="26"/>
          <w:szCs w:val="26"/>
        </w:rPr>
        <w:t xml:space="preserve"> доступ</w:t>
      </w:r>
      <w:r>
        <w:rPr>
          <w:sz w:val="26"/>
          <w:szCs w:val="26"/>
        </w:rPr>
        <w:t>ности платформы до загрузки файлов в личный кабинет, изменение заднего фона на страницах платформы для улучшения дружелюбности, добавить больше информации о платформе и ее деятельности.</w:t>
      </w:r>
    </w:p>
    <w:p w:rsidR="00D85AA2" w:rsidRDefault="003E10BB" w:rsidP="00D85AA2">
      <w:pPr>
        <w:pStyle w:val="1"/>
        <w:spacing w:before="0"/>
        <w:rPr>
          <w:u w:val="none"/>
        </w:rPr>
      </w:pPr>
      <w:bookmarkStart w:id="10" w:name="_Приложения"/>
      <w:bookmarkStart w:id="11" w:name="_GoBack"/>
      <w:bookmarkEnd w:id="10"/>
      <w:r w:rsidRPr="00EE571E">
        <w:rPr>
          <w:noProof/>
          <w:color w:val="0070C0"/>
          <w:lang w:eastAsia="ru-RU"/>
        </w:rPr>
        <w:drawing>
          <wp:anchor distT="0" distB="0" distL="114300" distR="114300" simplePos="0" relativeHeight="251663360" behindDoc="0" locked="0" layoutInCell="1" allowOverlap="1" wp14:anchorId="465D768D" wp14:editId="0A99D7A4">
            <wp:simplePos x="0" y="0"/>
            <wp:positionH relativeFrom="column">
              <wp:posOffset>3969385</wp:posOffset>
            </wp:positionH>
            <wp:positionV relativeFrom="paragraph">
              <wp:posOffset>242834</wp:posOffset>
            </wp:positionV>
            <wp:extent cx="2066925" cy="131953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AA2" w:rsidRPr="00EE571E">
        <w:rPr>
          <w:color w:val="0070C0"/>
          <w:u w:val="thick" w:color="1154CC"/>
        </w:rPr>
        <w:t>Приложения</w:t>
      </w:r>
      <w:bookmarkEnd w:id="11"/>
    </w:p>
    <w:p w:rsidR="00D85AA2" w:rsidRDefault="003E10BB" w:rsidP="00D85AA2">
      <w:pPr>
        <w:pStyle w:val="a3"/>
        <w:spacing w:before="6"/>
        <w:rPr>
          <w:rFonts w:ascii="Arial"/>
          <w:b/>
          <w:sz w:val="21"/>
        </w:rPr>
      </w:pPr>
      <w:r>
        <w:rPr>
          <w:rFonts w:ascii="Arial"/>
          <w:b/>
          <w:noProof/>
          <w:sz w:val="21"/>
          <w:lang w:eastAsia="ru-RU"/>
        </w:rPr>
        <w:drawing>
          <wp:inline distT="0" distB="0" distL="0" distR="0">
            <wp:extent cx="6608924" cy="1233578"/>
            <wp:effectExtent l="0" t="0" r="190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Rail-stats-2-202207301042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193" cy="12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A2" w:rsidRDefault="00D85AA2" w:rsidP="00D85AA2">
      <w:pPr>
        <w:pStyle w:val="a3"/>
        <w:spacing w:before="97"/>
        <w:ind w:left="1567" w:right="2024"/>
        <w:jc w:val="center"/>
      </w:pPr>
      <w:r>
        <w:rPr>
          <w:color w:val="999999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1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результат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прогона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тестов</w:t>
      </w:r>
    </w:p>
    <w:p w:rsidR="00D85AA2" w:rsidRDefault="00D85AA2" w:rsidP="00D85AA2">
      <w:pPr>
        <w:pStyle w:val="a3"/>
        <w:rPr>
          <w:sz w:val="20"/>
        </w:rPr>
      </w:pPr>
    </w:p>
    <w:p w:rsidR="00D85AA2" w:rsidRDefault="00D85AA2" w:rsidP="00D85AA2">
      <w:pPr>
        <w:pStyle w:val="a3"/>
        <w:spacing w:before="121"/>
        <w:ind w:left="1567" w:right="2024"/>
        <w:jc w:val="center"/>
      </w:pPr>
      <w:r>
        <w:rPr>
          <w:color w:val="999999"/>
          <w:spacing w:val="-1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2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статистика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по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дефектам</w:t>
      </w:r>
    </w:p>
    <w:p w:rsidR="000C4096" w:rsidRDefault="000C4096"/>
    <w:sectPr w:rsidR="000C4096">
      <w:pgSz w:w="11920" w:h="16840"/>
      <w:pgMar w:top="1380" w:right="860" w:bottom="1840" w:left="1020" w:header="0" w:footer="16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196" w:rsidRDefault="00F15196" w:rsidP="00936958">
      <w:r>
        <w:separator/>
      </w:r>
    </w:p>
  </w:endnote>
  <w:endnote w:type="continuationSeparator" w:id="0">
    <w:p w:rsidR="00F15196" w:rsidRDefault="00F15196" w:rsidP="0093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509" w:rsidRDefault="00D85AA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59E00F" wp14:editId="76F56774">
              <wp:simplePos x="0" y="0"/>
              <wp:positionH relativeFrom="page">
                <wp:posOffset>6529705</wp:posOffset>
              </wp:positionH>
              <wp:positionV relativeFrom="page">
                <wp:posOffset>10046335</wp:posOffset>
              </wp:positionV>
              <wp:extent cx="154305" cy="1816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5509" w:rsidRDefault="00F15196">
                          <w:pPr>
                            <w:pStyle w:val="a3"/>
                            <w:spacing w:before="1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571E">
                            <w:rPr>
                              <w:rFonts w:ascii="Microsoft Sans Serif"/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9E00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14.15pt;margin-top:791.05pt;width:12.15pt;height: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cl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" filled="f" stroked="f">
              <v:textbox inset="0,0,0,0">
                <w:txbxContent>
                  <w:p w:rsidR="00AC5509" w:rsidRDefault="00F15196">
                    <w:pPr>
                      <w:pStyle w:val="a3"/>
                      <w:spacing w:before="16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E571E">
                      <w:rPr>
                        <w:rFonts w:ascii="Microsoft Sans Serif"/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196" w:rsidRDefault="00F15196" w:rsidP="00936958">
      <w:r>
        <w:separator/>
      </w:r>
    </w:p>
  </w:footnote>
  <w:footnote w:type="continuationSeparator" w:id="0">
    <w:p w:rsidR="00F15196" w:rsidRDefault="00F15196" w:rsidP="00936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217A0"/>
    <w:multiLevelType w:val="hybridMultilevel"/>
    <w:tmpl w:val="3AA407F8"/>
    <w:lvl w:ilvl="0" w:tplc="27B24430">
      <w:numFmt w:val="bullet"/>
      <w:lvlText w:val="-"/>
      <w:lvlJc w:val="left"/>
      <w:pPr>
        <w:ind w:left="1140" w:hanging="360"/>
      </w:pPr>
      <w:rPr>
        <w:rFonts w:ascii="Roboto" w:eastAsia="Roboto" w:hAnsi="Roboto" w:cs="Roboto" w:hint="default"/>
        <w:color w:val="424242"/>
        <w:w w:val="61"/>
        <w:sz w:val="22"/>
        <w:szCs w:val="22"/>
        <w:lang w:val="ru-RU" w:eastAsia="en-US" w:bidi="ar-SA"/>
      </w:rPr>
    </w:lvl>
    <w:lvl w:ilvl="1" w:tplc="444430EC">
      <w:numFmt w:val="bullet"/>
      <w:lvlText w:val="•"/>
      <w:lvlJc w:val="left"/>
      <w:pPr>
        <w:ind w:left="2030" w:hanging="360"/>
      </w:pPr>
      <w:rPr>
        <w:rFonts w:hint="default"/>
        <w:lang w:val="ru-RU" w:eastAsia="en-US" w:bidi="ar-SA"/>
      </w:rPr>
    </w:lvl>
    <w:lvl w:ilvl="2" w:tplc="2A5214B2">
      <w:numFmt w:val="bullet"/>
      <w:lvlText w:val="•"/>
      <w:lvlJc w:val="left"/>
      <w:pPr>
        <w:ind w:left="2920" w:hanging="360"/>
      </w:pPr>
      <w:rPr>
        <w:rFonts w:hint="default"/>
        <w:lang w:val="ru-RU" w:eastAsia="en-US" w:bidi="ar-SA"/>
      </w:rPr>
    </w:lvl>
    <w:lvl w:ilvl="3" w:tplc="39BA0334">
      <w:numFmt w:val="bullet"/>
      <w:lvlText w:val="•"/>
      <w:lvlJc w:val="left"/>
      <w:pPr>
        <w:ind w:left="3810" w:hanging="360"/>
      </w:pPr>
      <w:rPr>
        <w:rFonts w:hint="default"/>
        <w:lang w:val="ru-RU" w:eastAsia="en-US" w:bidi="ar-SA"/>
      </w:rPr>
    </w:lvl>
    <w:lvl w:ilvl="4" w:tplc="593CD328">
      <w:numFmt w:val="bullet"/>
      <w:lvlText w:val="•"/>
      <w:lvlJc w:val="left"/>
      <w:pPr>
        <w:ind w:left="4700" w:hanging="360"/>
      </w:pPr>
      <w:rPr>
        <w:rFonts w:hint="default"/>
        <w:lang w:val="ru-RU" w:eastAsia="en-US" w:bidi="ar-SA"/>
      </w:rPr>
    </w:lvl>
    <w:lvl w:ilvl="5" w:tplc="47748B46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5DC49902">
      <w:numFmt w:val="bullet"/>
      <w:lvlText w:val="•"/>
      <w:lvlJc w:val="left"/>
      <w:pPr>
        <w:ind w:left="6480" w:hanging="360"/>
      </w:pPr>
      <w:rPr>
        <w:rFonts w:hint="default"/>
        <w:lang w:val="ru-RU" w:eastAsia="en-US" w:bidi="ar-SA"/>
      </w:rPr>
    </w:lvl>
    <w:lvl w:ilvl="7" w:tplc="5BA8B20C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FF98ED08">
      <w:numFmt w:val="bullet"/>
      <w:lvlText w:val="•"/>
      <w:lvlJc w:val="left"/>
      <w:pPr>
        <w:ind w:left="8260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0F"/>
    <w:rsid w:val="000C4096"/>
    <w:rsid w:val="003E10BB"/>
    <w:rsid w:val="00807793"/>
    <w:rsid w:val="0092340F"/>
    <w:rsid w:val="00936958"/>
    <w:rsid w:val="00A746CB"/>
    <w:rsid w:val="00D85AA2"/>
    <w:rsid w:val="00EE571E"/>
    <w:rsid w:val="00F15196"/>
    <w:rsid w:val="00FD391E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A4DE4"/>
  <w15:chartTrackingRefBased/>
  <w15:docId w15:val="{EE595E6A-74A1-4B18-B6CD-538861CF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85AA2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1">
    <w:name w:val="heading 1"/>
    <w:basedOn w:val="a"/>
    <w:link w:val="10"/>
    <w:uiPriority w:val="1"/>
    <w:qFormat/>
    <w:rsid w:val="00D85AA2"/>
    <w:pPr>
      <w:spacing w:before="60"/>
      <w:ind w:left="135"/>
      <w:outlineLvl w:val="0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9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85AA2"/>
    <w:rPr>
      <w:rFonts w:ascii="Arial" w:eastAsia="Arial" w:hAnsi="Arial" w:cs="Arial"/>
      <w:b/>
      <w:bCs/>
      <w:sz w:val="40"/>
      <w:szCs w:val="40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85A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85AA2"/>
  </w:style>
  <w:style w:type="character" w:customStyle="1" w:styleId="a4">
    <w:name w:val="Основной текст Знак"/>
    <w:basedOn w:val="a0"/>
    <w:link w:val="a3"/>
    <w:uiPriority w:val="1"/>
    <w:rsid w:val="00D85AA2"/>
    <w:rPr>
      <w:rFonts w:ascii="Roboto" w:eastAsia="Roboto" w:hAnsi="Roboto" w:cs="Roboto"/>
    </w:rPr>
  </w:style>
  <w:style w:type="paragraph" w:styleId="a5">
    <w:name w:val="List Paragraph"/>
    <w:basedOn w:val="a"/>
    <w:uiPriority w:val="1"/>
    <w:qFormat/>
    <w:rsid w:val="00D85AA2"/>
    <w:pPr>
      <w:spacing w:before="39"/>
      <w:ind w:left="1140" w:hanging="360"/>
    </w:pPr>
  </w:style>
  <w:style w:type="paragraph" w:customStyle="1" w:styleId="TableParagraph">
    <w:name w:val="Table Paragraph"/>
    <w:basedOn w:val="a"/>
    <w:uiPriority w:val="1"/>
    <w:qFormat/>
    <w:rsid w:val="00D85AA2"/>
    <w:pPr>
      <w:spacing w:before="102"/>
      <w:ind w:left="105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FD3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endnote text"/>
    <w:basedOn w:val="a"/>
    <w:link w:val="a7"/>
    <w:uiPriority w:val="99"/>
    <w:semiHidden/>
    <w:unhideWhenUsed/>
    <w:rsid w:val="00936958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936958"/>
    <w:rPr>
      <w:rFonts w:ascii="Roboto" w:eastAsia="Roboto" w:hAnsi="Roboto" w:cs="Roboto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36958"/>
    <w:rPr>
      <w:vertAlign w:val="superscript"/>
    </w:rPr>
  </w:style>
  <w:style w:type="character" w:styleId="a9">
    <w:name w:val="Hyperlink"/>
    <w:basedOn w:val="a0"/>
    <w:uiPriority w:val="99"/>
    <w:unhideWhenUsed/>
    <w:rsid w:val="0093695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36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5DF9E-F420-4167-9008-5174B0AF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 milk</dc:creator>
  <cp:keywords/>
  <dc:description/>
  <cp:lastModifiedBy>Got milk</cp:lastModifiedBy>
  <cp:revision>2</cp:revision>
  <dcterms:created xsi:type="dcterms:W3CDTF">2022-07-30T09:11:00Z</dcterms:created>
  <dcterms:modified xsi:type="dcterms:W3CDTF">2022-07-30T11:05:00Z</dcterms:modified>
</cp:coreProperties>
</file>