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center" w:leader="none" w:pos="4252"/>
          <w:tab w:val="right" w:leader="none" w:pos="8504"/>
          <w:tab w:val="center" w:leader="none" w:pos="0"/>
        </w:tabs>
        <w:spacing w:after="120" w:line="240" w:lineRule="auto"/>
        <w:rPr>
          <w:color w:val="000000"/>
          <w:sz w:val="24"/>
          <w:szCs w:val="24"/>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center" w:leader="none" w:pos="4252"/>
          <w:tab w:val="right" w:leader="none" w:pos="8504"/>
          <w:tab w:val="center" w:leader="none" w:pos="0"/>
        </w:tabs>
        <w:spacing w:after="120" w:line="240" w:lineRule="auto"/>
        <w:jc w:val="center"/>
        <w:rPr>
          <w:color w:val="000000"/>
          <w:sz w:val="24"/>
          <w:szCs w:val="24"/>
        </w:rPr>
      </w:pPr>
      <w:r w:rsidDel="00000000" w:rsidR="00000000" w:rsidRPr="00000000">
        <w:rPr>
          <w:color w:val="000000"/>
          <w:sz w:val="24"/>
          <w:szCs w:val="24"/>
        </w:rPr>
        <w:drawing>
          <wp:inline distB="0" distT="0" distL="0" distR="0">
            <wp:extent cx="576415" cy="629285"/>
            <wp:effectExtent b="0" l="0" r="0" t="0"/>
            <wp:docPr descr="logotipo_prefeitura" id="1" name="image1.png"/>
            <a:graphic>
              <a:graphicData uri="http://schemas.openxmlformats.org/drawingml/2006/picture">
                <pic:pic>
                  <pic:nvPicPr>
                    <pic:cNvPr descr="logotipo_prefeitura" id="0" name="image1.png"/>
                    <pic:cNvPicPr preferRelativeResize="0"/>
                  </pic:nvPicPr>
                  <pic:blipFill>
                    <a:blip r:embed="rId6"/>
                    <a:srcRect b="0" l="0" r="0" t="0"/>
                    <a:stretch>
                      <a:fillRect/>
                    </a:stretch>
                  </pic:blipFill>
                  <pic:spPr>
                    <a:xfrm>
                      <a:off x="0" y="0"/>
                      <a:ext cx="576415" cy="62928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line="240" w:lineRule="auto"/>
        <w:jc w:val="center"/>
        <w:rPr>
          <w:b w:val="1"/>
          <w:bCs w:val="1"/>
          <w:sz w:val="24"/>
          <w:szCs w:val="24"/>
        </w:rPr>
      </w:pPr>
      <w:r w:rsidDel="00000000" w:rsidR="00000000" w:rsidRPr="00000000">
        <w:rPr>
          <w:b w:val="1"/>
          <w:bCs w:val="1"/>
          <w:sz w:val="24"/>
          <w:szCs w:val="24"/>
          <w:rtl w:val="0"/>
        </w:rPr>
        <w:t xml:space="preserve">PREFEITURA MUNICIPAL DE RIO BRANCO</w:t>
      </w:r>
    </w:p>
    <w:p w:rsidR="00000000" w:rsidDel="00000000" w:rsidP="00000000" w:rsidRDefault="00000000" w:rsidRPr="00000000" w14:paraId="00000004">
      <w:pPr>
        <w:spacing w:after="0" w:line="240" w:lineRule="auto"/>
        <w:jc w:val="center"/>
        <w:rPr>
          <w:b w:val="1"/>
          <w:bCs w:val="1"/>
          <w:sz w:val="24"/>
          <w:szCs w:val="24"/>
        </w:rPr>
      </w:pPr>
      <w:r w:rsidDel="00000000" w:rsidR="00000000" w:rsidRPr="00000000">
        <w:rPr>
          <w:b w:val="1"/>
          <w:bCs w:val="1"/>
          <w:sz w:val="24"/>
          <w:szCs w:val="24"/>
          <w:rtl w:val="0"/>
        </w:rPr>
        <w:t xml:space="preserve">SECRETARIA MUNICIPAL DE EDUCAÇÃO</w:t>
      </w:r>
    </w:p>
    <w:p w:rsidR="00000000" w:rsidDel="00000000" w:rsidP="00000000" w:rsidRDefault="00000000" w:rsidRPr="00000000" w14:paraId="00000005">
      <w:pPr>
        <w:spacing w:after="0" w:line="240" w:lineRule="auto"/>
        <w:jc w:val="center"/>
        <w:rPr>
          <w:b w:val="1"/>
          <w:bCs w:val="1"/>
          <w:sz w:val="24"/>
          <w:szCs w:val="24"/>
        </w:rPr>
      </w:pPr>
      <w:r w:rsidDel="00000000" w:rsidR="00000000" w:rsidRPr="00000000">
        <w:rPr>
          <w:b w:val="1"/>
          <w:bCs w:val="1"/>
          <w:sz w:val="24"/>
          <w:szCs w:val="24"/>
          <w:rtl w:val="0"/>
        </w:rPr>
        <w:t xml:space="preserve">CONSELHO MUNICIPAL DE EDUCAÇÃO</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b w:val="1"/>
          <w:bCs w:val="1"/>
          <w:color w:val="000000"/>
          <w:sz w:val="24"/>
          <w:szCs w:val="24"/>
          <w:rtl w:val="0"/>
        </w:rPr>
        <w:t xml:space="preserve">RESOLUÇÃO CME Nº 1/2023</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120" w:line="240" w:lineRule="auto"/>
        <w:ind w:left="5103" w:firstLine="0"/>
        <w:jc w:val="both"/>
        <w:rPr>
          <w:i w:val="1"/>
          <w:iCs w:val="1"/>
          <w:color w:val="000000"/>
          <w:sz w:val="24"/>
          <w:szCs w:val="24"/>
        </w:rPr>
      </w:pPr>
      <w:r w:rsidDel="00000000" w:rsidR="00000000" w:rsidRPr="00000000">
        <w:rPr>
          <w:i w:val="1"/>
          <w:iCs w:val="1"/>
          <w:color w:val="000000"/>
          <w:sz w:val="24"/>
          <w:szCs w:val="24"/>
          <w:rtl w:val="0"/>
        </w:rPr>
        <w:t xml:space="preserve">Estabelece normas para a elaboração dos Regimentos Escolares da Educação Infantil e Ensino Fundamental das Instituições Educativas Públicas e Privadas do Município de Rio Branco – Acre.</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120" w:line="240" w:lineRule="auto"/>
        <w:rPr>
          <w:color w:val="000000"/>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120" w:line="240" w:lineRule="auto"/>
        <w:jc w:val="both"/>
        <w:rPr>
          <w:b w:val="1"/>
          <w:bCs w:val="1"/>
          <w:color w:val="000000"/>
          <w:sz w:val="24"/>
          <w:szCs w:val="24"/>
        </w:rPr>
      </w:pPr>
      <w:r w:rsidDel="00000000" w:rsidR="00000000" w:rsidRPr="00000000">
        <w:rPr>
          <w:b w:val="1"/>
          <w:bCs w:val="1"/>
          <w:color w:val="000000"/>
          <w:sz w:val="24"/>
          <w:szCs w:val="24"/>
          <w:rtl w:val="0"/>
        </w:rPr>
        <w:t xml:space="preserve">A PRESIDENTE DO CONSELHO MUNICIPAL DE EDUCAÇÃO DE RIO BRANCO - ACRE</w:t>
      </w:r>
      <w:r w:rsidDel="00000000" w:rsidR="00000000" w:rsidRPr="00000000">
        <w:rPr>
          <w:color w:val="000000"/>
          <w:sz w:val="24"/>
          <w:szCs w:val="24"/>
          <w:rtl w:val="0"/>
        </w:rPr>
        <w:t xml:space="preserve">, Professora Ana Luce Galvão Moreira da Cruz, no uso das atribuições que lhe </w:t>
      </w:r>
      <w:r w:rsidDel="00000000" w:rsidR="00000000" w:rsidRPr="00000000">
        <w:rPr>
          <w:sz w:val="24"/>
          <w:szCs w:val="24"/>
          <w:rtl w:val="0"/>
        </w:rPr>
        <w:t xml:space="preserve">confere o Decreto 75, de 19 de janeiro de 2023, </w:t>
      </w:r>
      <w:r w:rsidDel="00000000" w:rsidR="00000000" w:rsidRPr="00000000">
        <w:rPr>
          <w:color w:val="000000"/>
          <w:sz w:val="24"/>
          <w:szCs w:val="24"/>
          <w:rtl w:val="0"/>
        </w:rPr>
        <w:t xml:space="preserve">e de conformidade com a aprovação do colegiado em sessão plenária realizada em vinte de abril de 2023, considerando a Lei de Diretrizes e Bases da Educação Nacional nº 9.394/1996 em seu artigo 24 e seus incisos; considerando a Constituição Federal, Capítulo III – Da Educação, da Cultura e do Desporto, Seção I Da Educação,  arts. 205, 206 e 207; considerando as alterações da Lei Federal nº 9.394/1996 quanto à nova organização do Ensino Fundamental regulamentada pelas Leis Federais nº 11.114/2015 e 11.274/2006; considerando </w:t>
      </w:r>
      <w:r w:rsidDel="00000000" w:rsidR="00000000" w:rsidRPr="00000000">
        <w:rPr>
          <w:sz w:val="24"/>
          <w:szCs w:val="24"/>
          <w:rtl w:val="0"/>
        </w:rPr>
        <w:t xml:space="preserve">a Lei Federal nº 11.700/2008, que assegura vaga na Escola Pública de Educação Infantil ou de Ensino Fundamental mais próxima de sua residência a toda criança a partir dos 4 anos de idade; a Indicação CME nº 1, de 26 de Janeiro de 2023, que altera a Indicação CME nº 1, de 24 de novembro de 2011, que trata das orientações complementares para a matrícula nas escolas de Educação Infantil e Ensino Fundamental do Sistema Municipal de Ensino de Rio Branco</w:t>
      </w:r>
      <w:r w:rsidDel="00000000" w:rsidR="00000000" w:rsidRPr="00000000">
        <w:rPr>
          <w:color w:val="000000"/>
          <w:sz w:val="24"/>
          <w:szCs w:val="24"/>
          <w:rtl w:val="0"/>
        </w:rPr>
        <w:t xml:space="preserve">; considerando a Lei Federal nº 12.796/2013, que altera o art. 31 da Lei nº 9.394/1996, que estabelece a frequência mínima de 60% na Educação Infantil – Pré-Escolar; considerando a Lei Federal nº 13.803/2019, que altera o inciso VIII do art.12, da Lei nº 9.394/1996 e obriga a notificação de faltas escolares dos alunos ausentes ao Conselho Tutelar quando superiores a 30% (trinta por cento) do percentual permitido em lei;  considerando a Resolução CNE/CEB nº 2/2018, que define Diretrizes Operacionais Complementares para a matrícula inicial de crianças na Educação Infantil e no Ensino Fundamental, respectivamente, aos 4(quatro) e aos 6 (seis) anos de idade; considerando a Resolução CNE/CEB nº 5/2009, que fixa as Diretrizes Curriculares Nacionais para a Educação Infantil; considerando a Resolução CNE/CEB nº 6/2010, que define Diretrizes Operacionais para a matrícula do Ensino Fundamental e na Educação Infantil; considerando a Resolução CNE/CEB nº 7/2010, que fixa Diretrizes Curriculares Nacionais para o Ensino Fundamental de 9 anos; considerando o Parecer CNE/CEB nº 7/2019, que altera a Resolução CNE/CEB nº 2/2018, que define as Diretrizes Operacionais complementares para a matrícula inicial de crianças na Educação Infantil e no Ensino Fundamental, respectivamente, aos 4 (quatro) e aos 6 (seis) anos de idade; considerando a Resolução CEE/AC nº 136/2019, que dispõe sobre o Currículo de Referência Único do Acre, sua implantação e implementação; considerando a Resolução CNE nº 1, de novembro de 2020, que dispõe sobre o direito de matrícula de crianças e adolescentes migrantes, refugiados apátridas e solicitantes de refúgio no Sistema Público de Ensino Brasileiro; considerando a Lei Federal nº 13.796/2019, que fixa em virtude de escusa de consciência, prestações alternativas à aplicação de provas e à frequência a aulas realizadas em dia de guarda religiosa; considerando a Instrução Normativa nº 1/2014, que estabelece Diretrizes Administrativas e Pedagógicas no âmbito das Instituições Educativas da Rede Municipal de Ensino; considerando a Lei 1.888/2011, que altera a Lei 1.690/2008, a Lei 1.537/2005, e a Lei 1.554/2005, que trata da Gestão Democrática do Ensino Municipal, adotando o sistema seletivo para a escolha de gestores e dá outras providências; e considerando a Lei Municipal 2.352/2020, que altera a Lei nº 1.888/2011, alterada pela Lei Municipal nº 2.029/2013, RESOLVE</w:t>
      </w:r>
      <w:r w:rsidDel="00000000" w:rsidR="00000000" w:rsidRPr="00000000">
        <w:rPr>
          <w:b w:val="1"/>
          <w:bCs w:val="1"/>
          <w:color w:val="000000"/>
          <w:sz w:val="24"/>
          <w:szCs w:val="24"/>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Art. 1º  Revogar a Indicação CME nº 1/2013 e estabelecer normas para a elaboração dos Regimentos Escolares das Instituições Educativas públicas e privadas do Município de Rio Branco - Acre, conforme anexo único da presente Resolução. </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Art. 2º  As orientações constantes nesta Resolução têm a finalidade de contribuir com a instituição educativa na elaboração do seu Regimento Escolar, favorecendo uma melhor organização administrativa do fazer pedagógico no seu cotidiano.</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Art. 3º  O Regimento Escolar é um instrumento normativo que estabelece as competências internas da instituição educativa, a organização administrativa, pedagógica e disciplinar, bem como suas relações entre os diversos segmentos que constituem o público interno da instituição educativa.</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Art. 4º  A redação do Regimento Escolar deve ser clara, sucinta, objetiva e de fácil compreensão, de forma que a instituição defina a estrutura e os conteúdos que serão nele abordados.</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Art. 5º  O Regimento Escolar deve estar fundamentado na Constituição Federal, na Lei de Diretrizes e Bases da Educação Nacional e em consonância com o Estatuto da Criança e do Adolescente, Resoluções dos Conselhos Nacional,  Estadual e Municipal de Educação e outras leis pertinentes.</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Art. 6º  Para efeito de elaboração e/ou reestruturação dos regimentos escolares, é importante observar que:</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I - o Regimento Escolar é a versão normativa do Projeto Político-Pedagógico e, como tal, deve ser trabalhado de modo a garantir a sua unidade; </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II - o Regimento Escolar é um instrumento, por natureza, estável, menos sujeito a mudanças, isto é, contém o que há de mais geral e essencial na legislação;</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Parágrafo único.  O Projeto Político-Pedagógico, por suas características dinâmicas e de flexibilidade, está sujeito a sofrer alterações periódicas.</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Art. 7º  A construção do Regimento Escolar é de competência da direção da escola, juntamente com o seu corpo técnico e pedagógico e Conselho Escolar, de forma coletiva e democrática. </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120" w:line="240" w:lineRule="auto"/>
        <w:rPr>
          <w:color w:val="000000"/>
          <w:sz w:val="24"/>
          <w:szCs w:val="24"/>
        </w:rPr>
      </w:pPr>
      <w:r w:rsidDel="00000000" w:rsidR="00000000" w:rsidRPr="00000000">
        <w:rPr>
          <w:color w:val="000000"/>
          <w:sz w:val="24"/>
          <w:szCs w:val="24"/>
          <w:rtl w:val="0"/>
        </w:rPr>
        <w:t xml:space="preserve">Art. 8º  Para fins de efeitos legais, o Regimento Escolar de cada instituição educativa deve ser aprovado pelo Conselho Municipal de Educação.</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120" w:line="240" w:lineRule="auto"/>
        <w:rPr>
          <w:color w:val="000000"/>
          <w:sz w:val="24"/>
          <w:szCs w:val="24"/>
        </w:rPr>
      </w:pPr>
      <w:r w:rsidDel="00000000" w:rsidR="00000000" w:rsidRPr="00000000">
        <w:rPr>
          <w:color w:val="000000"/>
          <w:sz w:val="24"/>
          <w:szCs w:val="24"/>
          <w:rtl w:val="0"/>
        </w:rPr>
        <w:t xml:space="preserve">Art. 9º  Esta Resolução contém um anexo aprovado em colegiado, que esclarece todos os pontos e tópicos, a fim de subsidiar 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 no momento da elaboração do Regimento Escolar. </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120" w:line="240" w:lineRule="auto"/>
        <w:rPr>
          <w:color w:val="000000"/>
          <w:sz w:val="24"/>
          <w:szCs w:val="24"/>
        </w:rPr>
      </w:pPr>
      <w:r w:rsidDel="00000000" w:rsidR="00000000" w:rsidRPr="00000000">
        <w:rPr>
          <w:color w:val="000000"/>
          <w:sz w:val="24"/>
          <w:szCs w:val="24"/>
          <w:rtl w:val="0"/>
        </w:rPr>
        <w:t xml:space="preserve">Art. 11.  Esta Resolução entra em vigor na data de sua publicação. </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120" w:line="240" w:lineRule="auto"/>
        <w:rPr>
          <w:color w:val="000000"/>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20" w:line="240" w:lineRule="auto"/>
        <w:rPr>
          <w:color w:val="000000"/>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20" w:line="240" w:lineRule="auto"/>
        <w:rPr>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b w:val="1"/>
          <w:bCs w:val="1"/>
          <w:color w:val="000000"/>
          <w:sz w:val="24"/>
          <w:szCs w:val="24"/>
          <w:rtl w:val="0"/>
        </w:rPr>
        <w:t xml:space="preserve">ANA LUCE GALVÃO MOREIRA DA CRUZ</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b w:val="1"/>
          <w:bCs w:val="1"/>
          <w:color w:val="000000"/>
          <w:sz w:val="24"/>
          <w:szCs w:val="24"/>
          <w:rtl w:val="0"/>
        </w:rPr>
        <w:t xml:space="preserve">PRESIDENTE</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20" w:line="240" w:lineRule="auto"/>
        <w:ind w:firstLine="708"/>
        <w:jc w:val="both"/>
        <w:rPr>
          <w:color w:val="000000"/>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20" w:line="240" w:lineRule="auto"/>
        <w:ind w:firstLine="708"/>
        <w:jc w:val="both"/>
        <w:rPr>
          <w:color w:val="000000"/>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20" w:line="240" w:lineRule="auto"/>
        <w:ind w:firstLine="708"/>
        <w:jc w:val="both"/>
        <w:rPr>
          <w:color w:val="000000"/>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b w:val="1"/>
          <w:bCs w:val="1"/>
          <w:color w:val="000000"/>
          <w:sz w:val="24"/>
          <w:szCs w:val="24"/>
          <w:rtl w:val="0"/>
        </w:rPr>
        <w:t xml:space="preserve">ANEXO ÚNICO</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120" w:line="240" w:lineRule="auto"/>
        <w:ind w:firstLine="708"/>
        <w:jc w:val="both"/>
        <w:rPr>
          <w:b w:val="1"/>
          <w:bCs w:val="1"/>
          <w:color w:val="000000"/>
          <w:sz w:val="24"/>
          <w:szCs w:val="24"/>
        </w:rPr>
      </w:pPr>
      <w:r w:rsidDel="00000000" w:rsidR="00000000" w:rsidRPr="00000000">
        <w:rPr>
          <w:color w:val="000000"/>
          <w:sz w:val="24"/>
          <w:szCs w:val="24"/>
          <w:rtl w:val="0"/>
        </w:rPr>
        <w:t xml:space="preserve">Em cumprimento ao que dispõe a Resolução CME nº 1/2023, que estabelece normas para a elaboração dos Regimentos Escolares das Instituições Educativas do Sistema Municipal de Educação, este anexo apresenta esclarecimentos e maiores orientações no desdobramento dos títulos, capítulos, seções e subseções para a construção do Regimento Escolar.</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1. A elaboração do Regimento Escolar deve ter o formato de um texto legal, escrito em títulos, capítulos, seções, subseções, artigos, parágrafos, incisos e alíneas: </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20" w:line="240" w:lineRule="auto"/>
        <w:ind w:left="1080" w:firstLine="0"/>
        <w:jc w:val="both"/>
        <w:rPr>
          <w:color w:val="000000"/>
          <w:sz w:val="24"/>
          <w:szCs w:val="24"/>
        </w:rPr>
      </w:pPr>
      <w:r w:rsidDel="00000000" w:rsidR="00000000" w:rsidRPr="00000000">
        <w:rPr>
          <w:rtl w:val="0"/>
        </w:rPr>
      </w:r>
    </w:p>
    <w:p w:rsidR="00000000" w:rsidDel="00000000" w:rsidP="00000000" w:rsidRDefault="00000000" w:rsidRPr="00000000" w14:paraId="00000027">
      <w:pPr>
        <w:ind w:left="709" w:firstLine="0"/>
        <w:jc w:val="both"/>
        <w:rPr>
          <w:sz w:val="24"/>
          <w:szCs w:val="24"/>
        </w:rPr>
      </w:pPr>
      <w:r w:rsidDel="00000000" w:rsidR="00000000" w:rsidRPr="00000000">
        <w:rPr>
          <w:sz w:val="24"/>
          <w:szCs w:val="24"/>
          <w:rtl w:val="0"/>
        </w:rPr>
        <w:t xml:space="preserve">TÍTULO I – Das Disposições Preliminares</w:t>
      </w:r>
    </w:p>
    <w:p w:rsidR="00000000" w:rsidDel="00000000" w:rsidP="00000000" w:rsidRDefault="00000000" w:rsidRPr="00000000" w14:paraId="00000028">
      <w:pPr>
        <w:ind w:left="709" w:firstLine="0"/>
        <w:jc w:val="both"/>
        <w:rPr>
          <w:sz w:val="24"/>
          <w:szCs w:val="24"/>
        </w:rPr>
      </w:pPr>
      <w:r w:rsidDel="00000000" w:rsidR="00000000" w:rsidRPr="00000000">
        <w:rPr>
          <w:sz w:val="24"/>
          <w:szCs w:val="24"/>
          <w:rtl w:val="0"/>
        </w:rPr>
        <w:t xml:space="preserve">TÍTULO II – Da Organização Administrativa Pedagógica e Técnica da Instituição Educativa</w:t>
      </w:r>
    </w:p>
    <w:p w:rsidR="00000000" w:rsidDel="00000000" w:rsidP="00000000" w:rsidRDefault="00000000" w:rsidRPr="00000000" w14:paraId="00000029">
      <w:pPr>
        <w:ind w:left="709" w:firstLine="0"/>
        <w:jc w:val="both"/>
        <w:rPr>
          <w:sz w:val="24"/>
          <w:szCs w:val="24"/>
        </w:rPr>
      </w:pPr>
      <w:r w:rsidDel="00000000" w:rsidR="00000000" w:rsidRPr="00000000">
        <w:rPr>
          <w:sz w:val="24"/>
          <w:szCs w:val="24"/>
          <w:rtl w:val="0"/>
        </w:rPr>
        <w:t xml:space="preserve">TÍTULO III – Da Organização Didática e Pedagógica da Instituição Educativa</w:t>
      </w:r>
    </w:p>
    <w:p w:rsidR="00000000" w:rsidDel="00000000" w:rsidP="00000000" w:rsidRDefault="00000000" w:rsidRPr="00000000" w14:paraId="0000002A">
      <w:pPr>
        <w:ind w:left="709" w:firstLine="0"/>
        <w:jc w:val="both"/>
        <w:rPr>
          <w:sz w:val="24"/>
          <w:szCs w:val="24"/>
        </w:rPr>
      </w:pPr>
      <w:r w:rsidDel="00000000" w:rsidR="00000000" w:rsidRPr="00000000">
        <w:rPr>
          <w:sz w:val="24"/>
          <w:szCs w:val="24"/>
          <w:rtl w:val="0"/>
        </w:rPr>
        <w:t xml:space="preserve">TÍTULO IV – Da Organização das Estruturas Físicas e Ambiências Pedagógicas</w:t>
      </w:r>
    </w:p>
    <w:p w:rsidR="00000000" w:rsidDel="00000000" w:rsidP="00000000" w:rsidRDefault="00000000" w:rsidRPr="00000000" w14:paraId="0000002B">
      <w:pPr>
        <w:ind w:left="709" w:firstLine="0"/>
        <w:jc w:val="both"/>
        <w:rPr>
          <w:sz w:val="24"/>
          <w:szCs w:val="24"/>
        </w:rPr>
      </w:pPr>
      <w:r w:rsidDel="00000000" w:rsidR="00000000" w:rsidRPr="00000000">
        <w:rPr>
          <w:sz w:val="24"/>
          <w:szCs w:val="24"/>
          <w:rtl w:val="0"/>
        </w:rPr>
        <w:t xml:space="preserve">TÍTULO V – Da Convivência Social </w:t>
      </w:r>
    </w:p>
    <w:p w:rsidR="00000000" w:rsidDel="00000000" w:rsidP="00000000" w:rsidRDefault="00000000" w:rsidRPr="00000000" w14:paraId="0000002C">
      <w:pPr>
        <w:ind w:left="709" w:firstLine="0"/>
        <w:jc w:val="both"/>
        <w:rPr>
          <w:sz w:val="24"/>
          <w:szCs w:val="24"/>
        </w:rPr>
      </w:pPr>
      <w:r w:rsidDel="00000000" w:rsidR="00000000" w:rsidRPr="00000000">
        <w:rPr>
          <w:sz w:val="24"/>
          <w:szCs w:val="24"/>
          <w:rtl w:val="0"/>
        </w:rPr>
        <w:t xml:space="preserve">TÍTULO VI – Das Instituições Auxiliares </w:t>
      </w:r>
    </w:p>
    <w:p w:rsidR="00000000" w:rsidDel="00000000" w:rsidP="00000000" w:rsidRDefault="00000000" w:rsidRPr="00000000" w14:paraId="0000002D">
      <w:pPr>
        <w:ind w:left="709" w:firstLine="0"/>
        <w:jc w:val="both"/>
        <w:rPr>
          <w:sz w:val="24"/>
          <w:szCs w:val="24"/>
        </w:rPr>
      </w:pPr>
      <w:r w:rsidDel="00000000" w:rsidR="00000000" w:rsidRPr="00000000">
        <w:rPr>
          <w:sz w:val="24"/>
          <w:szCs w:val="24"/>
          <w:rtl w:val="0"/>
        </w:rPr>
        <w:t xml:space="preserve">TÍTULO VII – Do Registro Escolar, Escrituração Escolar, Arquivo e Certificação </w:t>
      </w:r>
    </w:p>
    <w:p w:rsidR="00000000" w:rsidDel="00000000" w:rsidP="00000000" w:rsidRDefault="00000000" w:rsidRPr="00000000" w14:paraId="0000002E">
      <w:pPr>
        <w:ind w:left="709" w:firstLine="0"/>
        <w:jc w:val="both"/>
        <w:rPr>
          <w:sz w:val="24"/>
          <w:szCs w:val="24"/>
        </w:rPr>
      </w:pPr>
      <w:r w:rsidDel="00000000" w:rsidR="00000000" w:rsidRPr="00000000">
        <w:rPr>
          <w:sz w:val="24"/>
          <w:szCs w:val="24"/>
          <w:rtl w:val="0"/>
        </w:rPr>
        <w:t xml:space="preserve">TÍTULO VIII – Das Disposições Gerais e Transitórias </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2. Desdobramento dos títulos:</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20" w:line="24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b w:val="1"/>
          <w:bCs w:val="1"/>
          <w:sz w:val="24"/>
          <w:szCs w:val="24"/>
          <w:rtl w:val="0"/>
        </w:rPr>
        <w:t xml:space="preserve">TÍTULO</w:t>
      </w:r>
      <w:r w:rsidDel="00000000" w:rsidR="00000000" w:rsidRPr="00000000">
        <w:rPr>
          <w:b w:val="1"/>
          <w:bCs w:val="1"/>
          <w:color w:val="000000"/>
          <w:sz w:val="24"/>
          <w:szCs w:val="24"/>
          <w:rtl w:val="0"/>
        </w:rPr>
        <w:t xml:space="preserve"> I </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b w:val="1"/>
          <w:bCs w:val="1"/>
          <w:color w:val="000000"/>
          <w:sz w:val="24"/>
          <w:szCs w:val="24"/>
          <w:rtl w:val="0"/>
        </w:rPr>
        <w:t xml:space="preserve">DAS DISPOSIÇÕES PRELIMINARES</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CAPÍTULO I </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DA IDENTIFICAÇÃO DA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Seção I - Da Denominação</w:t>
      </w:r>
      <w:r w:rsidDel="00000000" w:rsidR="00000000" w:rsidRPr="00000000">
        <w:rPr>
          <w:color w:val="000000"/>
          <w:sz w:val="24"/>
          <w:szCs w:val="24"/>
          <w:rtl w:val="0"/>
        </w:rPr>
        <w:t xml:space="preserve">: explicitar o nome e o porquê do nome da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II - Da Origem</w:t>
      </w:r>
      <w:r w:rsidDel="00000000" w:rsidR="00000000" w:rsidRPr="00000000">
        <w:rPr>
          <w:color w:val="000000"/>
          <w:sz w:val="24"/>
          <w:szCs w:val="24"/>
          <w:rtl w:val="0"/>
        </w:rPr>
        <w:t xml:space="preserve">: relatar como se originou 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III - Do Patrono: </w:t>
      </w:r>
      <w:r w:rsidDel="00000000" w:rsidR="00000000" w:rsidRPr="00000000">
        <w:rPr>
          <w:color w:val="000000"/>
          <w:sz w:val="24"/>
          <w:szCs w:val="24"/>
          <w:rtl w:val="0"/>
        </w:rPr>
        <w:t xml:space="preserve">apresentar uma breve biografia do patrono da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Seção IV - Da Entidade Mantenedora</w:t>
      </w:r>
      <w:r w:rsidDel="00000000" w:rsidR="00000000" w:rsidRPr="00000000">
        <w:rPr>
          <w:color w:val="000000"/>
          <w:sz w:val="24"/>
          <w:szCs w:val="24"/>
          <w:rtl w:val="0"/>
        </w:rPr>
        <w:t xml:space="preserve">: citar o nome da mantenedora, CNPJ, sede e registro em cartório e/ou na junta comercial e endereço completo.</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CAPÍTULO II </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 DOS FINS E OBJETIVOS DA EDUCAÇÃO</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Seção I - Dos Fins da Educação</w:t>
      </w:r>
      <w:r w:rsidDel="00000000" w:rsidR="00000000" w:rsidRPr="00000000">
        <w:rPr>
          <w:color w:val="000000"/>
          <w:sz w:val="24"/>
          <w:szCs w:val="24"/>
          <w:rtl w:val="0"/>
        </w:rPr>
        <w:t xml:space="preserve">: explicitar as finalidades da Educação em todos os níveis e modalidades que 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 oferece, de acordo com a definição apresentada pela Lei de Diretrizes e Bases da Educação Nacional:</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w:t>
      </w:r>
      <w:r w:rsidDel="00000000" w:rsidR="00000000" w:rsidRPr="00000000">
        <w:rPr>
          <w:color w:val="000000"/>
          <w:sz w:val="24"/>
          <w:szCs w:val="24"/>
          <w:rtl w:val="0"/>
        </w:rPr>
        <w:t xml:space="preserve"> Educação Infantil - art. 29 da LDB, </w:t>
      </w:r>
      <w:r w:rsidDel="00000000" w:rsidR="00000000" w:rsidRPr="00000000">
        <w:rPr>
          <w:sz w:val="24"/>
          <w:szCs w:val="24"/>
          <w:rtl w:val="0"/>
        </w:rPr>
        <w:t xml:space="preserve">Currículo de Referência Único do Acre</w:t>
      </w:r>
      <w:r w:rsidDel="00000000" w:rsidR="00000000" w:rsidRPr="00000000">
        <w:rPr>
          <w:color w:val="ff0000"/>
          <w:sz w:val="24"/>
          <w:szCs w:val="24"/>
          <w:rtl w:val="0"/>
        </w:rPr>
        <w:t xml:space="preserve"> </w:t>
      </w:r>
      <w:r w:rsidDel="00000000" w:rsidR="00000000" w:rsidRPr="00000000">
        <w:rPr>
          <w:color w:val="000000"/>
          <w:sz w:val="24"/>
          <w:szCs w:val="24"/>
          <w:rtl w:val="0"/>
        </w:rPr>
        <w:t xml:space="preserve">e BNCC. </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w:t>
      </w:r>
      <w:r w:rsidDel="00000000" w:rsidR="00000000" w:rsidRPr="00000000">
        <w:rPr>
          <w:color w:val="000000"/>
          <w:sz w:val="24"/>
          <w:szCs w:val="24"/>
          <w:rtl w:val="0"/>
        </w:rPr>
        <w:t xml:space="preserve"> Ensino Fundamental - art. 32 da LDB e seus incisos, Currículo de Referência Único do Acre e BNCC;</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w:t>
      </w:r>
      <w:r w:rsidDel="00000000" w:rsidR="00000000" w:rsidRPr="00000000">
        <w:rPr>
          <w:color w:val="000000"/>
          <w:sz w:val="24"/>
          <w:szCs w:val="24"/>
          <w:rtl w:val="0"/>
        </w:rPr>
        <w:t xml:space="preserve"> Educação de Jovens e Adultos - art. 37 da LDB e seus parágrafos, e Resolução CEE/AC nº 201/2013; e</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rFonts w:ascii="Noto Sans Symbols" w:cs="Noto Sans Symbols" w:eastAsia="Noto Sans Symbols" w:hAnsi="Noto Sans Symbols"/>
          <w:color w:val="000000"/>
          <w:sz w:val="24"/>
          <w:szCs w:val="24"/>
          <w:rtl w:val="0"/>
        </w:rPr>
        <w:t xml:space="preserve">∙</w:t>
      </w:r>
      <w:r w:rsidDel="00000000" w:rsidR="00000000" w:rsidRPr="00000000">
        <w:rPr>
          <w:color w:val="000000"/>
          <w:sz w:val="24"/>
          <w:szCs w:val="24"/>
          <w:rtl w:val="0"/>
        </w:rPr>
        <w:t xml:space="preserve"> Educação Especial - art. 58 da LDB e seus parágrafos, e Resolução do CEE nº 277/2017, bem como o Decreto Federal nº 7.611/2011. </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II - Dos Objetivos da Escola</w:t>
      </w:r>
      <w:r w:rsidDel="00000000" w:rsidR="00000000" w:rsidRPr="00000000">
        <w:rPr>
          <w:color w:val="000000"/>
          <w:sz w:val="24"/>
          <w:szCs w:val="24"/>
          <w:rtl w:val="0"/>
        </w:rPr>
        <w:t xml:space="preserve">: explicitar os objetivos pretendidos em termos de formação intelectual, social e ética do cidadão que a instituição</w:t>
      </w:r>
      <w:r w:rsidDel="00000000" w:rsidR="00000000" w:rsidRPr="00000000">
        <w:rPr>
          <w:color w:val="000000"/>
          <w:rtl w:val="0"/>
        </w:rPr>
        <w:t xml:space="preserve"> e</w:t>
      </w:r>
      <w:r w:rsidDel="00000000" w:rsidR="00000000" w:rsidRPr="00000000">
        <w:rPr>
          <w:color w:val="000000"/>
          <w:sz w:val="24"/>
          <w:szCs w:val="24"/>
          <w:rtl w:val="0"/>
        </w:rPr>
        <w:t xml:space="preserve">ducativa pretende formar. De sua concepção de educação, de seus propósitos e métodos, enfim, os objetivos que deseja alcançar. Trata-se, aqui, de mostrar os traços que a distingue das demais instituições. A escola deve observar o que dispõe a Lei de Diretrizes e Bases da Educação Nacional - LDB, no seu art. 12 e incisos.</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III - Do Ensino: </w:t>
      </w:r>
      <w:r w:rsidDel="00000000" w:rsidR="00000000" w:rsidRPr="00000000">
        <w:rPr>
          <w:color w:val="000000"/>
          <w:sz w:val="24"/>
          <w:szCs w:val="24"/>
          <w:rtl w:val="0"/>
        </w:rPr>
        <w:t xml:space="preserve">discriminar,</w:t>
      </w:r>
      <w:r w:rsidDel="00000000" w:rsidR="00000000" w:rsidRPr="00000000">
        <w:rPr>
          <w:color w:val="c0504d"/>
          <w:sz w:val="24"/>
          <w:szCs w:val="24"/>
          <w:rtl w:val="0"/>
        </w:rPr>
        <w:t xml:space="preserve"> </w:t>
      </w:r>
      <w:r w:rsidDel="00000000" w:rsidR="00000000" w:rsidRPr="00000000">
        <w:rPr>
          <w:color w:val="000000"/>
          <w:sz w:val="24"/>
          <w:szCs w:val="24"/>
          <w:rtl w:val="0"/>
        </w:rPr>
        <w:t xml:space="preserve">sucintamente, os níveis, etapas e modalidades de ensino oferecidos pela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 conforme as suas especificidades.</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b w:val="1"/>
          <w:bCs w:val="1"/>
          <w:color w:val="000000"/>
          <w:sz w:val="24"/>
          <w:szCs w:val="24"/>
          <w:rtl w:val="0"/>
        </w:rPr>
        <w:t xml:space="preserve">TÍTULO II</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b w:val="1"/>
          <w:bCs w:val="1"/>
          <w:color w:val="000000"/>
          <w:sz w:val="24"/>
          <w:szCs w:val="24"/>
          <w:rtl w:val="0"/>
        </w:rPr>
        <w:t xml:space="preserve">DA ORGANIZAÇÃO ADMINISTRATIVA, PEDAGÓGICA E TÉCNICA DA INSTITUIÇÃO</w:t>
      </w:r>
      <w:r w:rsidDel="00000000" w:rsidR="00000000" w:rsidRPr="00000000">
        <w:rPr>
          <w:color w:val="000000"/>
          <w:rtl w:val="0"/>
        </w:rPr>
        <w:t xml:space="preserve"> </w:t>
      </w:r>
      <w:r w:rsidDel="00000000" w:rsidR="00000000" w:rsidRPr="00000000">
        <w:rPr>
          <w:b w:val="1"/>
          <w:bCs w:val="1"/>
          <w:color w:val="000000"/>
          <w:sz w:val="24"/>
          <w:szCs w:val="24"/>
          <w:rtl w:val="0"/>
        </w:rPr>
        <w:t xml:space="preserve">EDUCATIVA</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CAPÍTULO I </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DA GESTÃO ESCOLAR</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20" w:line="240" w:lineRule="auto"/>
        <w:jc w:val="both"/>
        <w:rPr>
          <w:b w:val="1"/>
          <w:bCs w:val="1"/>
          <w:color w:val="000000"/>
          <w:sz w:val="24"/>
          <w:szCs w:val="24"/>
        </w:rPr>
      </w:pPr>
      <w:r w:rsidDel="00000000" w:rsidR="00000000" w:rsidRPr="00000000">
        <w:rPr>
          <w:b w:val="1"/>
          <w:bCs w:val="1"/>
          <w:color w:val="000000"/>
          <w:sz w:val="24"/>
          <w:szCs w:val="24"/>
          <w:rtl w:val="0"/>
        </w:rPr>
        <w:t xml:space="preserve">     </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I - Da Constituição</w:t>
      </w:r>
      <w:r w:rsidDel="00000000" w:rsidR="00000000" w:rsidRPr="00000000">
        <w:rPr>
          <w:color w:val="000000"/>
          <w:sz w:val="24"/>
          <w:szCs w:val="24"/>
          <w:rtl w:val="0"/>
        </w:rPr>
        <w:t xml:space="preserve">: explicitar como é composta a direção da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 e como se dá o processo de legitimação do cargo.</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Seção II - Das Competências</w:t>
      </w:r>
      <w:r w:rsidDel="00000000" w:rsidR="00000000" w:rsidRPr="00000000">
        <w:rPr>
          <w:color w:val="000000"/>
          <w:sz w:val="24"/>
          <w:szCs w:val="24"/>
          <w:rtl w:val="0"/>
        </w:rPr>
        <w:t xml:space="preserve">: citar as competências baseadas nos princípios da gestão democrática expressos na legislação vigente.</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2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sz w:val="24"/>
          <w:szCs w:val="24"/>
          <w:rtl w:val="0"/>
        </w:rPr>
        <w:t xml:space="preserve">CAPÍTULO</w:t>
      </w:r>
      <w:r w:rsidDel="00000000" w:rsidR="00000000" w:rsidRPr="00000000">
        <w:rPr>
          <w:color w:val="000000"/>
          <w:sz w:val="24"/>
          <w:szCs w:val="24"/>
          <w:rtl w:val="0"/>
        </w:rPr>
        <w:t xml:space="preserve"> II </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DA COORDENAÇÃO PEDAGÓGICA</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20" w:line="240" w:lineRule="auto"/>
        <w:jc w:val="both"/>
        <w:rPr>
          <w:b w:val="1"/>
          <w:bCs w:val="1"/>
          <w:color w:val="000000"/>
          <w:sz w:val="24"/>
          <w:szCs w:val="24"/>
        </w:rPr>
      </w:pPr>
      <w:r w:rsidDel="00000000" w:rsidR="00000000" w:rsidRPr="00000000">
        <w:rPr>
          <w:b w:val="1"/>
          <w:bCs w:val="1"/>
          <w:color w:val="000000"/>
          <w:sz w:val="24"/>
          <w:szCs w:val="24"/>
          <w:rtl w:val="0"/>
        </w:rPr>
        <w:t xml:space="preserve">     </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I - Da Constituição: </w:t>
      </w:r>
      <w:r w:rsidDel="00000000" w:rsidR="00000000" w:rsidRPr="00000000">
        <w:rPr>
          <w:color w:val="000000"/>
          <w:sz w:val="24"/>
          <w:szCs w:val="24"/>
          <w:rtl w:val="0"/>
        </w:rPr>
        <w:t xml:space="preserve">citar como é constituída a Coordenação Pedagógica da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II - Das Competências: </w:t>
      </w:r>
      <w:r w:rsidDel="00000000" w:rsidR="00000000" w:rsidRPr="00000000">
        <w:rPr>
          <w:color w:val="000000"/>
          <w:sz w:val="24"/>
          <w:szCs w:val="24"/>
          <w:rtl w:val="0"/>
        </w:rPr>
        <w:t xml:space="preserve">explicitar de forma clara como a Coordenação Pedagógica desenvolve o trabalho de apoio pedagógico (no caso do Ensino Fundamental) e quais são as suas competências. </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CAPÍTULO III</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DA COORDENAÇÃO ADMINISTRATIVA</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20" w:line="240" w:lineRule="auto"/>
        <w:jc w:val="both"/>
        <w:rPr>
          <w:b w:val="1"/>
          <w:bCs w:val="1"/>
          <w:color w:val="000000"/>
          <w:sz w:val="24"/>
          <w:szCs w:val="24"/>
        </w:rPr>
      </w:pPr>
      <w:r w:rsidDel="00000000" w:rsidR="00000000" w:rsidRPr="00000000">
        <w:rPr>
          <w:b w:val="1"/>
          <w:bCs w:val="1"/>
          <w:color w:val="000000"/>
          <w:sz w:val="24"/>
          <w:szCs w:val="24"/>
          <w:rtl w:val="0"/>
        </w:rPr>
        <w:t xml:space="preserve">     </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I - Da Constituição: </w:t>
      </w:r>
      <w:r w:rsidDel="00000000" w:rsidR="00000000" w:rsidRPr="00000000">
        <w:rPr>
          <w:color w:val="000000"/>
          <w:sz w:val="24"/>
          <w:szCs w:val="24"/>
          <w:rtl w:val="0"/>
        </w:rPr>
        <w:t xml:space="preserve">citar como é constituída a Coordenação Administrativa da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II - Das Competências: </w:t>
      </w:r>
      <w:r w:rsidDel="00000000" w:rsidR="00000000" w:rsidRPr="00000000">
        <w:rPr>
          <w:color w:val="000000"/>
          <w:sz w:val="24"/>
          <w:szCs w:val="24"/>
          <w:rtl w:val="0"/>
        </w:rPr>
        <w:t xml:space="preserve">explicitar de forma clara como a Coordenação Administrativa desenvolve o trabalho de apoio administrativo e quais são as suas competências. </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CAPÍTULO IV</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DO CORPO DOCENTE</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20" w:line="240" w:lineRule="auto"/>
        <w:rPr>
          <w:color w:val="000000"/>
          <w:sz w:val="24"/>
          <w:szCs w:val="24"/>
        </w:rPr>
      </w:pPr>
      <w:r w:rsidDel="00000000" w:rsidR="00000000" w:rsidRPr="00000000">
        <w:rPr>
          <w:b w:val="1"/>
          <w:bCs w:val="1"/>
          <w:color w:val="000000"/>
          <w:sz w:val="24"/>
          <w:szCs w:val="24"/>
          <w:rtl w:val="0"/>
        </w:rPr>
        <w:t xml:space="preserve">Seção I - Da Constituição: </w:t>
      </w:r>
      <w:r w:rsidDel="00000000" w:rsidR="00000000" w:rsidRPr="00000000">
        <w:rPr>
          <w:color w:val="000000"/>
          <w:sz w:val="24"/>
          <w:szCs w:val="24"/>
          <w:rtl w:val="0"/>
        </w:rPr>
        <w:t xml:space="preserve">informar quem compõe o corpo docente da instituição educativa.</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II - Das Competências</w:t>
      </w:r>
      <w:r w:rsidDel="00000000" w:rsidR="00000000" w:rsidRPr="00000000">
        <w:rPr>
          <w:color w:val="000000"/>
          <w:sz w:val="24"/>
          <w:szCs w:val="24"/>
          <w:rtl w:val="0"/>
        </w:rPr>
        <w:t xml:space="preserve">: explicitar de forma clara quais são as atribuições dos docentes.</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2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CAPÍTULO V </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DOS SERVIÇOS GERAIS E APOIO ADMINISTRATIVO</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20" w:line="240" w:lineRule="auto"/>
        <w:jc w:val="both"/>
        <w:rPr>
          <w:b w:val="1"/>
          <w:bCs w:val="1"/>
          <w:color w:val="000000"/>
          <w:sz w:val="24"/>
          <w:szCs w:val="24"/>
        </w:rPr>
      </w:pPr>
      <w:r w:rsidDel="00000000" w:rsidR="00000000" w:rsidRPr="00000000">
        <w:rPr>
          <w:b w:val="1"/>
          <w:bCs w:val="1"/>
          <w:color w:val="000000"/>
          <w:sz w:val="24"/>
          <w:szCs w:val="24"/>
          <w:rtl w:val="0"/>
        </w:rPr>
        <w:t xml:space="preserve">     </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I - Da Constituição: </w:t>
      </w:r>
      <w:r w:rsidDel="00000000" w:rsidR="00000000" w:rsidRPr="00000000">
        <w:rPr>
          <w:color w:val="000000"/>
          <w:sz w:val="24"/>
          <w:szCs w:val="24"/>
          <w:rtl w:val="0"/>
        </w:rPr>
        <w:t xml:space="preserve">informar quem compõe o corpo administrativo da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II - Das Competências: </w:t>
      </w:r>
      <w:r w:rsidDel="00000000" w:rsidR="00000000" w:rsidRPr="00000000">
        <w:rPr>
          <w:color w:val="000000"/>
          <w:sz w:val="24"/>
          <w:szCs w:val="24"/>
          <w:rtl w:val="0"/>
        </w:rPr>
        <w:t xml:space="preserve">explicitar de forma clara quais são os serviços gerais desenvolvidos e quais as atribuições dos servidores que compõem o apoio administrativo.</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b w:val="1"/>
          <w:bCs w:val="1"/>
          <w:color w:val="000000"/>
          <w:sz w:val="24"/>
          <w:szCs w:val="24"/>
          <w:rtl w:val="0"/>
        </w:rPr>
        <w:t xml:space="preserve">TÍTULO III </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b w:val="1"/>
          <w:bCs w:val="1"/>
          <w:color w:val="000000"/>
          <w:sz w:val="24"/>
          <w:szCs w:val="24"/>
          <w:rtl w:val="0"/>
        </w:rPr>
        <w:t xml:space="preserve">DA ORGANIZAÇÃO DIDÁTICO-PEDAGÓGICA DA INSTITUIÇÃO EDUCATIVA</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CAPÍTULO I</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DA ESTRUTURA DO ENSINO</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I - Da Oferta do Ensino, Etapas, Níveis e/ou Modalidades que a Instituição Educativa oferece: </w:t>
      </w:r>
      <w:r w:rsidDel="00000000" w:rsidR="00000000" w:rsidRPr="00000000">
        <w:rPr>
          <w:color w:val="000000"/>
          <w:sz w:val="24"/>
          <w:szCs w:val="24"/>
          <w:rtl w:val="0"/>
        </w:rPr>
        <w:t xml:space="preserve">nesta seção a instituição educativa deve explicitar os níveis e/ou modalidades que oferta em cada turno.</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20" w:line="240" w:lineRule="auto"/>
        <w:jc w:val="both"/>
        <w:rPr>
          <w:sz w:val="24"/>
          <w:szCs w:val="24"/>
        </w:rPr>
      </w:pPr>
      <w:r w:rsidDel="00000000" w:rsidR="00000000" w:rsidRPr="00000000">
        <w:rPr>
          <w:b w:val="1"/>
          <w:bCs w:val="1"/>
          <w:color w:val="000000"/>
          <w:sz w:val="24"/>
          <w:szCs w:val="24"/>
          <w:rtl w:val="0"/>
        </w:rPr>
        <w:t xml:space="preserve">Seção II - Do Horário de Funcionamento: </w:t>
      </w:r>
      <w:r w:rsidDel="00000000" w:rsidR="00000000" w:rsidRPr="00000000">
        <w:rPr>
          <w:color w:val="000000"/>
          <w:sz w:val="24"/>
          <w:szCs w:val="24"/>
          <w:rtl w:val="0"/>
        </w:rPr>
        <w:t xml:space="preserve">nesta seção, a instituição educativa deve destacar os aspectos relevantes quanto ao horário de funcionamento por turno, à quantidade de turmas que atende, ao horário de entrada, saída</w:t>
      </w:r>
      <w:r w:rsidDel="00000000" w:rsidR="00000000" w:rsidRPr="00000000">
        <w:rPr>
          <w:sz w:val="24"/>
          <w:szCs w:val="24"/>
          <w:rtl w:val="0"/>
        </w:rPr>
        <w:t xml:space="preserve"> e</w:t>
      </w:r>
      <w:r w:rsidDel="00000000" w:rsidR="00000000" w:rsidRPr="00000000">
        <w:rPr>
          <w:color w:val="000000"/>
          <w:sz w:val="24"/>
          <w:szCs w:val="24"/>
          <w:rtl w:val="0"/>
        </w:rPr>
        <w:t xml:space="preserve"> intervalo</w:t>
      </w:r>
      <w:r w:rsidDel="00000000" w:rsidR="00000000" w:rsidRPr="00000000">
        <w:rPr>
          <w:sz w:val="24"/>
          <w:szCs w:val="24"/>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20" w:line="240" w:lineRule="auto"/>
        <w:jc w:val="both"/>
        <w:rPr>
          <w:sz w:val="24"/>
          <w:szCs w:val="24"/>
        </w:rPr>
      </w:pPr>
      <w:r w:rsidDel="00000000" w:rsidR="00000000" w:rsidRPr="00000000">
        <w:rPr>
          <w:b w:val="1"/>
          <w:bCs w:val="1"/>
          <w:color w:val="000000"/>
          <w:sz w:val="24"/>
          <w:szCs w:val="24"/>
          <w:rtl w:val="0"/>
        </w:rPr>
        <w:t xml:space="preserve">Seção III - Da Matrícula: </w:t>
      </w:r>
      <w:r w:rsidDel="00000000" w:rsidR="00000000" w:rsidRPr="00000000">
        <w:rPr>
          <w:color w:val="000000"/>
          <w:sz w:val="24"/>
          <w:szCs w:val="24"/>
          <w:rtl w:val="0"/>
        </w:rPr>
        <w:t xml:space="preserve">nesta seção, a instituição educativa deve estabelecer regras e critérios sobre a matrícula dos alunos, tais como: quantidade de alunos por sala e documentação exigida; data de realização e término da matrícula; edital de publicação; critérios para o ingresso na Educação Infantil e no 1º ano do Ensino Fundamental. É oportuno esclarecer que, em princípio, a instituição educativa obriga-se a aceitar todo e qualquer aluno que se apresente para a matrícula, vedada qualquer discriminação religiosa, política, social ou ideológica e de gênero. Algumas escolas definem como proibida a matrícula do aluno repetente, representando uma negação de sua própria razão de ser. É um ato discriminatório e por isso censurável. O CME manifesta-se contrário a essa </w:t>
      </w:r>
      <w:r w:rsidDel="00000000" w:rsidR="00000000" w:rsidRPr="00000000">
        <w:rPr>
          <w:sz w:val="24"/>
          <w:szCs w:val="24"/>
          <w:rtl w:val="0"/>
        </w:rPr>
        <w:t xml:space="preserve">prática, não</w:t>
      </w:r>
      <w:r w:rsidDel="00000000" w:rsidR="00000000" w:rsidRPr="00000000">
        <w:rPr>
          <w:color w:val="000000"/>
          <w:sz w:val="24"/>
          <w:szCs w:val="24"/>
          <w:rtl w:val="0"/>
        </w:rPr>
        <w:t xml:space="preserve"> aprovando, nos regimentos, dispositivos que abriguem essas medidas. Para a matrícula</w:t>
      </w:r>
      <w:r w:rsidDel="00000000" w:rsidR="00000000" w:rsidRPr="00000000">
        <w:rPr>
          <w:sz w:val="24"/>
          <w:szCs w:val="24"/>
          <w:rtl w:val="0"/>
        </w:rPr>
        <w:t xml:space="preserve">, a instituição educativa deve observar os seguintes aspectos e exigências e assim estabelecer critérios quanto a:</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20" w:line="240" w:lineRule="auto"/>
        <w:jc w:val="both"/>
        <w:rPr>
          <w:sz w:val="24"/>
          <w:szCs w:val="24"/>
        </w:rPr>
      </w:pPr>
      <w:r w:rsidDel="00000000" w:rsidR="00000000" w:rsidRPr="00000000">
        <w:rPr>
          <w:sz w:val="24"/>
          <w:szCs w:val="24"/>
          <w:rtl w:val="0"/>
        </w:rPr>
        <w:t xml:space="preserve">1) Matrícula inicial: será realizada no início do ano letivo em todos os níveis de ensino;</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2) Matrícula renovada: será realizada pela escola, de forma automática, após a confirmação dos pais ou responsáveis, observando criteriosamente o percurso de conclusão do aluno no ano; </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3) Matrícula por transferência: será obrigatório apresentar a guia de transferência acompanhada da ficha escolar. O aluno que pleitear matrícula com declaração de estudos emitida pela escola de origem, só poderá ter sua matrícula regularizada quando apresentar toda a documentação exigida.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00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Matrícula de estrangeiros: além das exigências constantes nos itens anteriores, o aluno deve apresentar os documentos traduzidos, exceto os oriundos dos países membros e associados do MERCOSUL e a declaração do trâmite do processo de revalidação junto ao Conselho Estadual de Educação - CEE, com a indicação do posicionamento no ano adequado a ser matriculado, instruído conforme a Resolução CNE nº 1, de 13 novembro de 2020, e a Lei de Diretrizes e Bases da Educação (LDB); </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5) Matrícula de aluno com deficiência: a instituição educativa deverá matricular alunos em classes de educação básica inclusivas, observando os aspectos</w:t>
      </w:r>
      <w:r w:rsidDel="00000000" w:rsidR="00000000" w:rsidRPr="00000000">
        <w:rPr>
          <w:sz w:val="24"/>
          <w:szCs w:val="24"/>
          <w:rtl w:val="0"/>
        </w:rPr>
        <w:t xml:space="preserve"> constantes </w:t>
      </w:r>
      <w:r w:rsidDel="00000000" w:rsidR="00000000" w:rsidRPr="00000000">
        <w:rPr>
          <w:color w:val="000000"/>
          <w:sz w:val="24"/>
          <w:szCs w:val="24"/>
          <w:rtl w:val="0"/>
        </w:rPr>
        <w:t xml:space="preserve">na Resolução CEE/AC nº 277/2017</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IV - Do Calendário Escolar: </w:t>
      </w:r>
      <w:r w:rsidDel="00000000" w:rsidR="00000000" w:rsidRPr="00000000">
        <w:rPr>
          <w:color w:val="000000"/>
          <w:sz w:val="24"/>
          <w:szCs w:val="24"/>
          <w:rtl w:val="0"/>
        </w:rPr>
        <w:t xml:space="preserve">o calendário escolar define os dias letivos, indicando os períodos escolares, as férias e as demais atividades a serem realizadas pela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 A elaboração do calendário escolar deverá atender o disposto na Lei de Diretrizes e Bases no que se refere à duração de 200 dias e 800 horas de efetivo trabalho escolar, excluído o tempo reservado aos exames e recuperação finais, quando houver. Destaca-se que o calendário escolar deve prever, também, as reuniões, planejamentos e formação continuada dos profissionais em educação. </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 Seção V - Do Projeto Político-Pedagógico: </w:t>
      </w:r>
      <w:r w:rsidDel="00000000" w:rsidR="00000000" w:rsidRPr="00000000">
        <w:rPr>
          <w:color w:val="000000"/>
          <w:sz w:val="24"/>
          <w:szCs w:val="24"/>
          <w:rtl w:val="0"/>
        </w:rPr>
        <w:t xml:space="preserve">a instituição educativa deve observar o que dispõem a Resolução CME nº 3/2021, descrevendo de forma sucinta como foi construído e sua importância, seus objetivos e finalidades. Para efeito jurídico e educacional o Projeto Político-Pedagógico deve articular-se com o Regimento Escolar.   </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Seção VI – Do Currículo: </w:t>
      </w:r>
      <w:r w:rsidDel="00000000" w:rsidR="00000000" w:rsidRPr="00000000">
        <w:rPr>
          <w:color w:val="000000"/>
          <w:sz w:val="24"/>
          <w:szCs w:val="24"/>
          <w:rtl w:val="0"/>
        </w:rPr>
        <w:t xml:space="preserve">explicitar sinteticamente, no Regimento Escolar, a organização curricular, obedecendo o disposto no art. 26 e parágrafos 1º, 2º, 3º e 4º, da LEI 9.394/1996 e as Diretrizes Curriculares Nacionais para a Educação Infantil e Ensino Fundamental de 9 anos e o Currículo de Referência Único do Acre.  O detalhamento dos conteúdos e das ações básicas para o seu desenvolvimento devem constar no Projeto Político-Pedagógico. </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20" w:line="240" w:lineRule="auto"/>
        <w:jc w:val="both"/>
        <w:rPr>
          <w:b w:val="1"/>
          <w:bCs w:val="1"/>
          <w:sz w:val="24"/>
          <w:szCs w:val="24"/>
        </w:rPr>
      </w:pPr>
      <w:r w:rsidDel="00000000" w:rsidR="00000000" w:rsidRPr="00000000">
        <w:rPr>
          <w:b w:val="1"/>
          <w:bCs w:val="1"/>
          <w:sz w:val="24"/>
          <w:szCs w:val="24"/>
          <w:rtl w:val="0"/>
        </w:rPr>
        <w:t xml:space="preserve">Seção VII – Da Proposta Pedagógica</w:t>
      </w:r>
      <w:r w:rsidDel="00000000" w:rsidR="00000000" w:rsidRPr="00000000">
        <w:rPr>
          <w:sz w:val="24"/>
          <w:szCs w:val="24"/>
          <w:rtl w:val="0"/>
        </w:rPr>
        <w:t xml:space="preserve">: a Proposta Pedagógica deve traduzir em termos de conteúdo o que propõe</w:t>
      </w:r>
      <w:r w:rsidDel="00000000" w:rsidR="00000000" w:rsidRPr="00000000">
        <w:rPr>
          <w:b w:val="1"/>
          <w:bCs w:val="1"/>
          <w:sz w:val="24"/>
          <w:szCs w:val="24"/>
          <w:rtl w:val="0"/>
        </w:rPr>
        <w:t xml:space="preserve"> </w:t>
      </w:r>
      <w:r w:rsidDel="00000000" w:rsidR="00000000" w:rsidRPr="00000000">
        <w:rPr>
          <w:sz w:val="24"/>
          <w:szCs w:val="24"/>
          <w:rtl w:val="0"/>
        </w:rPr>
        <w:t xml:space="preserve">o Currículo de Referência Único do Acre, observando a Resolução</w:t>
      </w:r>
      <w:r w:rsidDel="00000000" w:rsidR="00000000" w:rsidRPr="00000000">
        <w:rPr>
          <w:b w:val="1"/>
          <w:bCs w:val="1"/>
          <w:sz w:val="24"/>
          <w:szCs w:val="24"/>
          <w:rtl w:val="0"/>
        </w:rPr>
        <w:t xml:space="preserve"> </w:t>
      </w:r>
      <w:r w:rsidDel="00000000" w:rsidR="00000000" w:rsidRPr="00000000">
        <w:rPr>
          <w:sz w:val="24"/>
          <w:szCs w:val="24"/>
          <w:rtl w:val="0"/>
        </w:rPr>
        <w:t xml:space="preserve">CEE/AC nº 136/2019, bem como conteúdos da parte diversificada, conforme temas</w:t>
      </w:r>
      <w:r w:rsidDel="00000000" w:rsidR="00000000" w:rsidRPr="00000000">
        <w:rPr>
          <w:b w:val="1"/>
          <w:bCs w:val="1"/>
          <w:sz w:val="24"/>
          <w:szCs w:val="24"/>
          <w:rtl w:val="0"/>
        </w:rPr>
        <w:t xml:space="preserve"> </w:t>
      </w:r>
      <w:r w:rsidDel="00000000" w:rsidR="00000000" w:rsidRPr="00000000">
        <w:rPr>
          <w:sz w:val="24"/>
          <w:szCs w:val="24"/>
          <w:rtl w:val="0"/>
        </w:rPr>
        <w:t xml:space="preserve">integradores de interesse e necessidade da instituição educativa. A proposta, que deve vir em</w:t>
      </w:r>
      <w:r w:rsidDel="00000000" w:rsidR="00000000" w:rsidRPr="00000000">
        <w:rPr>
          <w:b w:val="1"/>
          <w:bCs w:val="1"/>
          <w:sz w:val="24"/>
          <w:szCs w:val="24"/>
          <w:rtl w:val="0"/>
        </w:rPr>
        <w:t xml:space="preserve"> </w:t>
      </w:r>
      <w:r w:rsidDel="00000000" w:rsidR="00000000" w:rsidRPr="00000000">
        <w:rPr>
          <w:sz w:val="24"/>
          <w:szCs w:val="24"/>
          <w:rtl w:val="0"/>
        </w:rPr>
        <w:t xml:space="preserve">anexo ao PPP, deve levar em consideração os objetivos, o aspecto da progressão e</w:t>
      </w:r>
      <w:r w:rsidDel="00000000" w:rsidR="00000000" w:rsidRPr="00000000">
        <w:rPr>
          <w:b w:val="1"/>
          <w:bCs w:val="1"/>
          <w:sz w:val="24"/>
          <w:szCs w:val="24"/>
          <w:rtl w:val="0"/>
        </w:rPr>
        <w:t xml:space="preserve"> </w:t>
      </w:r>
      <w:r w:rsidDel="00000000" w:rsidR="00000000" w:rsidRPr="00000000">
        <w:rPr>
          <w:sz w:val="24"/>
          <w:szCs w:val="24"/>
          <w:rtl w:val="0"/>
        </w:rPr>
        <w:t xml:space="preserve">da gradação na seleção dos conteúdos, os métodos ativos de aprendizagem e</w:t>
      </w:r>
      <w:r w:rsidDel="00000000" w:rsidR="00000000" w:rsidRPr="00000000">
        <w:rPr>
          <w:b w:val="1"/>
          <w:bCs w:val="1"/>
          <w:sz w:val="24"/>
          <w:szCs w:val="24"/>
          <w:rtl w:val="0"/>
        </w:rPr>
        <w:t xml:space="preserve"> </w:t>
      </w:r>
      <w:r w:rsidDel="00000000" w:rsidR="00000000" w:rsidRPr="00000000">
        <w:rPr>
          <w:sz w:val="24"/>
          <w:szCs w:val="24"/>
          <w:rtl w:val="0"/>
        </w:rPr>
        <w:t xml:space="preserve">processos de avaliação.</w:t>
      </w:r>
      <w:r w:rsidDel="00000000" w:rsidR="00000000" w:rsidRPr="00000000">
        <w:rPr>
          <w:b w:val="1"/>
          <w:bCs w:val="1"/>
          <w:sz w:val="24"/>
          <w:szCs w:val="24"/>
          <w:rtl w:val="0"/>
        </w:rPr>
        <w:t xml:space="preserve"> </w:t>
      </w:r>
      <w:r w:rsidDel="00000000" w:rsidR="00000000" w:rsidRPr="00000000">
        <w:rPr>
          <w:sz w:val="24"/>
          <w:szCs w:val="24"/>
          <w:rtl w:val="0"/>
        </w:rPr>
        <w:t xml:space="preserve">A Proposta Pedagógica fundamentada no princípio do pluralismo de ideias e</w:t>
      </w:r>
      <w:r w:rsidDel="00000000" w:rsidR="00000000" w:rsidRPr="00000000">
        <w:rPr>
          <w:b w:val="1"/>
          <w:bCs w:val="1"/>
          <w:sz w:val="24"/>
          <w:szCs w:val="24"/>
          <w:rtl w:val="0"/>
        </w:rPr>
        <w:t xml:space="preserve"> </w:t>
      </w:r>
      <w:r w:rsidDel="00000000" w:rsidR="00000000" w:rsidRPr="00000000">
        <w:rPr>
          <w:sz w:val="24"/>
          <w:szCs w:val="24"/>
          <w:rtl w:val="0"/>
        </w:rPr>
        <w:t xml:space="preserve">de concepções pedagógicas, do exercício da autonomia da escola, da gestão</w:t>
      </w:r>
      <w:r w:rsidDel="00000000" w:rsidR="00000000" w:rsidRPr="00000000">
        <w:rPr>
          <w:b w:val="1"/>
          <w:bCs w:val="1"/>
          <w:sz w:val="24"/>
          <w:szCs w:val="24"/>
          <w:rtl w:val="0"/>
        </w:rPr>
        <w:t xml:space="preserve"> </w:t>
      </w:r>
      <w:r w:rsidDel="00000000" w:rsidR="00000000" w:rsidRPr="00000000">
        <w:rPr>
          <w:sz w:val="24"/>
          <w:szCs w:val="24"/>
          <w:rtl w:val="0"/>
        </w:rPr>
        <w:t xml:space="preserve">democrática (construção coletiva, participação dos docentes e demais educadores),</w:t>
      </w:r>
      <w:r w:rsidDel="00000000" w:rsidR="00000000" w:rsidRPr="00000000">
        <w:rPr>
          <w:b w:val="1"/>
          <w:bCs w:val="1"/>
          <w:sz w:val="24"/>
          <w:szCs w:val="24"/>
          <w:rtl w:val="0"/>
        </w:rPr>
        <w:t xml:space="preserve"> </w:t>
      </w:r>
      <w:r w:rsidDel="00000000" w:rsidR="00000000" w:rsidRPr="00000000">
        <w:rPr>
          <w:sz w:val="24"/>
          <w:szCs w:val="24"/>
          <w:rtl w:val="0"/>
        </w:rPr>
        <w:t xml:space="preserve">expressa a construção da identidade da instituição educativa no contexto em que está inserida.</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VIII - Do Planejamento Pedagógico: </w:t>
      </w:r>
      <w:r w:rsidDel="00000000" w:rsidR="00000000" w:rsidRPr="00000000">
        <w:rPr>
          <w:color w:val="000000"/>
          <w:sz w:val="24"/>
          <w:szCs w:val="24"/>
          <w:rtl w:val="0"/>
        </w:rPr>
        <w:t xml:space="preserve">o Regimento Escolar deve prever a obrigatoriedade do planejamento, quais os agentes envolvidos e a periodicidade do planejamento durante o ano letivo.  </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Seção IX - Da Classificação: </w:t>
      </w:r>
      <w:r w:rsidDel="00000000" w:rsidR="00000000" w:rsidRPr="00000000">
        <w:rPr>
          <w:color w:val="000000"/>
          <w:sz w:val="24"/>
          <w:szCs w:val="24"/>
          <w:rtl w:val="0"/>
        </w:rPr>
        <w:t xml:space="preserve">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 deverá definir os critérios para a classificação, de acordo com o art. 24, inciso II, da LDB, que especifica: </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 “A classificação em qualquer série/ano ou etapas, exceto a primeira do Ensino Fundamental, pode ser feita:</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a) por promoção, para alunos que cursaram, com aproveitamento, a série/ano ou fase anterior, na própria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b) por transferência, para candidatos procedentes de outras instituições educativas; e</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c) independentemente de escolarização anterior, mediante avaliação feita pela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 que define o grau de desenvolvimento e experiência do candidato e permita sua inscrição na série/ano ou etapa adequada, conforme regulamentação do órgão normativo do sistema de ensino”.   </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X - Da Reclassificação: </w:t>
      </w:r>
      <w:r w:rsidDel="00000000" w:rsidR="00000000" w:rsidRPr="00000000">
        <w:rPr>
          <w:color w:val="000000"/>
          <w:sz w:val="24"/>
          <w:szCs w:val="24"/>
          <w:rtl w:val="0"/>
        </w:rPr>
        <w:t xml:space="preserve">explicitar como a instituição educativa processará a reclassificação do aluno, o engajamento dos alunos que estiverem fora da escolarização regular, a forma de organização adotada pela escola compatível com a idade, a experiência, nível de desempenho ou de conhecimento do aluno, nos anos iniciais do Ensino Fundamental até o 5º ano, exceto no 1º ano. Observar o que dispõem os arts. 23, §1º, e 24, inciso V, alínea “b”, da LDB.</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120" w:line="240" w:lineRule="auto"/>
        <w:jc w:val="both"/>
        <w:rPr>
          <w:b w:val="1"/>
          <w:bCs w:val="1"/>
          <w:color w:val="000000"/>
          <w:sz w:val="24"/>
          <w:szCs w:val="24"/>
        </w:rPr>
      </w:pPr>
      <w:r w:rsidDel="00000000" w:rsidR="00000000" w:rsidRPr="00000000">
        <w:rPr>
          <w:b w:val="1"/>
          <w:bCs w:val="1"/>
          <w:color w:val="000000"/>
          <w:sz w:val="24"/>
          <w:szCs w:val="24"/>
          <w:rtl w:val="0"/>
        </w:rPr>
        <w:t xml:space="preserve">Seção XI - Da Transferência: </w:t>
      </w:r>
      <w:r w:rsidDel="00000000" w:rsidR="00000000" w:rsidRPr="00000000">
        <w:rPr>
          <w:color w:val="000000"/>
          <w:sz w:val="24"/>
          <w:szCs w:val="24"/>
          <w:rtl w:val="0"/>
        </w:rPr>
        <w:t xml:space="preserve">dentre os critérios relativos à transferência do aluno, 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 deve inserir no Regimento Escolar as seguintes recomendações</w:t>
      </w:r>
      <w:r w:rsidDel="00000000" w:rsidR="00000000" w:rsidRPr="00000000">
        <w:rPr>
          <w:sz w:val="24"/>
          <w:szCs w:val="24"/>
          <w:rtl w:val="0"/>
        </w:rPr>
        <w:t xml:space="preserve">, que podem ser apresentadas como incisos:</w: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sz w:val="24"/>
          <w:szCs w:val="24"/>
          <w:rtl w:val="0"/>
        </w:rPr>
        <w:t xml:space="preserve">I - </w:t>
      </w:r>
      <w:r w:rsidDel="00000000" w:rsidR="00000000" w:rsidRPr="00000000">
        <w:rPr>
          <w:color w:val="000000"/>
          <w:sz w:val="24"/>
          <w:szCs w:val="24"/>
          <w:rtl w:val="0"/>
        </w:rPr>
        <w:t xml:space="preserve"> é assegurado ao aluno o direito de requerer sua transferência para outro estabelecimento de ensino no decorrer do ano letivo;</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sz w:val="24"/>
          <w:szCs w:val="24"/>
          <w:rtl w:val="0"/>
        </w:rPr>
        <w:t xml:space="preserve">II - a</w:t>
      </w:r>
      <w:r w:rsidDel="00000000" w:rsidR="00000000" w:rsidRPr="00000000">
        <w:rPr>
          <w:color w:val="000000"/>
          <w:sz w:val="24"/>
          <w:szCs w:val="24"/>
          <w:rtl w:val="0"/>
        </w:rPr>
        <w:t xml:space="preserve"> transferência para outra instituição</w:t>
      </w:r>
      <w:r w:rsidDel="00000000" w:rsidR="00000000" w:rsidRPr="00000000">
        <w:rPr>
          <w:color w:val="000000"/>
          <w:rtl w:val="0"/>
        </w:rPr>
        <w:t xml:space="preserve"> </w:t>
      </w:r>
      <w:r w:rsidDel="00000000" w:rsidR="00000000" w:rsidRPr="00000000">
        <w:rPr>
          <w:color w:val="000000"/>
          <w:sz w:val="24"/>
          <w:szCs w:val="24"/>
          <w:rtl w:val="0"/>
        </w:rPr>
        <w:t xml:space="preserve">de ensino será requerida na secretaria da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 pelo próprio aluno, quando maior de idade, ou por seu responsável, quando menor, sendo vedado à direção indeferir o pedido; </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sz w:val="24"/>
          <w:szCs w:val="24"/>
          <w:rtl w:val="0"/>
        </w:rPr>
        <w:t xml:space="preserve">III - n</w:t>
      </w:r>
      <w:r w:rsidDel="00000000" w:rsidR="00000000" w:rsidRPr="00000000">
        <w:rPr>
          <w:color w:val="000000"/>
          <w:sz w:val="24"/>
          <w:szCs w:val="24"/>
          <w:rtl w:val="0"/>
        </w:rPr>
        <w:t xml:space="preserve">o ato da solicitação de transferência, 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 deve expedir a documentação necessária, com clareza, para que se efetive a matrícula na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 de destino;</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sz w:val="24"/>
          <w:szCs w:val="24"/>
          <w:rtl w:val="0"/>
        </w:rPr>
        <w:t xml:space="preserve">IV - é</w:t>
      </w:r>
      <w:r w:rsidDel="00000000" w:rsidR="00000000" w:rsidRPr="00000000">
        <w:rPr>
          <w:color w:val="000000"/>
          <w:sz w:val="24"/>
          <w:szCs w:val="24"/>
          <w:rtl w:val="0"/>
        </w:rPr>
        <w:t xml:space="preserve"> vedada à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 a cobrança de qualquer tipo de taxa relativa à concessão ou aceitação de transferência</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sz w:val="24"/>
          <w:szCs w:val="24"/>
          <w:rtl w:val="0"/>
        </w:rPr>
        <w:t xml:space="preserve">V - é</w:t>
      </w:r>
      <w:r w:rsidDel="00000000" w:rsidR="00000000" w:rsidRPr="00000000">
        <w:rPr>
          <w:color w:val="000000"/>
          <w:sz w:val="24"/>
          <w:szCs w:val="24"/>
          <w:rtl w:val="0"/>
        </w:rPr>
        <w:t xml:space="preserve"> vedado à instituição educativa utilizar-se da transferência compulsória por questões pedagógicas ou administrativas; e</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VI – a instituição educativa terá o prazo de cinco dias para expedir o documento de transferência, e, no caso de declaração, este ato será imediato.</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XII - Do Controle da Frequência Escolar: </w:t>
      </w:r>
      <w:r w:rsidDel="00000000" w:rsidR="00000000" w:rsidRPr="00000000">
        <w:rPr>
          <w:color w:val="000000"/>
          <w:sz w:val="24"/>
          <w:szCs w:val="24"/>
          <w:rtl w:val="0"/>
        </w:rPr>
        <w:t xml:space="preserve">explicitar a obrigatoriedade do controle da frequência e dos procedimentos de acompanhamento de acordo com os incisos VII, art. 12 e VI, art. 24, da LDBEN, e ainda inciso II, do art. 56 do ECA e do § 4º do art. 5º da Resolução CNE/CEB nº 5/2009. É importante que a instituição</w:t>
      </w:r>
      <w:r w:rsidDel="00000000" w:rsidR="00000000" w:rsidRPr="00000000">
        <w:rPr>
          <w:color w:val="000000"/>
          <w:rtl w:val="0"/>
        </w:rPr>
        <w:t xml:space="preserve"> e</w:t>
      </w:r>
      <w:r w:rsidDel="00000000" w:rsidR="00000000" w:rsidRPr="00000000">
        <w:rPr>
          <w:color w:val="000000"/>
          <w:sz w:val="24"/>
          <w:szCs w:val="24"/>
          <w:rtl w:val="0"/>
        </w:rPr>
        <w:t xml:space="preserve">ducativa registre no seu regimento como vai acompanhar a frequência na Educação Infantil e no Ensino Fundamental, considerando que a reiteração de faltas pode ser indício de algum tipo de negligência ou maus tratos contra a criança e, nesse caso, 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 deve agir conforme o disposto no art. 245, do Estatuto da Criança e do Adolescente, sendo expressamente proibido o cancelamento da matrícula sem que sejam adotadas todas as medidas que visem a proteção integral da criança. </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XIII - Da Avaliação: </w:t>
      </w:r>
      <w:r w:rsidDel="00000000" w:rsidR="00000000" w:rsidRPr="00000000">
        <w:rPr>
          <w:color w:val="000000"/>
          <w:sz w:val="24"/>
          <w:szCs w:val="24"/>
          <w:rtl w:val="0"/>
        </w:rPr>
        <w:t xml:space="preserve">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 deverá discriminar, no seu regimento, os procedimentos de avaliação contínua e cumulativa, para aferir o grau de desenvolvimento da experiência dos alunos do Ensino Fundamental da rede pública, com prevalência dos aspectos qualitativos sobre os quantitativos e dos resultados ao </w:t>
      </w:r>
      <w:r w:rsidDel="00000000" w:rsidR="00000000" w:rsidRPr="00000000">
        <w:rPr>
          <w:sz w:val="24"/>
          <w:szCs w:val="24"/>
          <w:rtl w:val="0"/>
        </w:rPr>
        <w:t xml:space="preserve">longo</w:t>
      </w:r>
      <w:r w:rsidDel="00000000" w:rsidR="00000000" w:rsidRPr="00000000">
        <w:rPr>
          <w:color w:val="000000"/>
          <w:sz w:val="24"/>
          <w:szCs w:val="24"/>
          <w:rtl w:val="0"/>
        </w:rPr>
        <w:t xml:space="preserve"> do período sobre os de eventuais provas finais, nos termos da alínea ‘a’, inciso V, art. 24 da LDB. Os procedimentos de avaliação, na Educação Infantil, far-se-ão mediante acompanhamento e registro do desenvolvimento da criança, sem o objetivo de promoção, mesmo para o acesso ao Ensino Fundamental, nos termos do art. 31, da LDB, observando ainda o disposto no art. 10 da Resolução CNE/CEB nº 5/2009 e Instrução Normativa nº 1/2014, capítulo II, Da avaliação, Seção I e Seção II. 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 deverá discriminar, também, as estratégias de informação, envolvimentos e corresponsabilização da família no processo de ensino-aprendizagem e aproveitamento dos alunos. </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XIV</w:t>
      </w:r>
      <w:r w:rsidDel="00000000" w:rsidR="00000000" w:rsidRPr="00000000">
        <w:rPr>
          <w:b w:val="1"/>
          <w:bCs w:val="1"/>
          <w:sz w:val="24"/>
          <w:szCs w:val="24"/>
          <w:rtl w:val="0"/>
        </w:rPr>
        <w:t xml:space="preserve"> </w:t>
      </w:r>
      <w:r w:rsidDel="00000000" w:rsidR="00000000" w:rsidRPr="00000000">
        <w:rPr>
          <w:b w:val="1"/>
          <w:bCs w:val="1"/>
          <w:color w:val="000000"/>
          <w:sz w:val="24"/>
          <w:szCs w:val="24"/>
          <w:rtl w:val="0"/>
        </w:rPr>
        <w:t xml:space="preserve">- Da Recuperação: </w:t>
      </w:r>
      <w:r w:rsidDel="00000000" w:rsidR="00000000" w:rsidRPr="00000000">
        <w:rPr>
          <w:color w:val="000000"/>
          <w:sz w:val="24"/>
          <w:szCs w:val="24"/>
          <w:rtl w:val="0"/>
        </w:rPr>
        <w:t xml:space="preserve">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 deve explicitar as formas, os meios e atividades previstas para recuperação, de forma a garantir ao aluno o direito à aprendizagem, com base no inciso V, art. 12, da LDB, e capítulo 3, da Recuperação, art. 26, § 1º, 2º e 3º da Instrução Normativa nº 1/2014.</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XV - Da Promoção: </w:t>
      </w:r>
      <w:r w:rsidDel="00000000" w:rsidR="00000000" w:rsidRPr="00000000">
        <w:rPr>
          <w:color w:val="000000"/>
          <w:sz w:val="24"/>
          <w:szCs w:val="24"/>
          <w:rtl w:val="0"/>
        </w:rPr>
        <w:t xml:space="preserve">o regimento escolar deve estabelecer os critérios de promoção do aluno, a nota ou conceito mínimo para a promoção, o cálculo da média, assiduidade ou frequência mínima estabelecida e a forma de registro e de comunicação aos pais. Fazer registro, nesta seção, da Resolução nº 7/2010, do Conselho Nacional de Educação, em seu art. 30, inciso III, § 1º, que diz:</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20" w:line="240" w:lineRule="auto"/>
        <w:jc w:val="both"/>
        <w:rPr>
          <w:b w:val="1"/>
          <w:bCs w:val="1"/>
          <w:color w:val="000000"/>
          <w:sz w:val="24"/>
          <w:szCs w:val="24"/>
        </w:rPr>
      </w:pPr>
      <w:r w:rsidDel="00000000" w:rsidR="00000000" w:rsidRPr="00000000">
        <w:rPr>
          <w:color w:val="000000"/>
          <w:sz w:val="24"/>
          <w:szCs w:val="24"/>
          <w:rtl w:val="0"/>
        </w:rPr>
        <w:t xml:space="preserve">§ 1º Mesmo quando o sistema de ensino ou a escola, no uso de sua autonomia, fizerem opção pelo regime seriado, será necessário considerar os três anos iniciais do Ensino Fundamental como um bloco pedagógico ou um ciclo sequencial não passível de interrupção, voltado para ampliar a todos os alunos as oportunidades de sistematização e aprofundamento das aprendizagens básicas, imprescindíveis para o prosseguimento dos estudos.</w:t>
      </w:r>
      <w:r w:rsidDel="00000000" w:rsidR="00000000" w:rsidRPr="00000000">
        <w:rPr>
          <w:b w:val="1"/>
          <w:bCs w:val="1"/>
          <w:color w:val="000000"/>
          <w:sz w:val="24"/>
          <w:szCs w:val="24"/>
          <w:rtl w:val="0"/>
        </w:rPr>
        <w:t xml:space="preserve"> </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A respeito desta questão, a Presidente da Câmara de Educação Básica, do Conselho Nacional de Educação, senhora </w:t>
      </w:r>
      <w:r w:rsidDel="00000000" w:rsidR="00000000" w:rsidRPr="00000000">
        <w:rPr>
          <w:b w:val="0"/>
          <w:bCs w:val="0"/>
          <w:color w:val="000000"/>
          <w:sz w:val="24"/>
          <w:szCs w:val="24"/>
          <w:rtl w:val="0"/>
        </w:rPr>
        <w:t xml:space="preserve">Suely Melo de Castro Menezes, respondeu consulta feita pelo Conselho Municipal de Educação de Rio Branco, por meio do</w:t>
      </w:r>
      <w:r w:rsidDel="00000000" w:rsidR="00000000" w:rsidRPr="00000000">
        <w:rPr>
          <w:b w:val="1"/>
          <w:bCs w:val="1"/>
          <w:color w:val="000000"/>
          <w:sz w:val="24"/>
          <w:szCs w:val="24"/>
          <w:rtl w:val="0"/>
        </w:rPr>
        <w:t xml:space="preserve"> </w:t>
      </w:r>
      <w:r w:rsidDel="00000000" w:rsidR="00000000" w:rsidRPr="00000000">
        <w:rPr>
          <w:smallCaps w:val="1"/>
          <w:color w:val="000000"/>
          <w:sz w:val="24"/>
          <w:szCs w:val="24"/>
          <w:rtl w:val="0"/>
        </w:rPr>
        <w:t xml:space="preserve">OFÍCIO Nº 224/2022/CEB/SAO/CNE/CNE-MEC, </w:t>
      </w:r>
      <w:r w:rsidDel="00000000" w:rsidR="00000000" w:rsidRPr="00000000">
        <w:rPr>
          <w:color w:val="000000"/>
          <w:sz w:val="24"/>
          <w:szCs w:val="24"/>
          <w:rtl w:val="0"/>
        </w:rPr>
        <w:t xml:space="preserve">de 19 de maio de 2022, declarando que: “O que a BNCC ressalta é que “para atender o disposto no inciso I do artigo 32 da LDB”, ou seja, para alcançar o “pleno domínio da leitura, da escrita e do cálculo” no Ensino Fundamental, é necessário focar na alfabetização “</w:t>
      </w:r>
      <w:r w:rsidDel="00000000" w:rsidR="00000000" w:rsidRPr="00000000">
        <w:rPr>
          <w:b w:val="1"/>
          <w:bCs w:val="1"/>
          <w:color w:val="000000"/>
          <w:sz w:val="24"/>
          <w:szCs w:val="24"/>
          <w:rtl w:val="0"/>
        </w:rPr>
        <w:t xml:space="preserve">no primeiro e no segundo ano do Ensino Fundamental</w:t>
      </w:r>
      <w:r w:rsidDel="00000000" w:rsidR="00000000" w:rsidRPr="00000000">
        <w:rPr>
          <w:color w:val="000000"/>
          <w:sz w:val="24"/>
          <w:szCs w:val="24"/>
          <w:rtl w:val="0"/>
        </w:rPr>
        <w:t xml:space="preserve">”. Não há divergência com as DCN. A razão de iniciativas como o “Programa Mais Alfabetização” enfatizar os dois primeiros anos é justamente para que não se postergue a alfabetização para o terceiro ano.</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20" w:line="240" w:lineRule="auto"/>
        <w:jc w:val="both"/>
        <w:rPr>
          <w:b w:val="1"/>
          <w:bCs w:val="1"/>
          <w:color w:val="000000"/>
          <w:sz w:val="24"/>
          <w:szCs w:val="24"/>
        </w:rPr>
      </w:pPr>
      <w:r w:rsidDel="00000000" w:rsidR="00000000" w:rsidRPr="00000000">
        <w:rPr>
          <w:b w:val="1"/>
          <w:bCs w:val="1"/>
          <w:color w:val="000000"/>
          <w:sz w:val="24"/>
          <w:szCs w:val="24"/>
          <w:rtl w:val="0"/>
        </w:rPr>
        <w:t xml:space="preserve">Seção XVI - Da Progressão Continuada: </w:t>
      </w:r>
      <w:r w:rsidDel="00000000" w:rsidR="00000000" w:rsidRPr="00000000">
        <w:rPr>
          <w:color w:val="000000"/>
          <w:sz w:val="24"/>
          <w:szCs w:val="24"/>
          <w:rtl w:val="0"/>
        </w:rPr>
        <w:t xml:space="preserve">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 deve prever, no seu regimento, os critérios para a realização da progressão continuada e todos os procedimentos que darão efetividade ao processo.</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Entenda-se por progressão continuada as possibilidades de aceleração de estudos para aluno com atraso escolar e as possibilidades de avanços nos anos, mediante indicação</w:t>
      </w:r>
      <w:r w:rsidDel="00000000" w:rsidR="00000000" w:rsidRPr="00000000">
        <w:rPr>
          <w:color w:val="ff0000"/>
          <w:sz w:val="24"/>
          <w:szCs w:val="24"/>
          <w:rtl w:val="0"/>
        </w:rPr>
        <w:t xml:space="preserve"> </w:t>
      </w:r>
      <w:r w:rsidDel="00000000" w:rsidR="00000000" w:rsidRPr="00000000">
        <w:rPr>
          <w:color w:val="000000"/>
          <w:sz w:val="24"/>
          <w:szCs w:val="24"/>
          <w:rtl w:val="0"/>
        </w:rPr>
        <w:t xml:space="preserve">do aprendizado.  </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XVII- Da Revalidação de Estudos:</w:t>
      </w:r>
      <w:r w:rsidDel="00000000" w:rsidR="00000000" w:rsidRPr="00000000">
        <w:rPr>
          <w:color w:val="000000"/>
          <w:sz w:val="24"/>
          <w:szCs w:val="24"/>
          <w:rtl w:val="0"/>
        </w:rPr>
        <w:t xml:space="preserve"> a equivalência de estudos realizados no exterior, de forma parcial ou integral é um processo que exige uma análise comparativa com a educação básica brasileira entre componentes curriculares, conteúdos programáticos, tempo e nível de cursos para efeito de avaliação e classificação de nível/modalidade/etapa e grau de estudo, independentemente da correspondência de nomenclatura.</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20" w:line="240" w:lineRule="auto"/>
        <w:ind w:firstLine="708"/>
        <w:jc w:val="both"/>
        <w:rPr>
          <w:color w:val="000000"/>
          <w:sz w:val="24"/>
          <w:szCs w:val="24"/>
        </w:rPr>
      </w:pPr>
      <w:r w:rsidDel="00000000" w:rsidR="00000000" w:rsidRPr="00000000">
        <w:rPr>
          <w:color w:val="000000"/>
          <w:sz w:val="24"/>
          <w:szCs w:val="24"/>
          <w:rtl w:val="0"/>
        </w:rPr>
        <w:t xml:space="preserve"> A equivalência de estudos não conclusos (alunos em processo no ano) é de competência da instituição educativa, com base no parecer expedido pelo Conselho Estadual de Educação - CEE, com o devido encaminhamento e posicionamento do aluno no ano/série adequado. Para isso, a instituição educativa deve observar as orientações constantes na </w:t>
      </w:r>
      <w:r w:rsidDel="00000000" w:rsidR="00000000" w:rsidRPr="00000000">
        <w:rPr>
          <w:sz w:val="24"/>
          <w:szCs w:val="24"/>
          <w:rtl w:val="0"/>
        </w:rPr>
        <w:t xml:space="preserve">Resolução CEE/AC nº 123/2015. </w:t>
      </w:r>
      <w:r w:rsidDel="00000000" w:rsidR="00000000" w:rsidRPr="00000000">
        <w:rPr>
          <w:color w:val="000000"/>
          <w:sz w:val="24"/>
          <w:szCs w:val="24"/>
          <w:rtl w:val="0"/>
        </w:rPr>
        <w:t xml:space="preserve">Cabe à instituição educativa estabelecer os critérios para o processo de revalidação junto ao Conselho Estadual de Educação, cabendo aos seus responsáveis protocolar o pedido de revalidação.</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20" w:line="240" w:lineRule="auto"/>
        <w:ind w:firstLine="708"/>
        <w:jc w:val="both"/>
        <w:rPr>
          <w:color w:val="000000"/>
          <w:sz w:val="24"/>
          <w:szCs w:val="24"/>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b w:val="1"/>
          <w:bCs w:val="1"/>
          <w:color w:val="000000"/>
          <w:sz w:val="24"/>
          <w:szCs w:val="24"/>
          <w:rtl w:val="0"/>
        </w:rPr>
        <w:t xml:space="preserve">TÍTULO IV </w:t>
      </w:r>
    </w:p>
    <w:p w:rsidR="00000000" w:rsidDel="00000000" w:rsidP="00000000" w:rsidRDefault="00000000" w:rsidRPr="00000000" w14:paraId="00000093">
      <w:pPr>
        <w:jc w:val="center"/>
        <w:rPr>
          <w:b w:val="1"/>
          <w:bCs w:val="1"/>
        </w:rPr>
      </w:pPr>
      <w:r w:rsidDel="00000000" w:rsidR="00000000" w:rsidRPr="00000000">
        <w:rPr>
          <w:b w:val="1"/>
          <w:bCs w:val="1"/>
          <w:rtl w:val="0"/>
        </w:rPr>
        <w:t xml:space="preserve">DA ORGANIZAÇÃO DAS ESTRUTURAS FÍSICAS E AMBIÊNCIAS PEDAGÓGICAS</w:t>
      </w:r>
    </w:p>
    <w:p w:rsidR="00000000" w:rsidDel="00000000" w:rsidP="00000000" w:rsidRDefault="00000000" w:rsidRPr="00000000" w14:paraId="00000094">
      <w:pPr>
        <w:jc w:val="both"/>
        <w:rPr>
          <w:sz w:val="24"/>
          <w:szCs w:val="24"/>
        </w:rPr>
      </w:pPr>
      <w:r w:rsidDel="00000000" w:rsidR="00000000" w:rsidRPr="00000000">
        <w:rPr>
          <w:sz w:val="24"/>
          <w:szCs w:val="24"/>
          <w:rtl w:val="0"/>
        </w:rPr>
        <w:tab/>
        <w:t xml:space="preserve">Neste título, deve-se apresentar que recursos/espaços e ambiências pedagógicas estão disponíveis na instituição educativa, levando em consideração os objetivos educacionais expressos no Projeto Político Pedagógico e nos planos de trabalho do professor, tais como: biblioteca, quadra de esportes e sala de multimídia, salas multifuncionais ou AEE, ecoteca, entre outros, demonstrando suas funções e finalidades. </w:t>
      </w:r>
    </w:p>
    <w:p w:rsidR="00000000" w:rsidDel="00000000" w:rsidP="00000000" w:rsidRDefault="00000000" w:rsidRPr="00000000" w14:paraId="00000095">
      <w:pPr>
        <w:jc w:val="both"/>
        <w:rPr>
          <w:sz w:val="24"/>
          <w:szCs w:val="24"/>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b w:val="1"/>
          <w:bCs w:val="1"/>
          <w:color w:val="000000"/>
          <w:sz w:val="24"/>
          <w:szCs w:val="24"/>
          <w:rtl w:val="0"/>
        </w:rPr>
        <w:t xml:space="preserve">TÍTULO V </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b w:val="1"/>
          <w:bCs w:val="1"/>
          <w:color w:val="000000"/>
          <w:sz w:val="24"/>
          <w:szCs w:val="24"/>
          <w:rtl w:val="0"/>
        </w:rPr>
        <w:t xml:space="preserve">DA CONVIVÊNCIA SOCIAL</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20" w:line="240" w:lineRule="auto"/>
        <w:ind w:firstLine="709"/>
        <w:jc w:val="both"/>
        <w:rPr>
          <w:color w:val="000000"/>
          <w:sz w:val="24"/>
          <w:szCs w:val="24"/>
        </w:rPr>
      </w:pPr>
      <w:r w:rsidDel="00000000" w:rsidR="00000000" w:rsidRPr="00000000">
        <w:rPr>
          <w:color w:val="000000"/>
          <w:sz w:val="24"/>
          <w:szCs w:val="24"/>
          <w:rtl w:val="0"/>
        </w:rPr>
        <w:t xml:space="preserve">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 deverá descrever, sucintamente, os princípios que regem as relações entre os participantes do processo educativo, explicitados nos direitos e deveres de todos os envolvidos neste processo, respeitando-se as disposições do Estatuto da Criança e do Adolescente (LEI nº 8.069/1990.), e demais legislações pertinentes.</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20" w:line="240" w:lineRule="auto"/>
        <w:ind w:firstLine="708"/>
        <w:jc w:val="both"/>
        <w:rPr>
          <w:color w:val="000000"/>
          <w:sz w:val="24"/>
          <w:szCs w:val="24"/>
        </w:rPr>
      </w:pPr>
      <w:r w:rsidDel="00000000" w:rsidR="00000000" w:rsidRPr="00000000">
        <w:rPr>
          <w:color w:val="000000"/>
          <w:sz w:val="24"/>
          <w:szCs w:val="24"/>
          <w:rtl w:val="0"/>
        </w:rPr>
        <w:t xml:space="preserve">Não se trata mais, como no passado, de arrolar neste título uma série de ilícitos acompanhados de “penalidades”. A instituição educativa não deve ser vista como uma casa de correção. Isto não significa que na instituição educativa não se estabeleçam as fronteiras entre o que é lícito e o ilícito, mas esta tem que ser vista como uma instituição destinada a estimular o desenvolvimento moral e intelectual do aluno.</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20" w:line="240" w:lineRule="auto"/>
        <w:ind w:firstLine="708"/>
        <w:jc w:val="both"/>
        <w:rPr>
          <w:color w:val="000000"/>
          <w:sz w:val="24"/>
          <w:szCs w:val="24"/>
        </w:rPr>
      </w:pPr>
      <w:r w:rsidDel="00000000" w:rsidR="00000000" w:rsidRPr="00000000">
        <w:rPr>
          <w:color w:val="000000"/>
          <w:sz w:val="24"/>
          <w:szCs w:val="24"/>
          <w:rtl w:val="0"/>
        </w:rPr>
        <w:t xml:space="preserve"> Assim, a instituição educativa deve ser um espaço para o exercício da convivência e tolerância, onde o erro pode ser analisado, repensado e discutido, onde a prática da persuasão, do afeto, da compreensão e da reflexão podem contribuir para o desenvolvimento de personalidades mais tranquilas para viverem em sociedade. A instituição educativa deve observar a legislação no tocante à Constituição Federal, ao Estatuto da Criança e do Adolescente – ECA, à LDB e </w:t>
      </w:r>
      <w:r w:rsidDel="00000000" w:rsidR="00000000" w:rsidRPr="00000000">
        <w:rPr>
          <w:sz w:val="24"/>
          <w:szCs w:val="24"/>
          <w:rtl w:val="0"/>
        </w:rPr>
        <w:t xml:space="preserve">às legislações pertinentes. </w:t>
      </w:r>
      <w:r w:rsidDel="00000000" w:rsidR="00000000" w:rsidRPr="00000000">
        <w:rPr>
          <w:color w:val="000000"/>
          <w:sz w:val="24"/>
          <w:szCs w:val="24"/>
          <w:rtl w:val="0"/>
        </w:rPr>
        <w:t xml:space="preserve">Este título deve se desdobrar em: </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20" w:line="240" w:lineRule="auto"/>
        <w:rPr>
          <w:color w:val="000000"/>
          <w:sz w:val="24"/>
          <w:szCs w:val="24"/>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CAPÍTULO I </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DO CORPO DOCENTE</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20" w:line="240" w:lineRule="auto"/>
        <w:rPr>
          <w:b w:val="1"/>
          <w:bCs w:val="1"/>
          <w:color w:val="000000"/>
          <w:sz w:val="24"/>
          <w:szCs w:val="24"/>
        </w:rPr>
      </w:pPr>
      <w:r w:rsidDel="00000000" w:rsidR="00000000" w:rsidRPr="00000000">
        <w:rPr>
          <w:b w:val="1"/>
          <w:bCs w:val="1"/>
          <w:color w:val="000000"/>
          <w:sz w:val="24"/>
          <w:szCs w:val="24"/>
          <w:rtl w:val="0"/>
        </w:rPr>
        <w:t xml:space="preserve"> Seção I - Dos Direitos: </w:t>
      </w:r>
      <w:r w:rsidDel="00000000" w:rsidR="00000000" w:rsidRPr="00000000">
        <w:rPr>
          <w:sz w:val="24"/>
          <w:szCs w:val="24"/>
          <w:rtl w:val="0"/>
        </w:rPr>
        <w:t xml:space="preserve"> a instituição</w:t>
      </w:r>
      <w:r w:rsidDel="00000000" w:rsidR="00000000" w:rsidRPr="00000000">
        <w:rPr>
          <w:rtl w:val="0"/>
        </w:rPr>
        <w:t xml:space="preserve"> </w:t>
      </w:r>
      <w:r w:rsidDel="00000000" w:rsidR="00000000" w:rsidRPr="00000000">
        <w:rPr>
          <w:sz w:val="24"/>
          <w:szCs w:val="24"/>
          <w:rtl w:val="0"/>
        </w:rPr>
        <w:t xml:space="preserve">educativa deverá descrever os direitos do corpo docente relacionados à sua prática pedagógica e profissional.  </w:t>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20" w:line="240" w:lineRule="auto"/>
        <w:rPr>
          <w:b w:val="1"/>
          <w:bCs w:val="1"/>
          <w:color w:val="000000"/>
          <w:sz w:val="24"/>
          <w:szCs w:val="24"/>
        </w:rPr>
      </w:pPr>
      <w:r w:rsidDel="00000000" w:rsidR="00000000" w:rsidRPr="00000000">
        <w:rPr>
          <w:b w:val="1"/>
          <w:bCs w:val="1"/>
          <w:color w:val="000000"/>
          <w:sz w:val="24"/>
          <w:szCs w:val="24"/>
          <w:rtl w:val="0"/>
        </w:rPr>
        <w:t xml:space="preserve">Seção II - Dos Deveres</w:t>
      </w:r>
      <w:r w:rsidDel="00000000" w:rsidR="00000000" w:rsidRPr="00000000">
        <w:rPr>
          <w:b w:val="1"/>
          <w:bCs w:val="1"/>
          <w:sz w:val="24"/>
          <w:szCs w:val="24"/>
          <w:rtl w:val="0"/>
        </w:rPr>
        <w:t xml:space="preserve">: </w:t>
      </w:r>
      <w:r w:rsidDel="00000000" w:rsidR="00000000" w:rsidRPr="00000000">
        <w:rPr>
          <w:sz w:val="24"/>
          <w:szCs w:val="24"/>
          <w:rtl w:val="0"/>
        </w:rPr>
        <w:t xml:space="preserve">a instituição</w:t>
      </w:r>
      <w:r w:rsidDel="00000000" w:rsidR="00000000" w:rsidRPr="00000000">
        <w:rPr>
          <w:rtl w:val="0"/>
        </w:rPr>
        <w:t xml:space="preserve"> </w:t>
      </w:r>
      <w:r w:rsidDel="00000000" w:rsidR="00000000" w:rsidRPr="00000000">
        <w:rPr>
          <w:sz w:val="24"/>
          <w:szCs w:val="24"/>
          <w:rtl w:val="0"/>
        </w:rPr>
        <w:t xml:space="preserve">educativa deverá descrever, de acordo com a Instrução Normativa nº 01/2014, os deveres do corpo docente relacionados à sua prática pedagógica e profissional.</w:t>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2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CAPÍTULO II</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DO CORPO DISCENTE</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20" w:line="240" w:lineRule="auto"/>
        <w:jc w:val="both"/>
        <w:rPr>
          <w:sz w:val="24"/>
          <w:szCs w:val="24"/>
        </w:rPr>
      </w:pPr>
      <w:r w:rsidDel="00000000" w:rsidR="00000000" w:rsidRPr="00000000">
        <w:rPr>
          <w:b w:val="1"/>
          <w:bCs w:val="1"/>
          <w:color w:val="000000"/>
          <w:sz w:val="24"/>
          <w:szCs w:val="24"/>
          <w:rtl w:val="0"/>
        </w:rPr>
        <w:t xml:space="preserve">Seção I - Dos Direitos</w:t>
      </w:r>
      <w:r w:rsidDel="00000000" w:rsidR="00000000" w:rsidRPr="00000000">
        <w:rPr>
          <w:b w:val="1"/>
          <w:bCs w:val="1"/>
          <w:sz w:val="24"/>
          <w:szCs w:val="24"/>
          <w:rtl w:val="0"/>
        </w:rPr>
        <w:t xml:space="preserve">: </w:t>
      </w:r>
      <w:r w:rsidDel="00000000" w:rsidR="00000000" w:rsidRPr="00000000">
        <w:rPr>
          <w:sz w:val="24"/>
          <w:szCs w:val="24"/>
          <w:rtl w:val="0"/>
        </w:rPr>
        <w:t xml:space="preserve">a instituição</w:t>
      </w:r>
      <w:r w:rsidDel="00000000" w:rsidR="00000000" w:rsidRPr="00000000">
        <w:rPr>
          <w:rtl w:val="0"/>
        </w:rPr>
        <w:t xml:space="preserve"> </w:t>
      </w:r>
      <w:r w:rsidDel="00000000" w:rsidR="00000000" w:rsidRPr="00000000">
        <w:rPr>
          <w:sz w:val="24"/>
          <w:szCs w:val="24"/>
          <w:rtl w:val="0"/>
        </w:rPr>
        <w:t xml:space="preserve">educativa deverá descrever, de acordo com o Estatuto da Criança e do Adolescente - Lei 8.069/1990, Lei de Diretrizes e Bases da Educação - 9.394/1996, nas Diretrizes Curriculares Nacionais para a Educação Básica, na Base Nacional Comum Curricular e Currículo de Referência Único do Acre, os direitos do corpo discente relacionados aos seus direitos de aprendizagem, de ser tratado como pessoa humana, de estudar em ambiente seguro e agradável, entre outros previstos e referidos nestas leis.</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120" w:line="240" w:lineRule="auto"/>
        <w:rPr>
          <w:color w:val="000000"/>
          <w:sz w:val="24"/>
          <w:szCs w:val="24"/>
        </w:rPr>
      </w:pPr>
      <w:r w:rsidDel="00000000" w:rsidR="00000000" w:rsidRPr="00000000">
        <w:rPr>
          <w:b w:val="1"/>
          <w:bCs w:val="1"/>
          <w:sz w:val="24"/>
          <w:szCs w:val="24"/>
          <w:rtl w:val="0"/>
        </w:rPr>
        <w:t xml:space="preserve">Seção II - Dos Deveres</w:t>
      </w:r>
      <w:r w:rsidDel="00000000" w:rsidR="00000000" w:rsidRPr="00000000">
        <w:rPr>
          <w:sz w:val="24"/>
          <w:szCs w:val="24"/>
          <w:rtl w:val="0"/>
        </w:rPr>
        <w:t xml:space="preserve">: os deveres das crianças consubstanciam-se diretamente nos deveres dos pais com relação à instituição educativa e à aprendizagem dos seus filhos, previstos na Lei de Diretrizes e Bases da Educação Nacional, como, por exemplo:</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a) É dever dos pais ou responsáveis efetuar a matrícula das crianças na educação básica a partir dos 4 (quatro) anos de idade;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b) É dever dos pais ou responsáveis participarem da reunião de pais e mestres, quando realizada pela escola com a                  finalidade de informação sobre a frequência e rendimento dos alunos, bem como sobre a execução da proposta pedagógica.</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12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CAPÍTULO III</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DO CORPO TÉCNICO ADMINISTRATIVO E PESSOAL DE APOIO</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120" w:line="240" w:lineRule="auto"/>
        <w:rPr>
          <w:b w:val="1"/>
          <w:bCs w:val="1"/>
          <w:sz w:val="24"/>
          <w:szCs w:val="24"/>
        </w:rPr>
      </w:pPr>
      <w:r w:rsidDel="00000000" w:rsidR="00000000" w:rsidRPr="00000000">
        <w:rPr>
          <w:b w:val="1"/>
          <w:bCs w:val="1"/>
          <w:color w:val="000000"/>
          <w:sz w:val="24"/>
          <w:szCs w:val="24"/>
          <w:rtl w:val="0"/>
        </w:rPr>
        <w:t xml:space="preserve"> Seção I - Dos Direitos: </w:t>
      </w:r>
      <w:r w:rsidDel="00000000" w:rsidR="00000000" w:rsidRPr="00000000">
        <w:rPr>
          <w:sz w:val="24"/>
          <w:szCs w:val="24"/>
          <w:rtl w:val="0"/>
        </w:rPr>
        <w:t xml:space="preserve">a instituição</w:t>
      </w:r>
      <w:r w:rsidDel="00000000" w:rsidR="00000000" w:rsidRPr="00000000">
        <w:rPr>
          <w:rtl w:val="0"/>
        </w:rPr>
        <w:t xml:space="preserve"> </w:t>
      </w:r>
      <w:r w:rsidDel="00000000" w:rsidR="00000000" w:rsidRPr="00000000">
        <w:rPr>
          <w:sz w:val="24"/>
          <w:szCs w:val="24"/>
          <w:rtl w:val="0"/>
        </w:rPr>
        <w:t xml:space="preserve">educativa deverá descrever, de acordo com a Instrução Normativa nº 1/2014, os direitos do corpo técnico, administrativo e pessoal de apoio relacionados à sua prática profissional.</w:t>
      </w:r>
      <w:r w:rsidDel="00000000" w:rsidR="00000000" w:rsidRPr="00000000">
        <w:rPr>
          <w:rtl w:val="0"/>
        </w:rPr>
      </w:r>
    </w:p>
    <w:p w:rsidR="00000000" w:rsidDel="00000000" w:rsidP="00000000" w:rsidRDefault="00000000" w:rsidRPr="00000000" w14:paraId="000000AF">
      <w:pPr>
        <w:spacing w:after="120" w:line="240" w:lineRule="auto"/>
        <w:rPr>
          <w:b w:val="1"/>
          <w:bCs w:val="1"/>
          <w:sz w:val="24"/>
          <w:szCs w:val="24"/>
        </w:rPr>
      </w:pPr>
      <w:r w:rsidDel="00000000" w:rsidR="00000000" w:rsidRPr="00000000">
        <w:rPr>
          <w:b w:val="1"/>
          <w:bCs w:val="1"/>
          <w:sz w:val="24"/>
          <w:szCs w:val="24"/>
          <w:rtl w:val="0"/>
        </w:rPr>
        <w:t xml:space="preserve">Seção II - Dos Deveres: </w:t>
      </w:r>
      <w:r w:rsidDel="00000000" w:rsidR="00000000" w:rsidRPr="00000000">
        <w:rPr>
          <w:sz w:val="24"/>
          <w:szCs w:val="24"/>
          <w:rtl w:val="0"/>
        </w:rPr>
        <w:t xml:space="preserve">a instituição</w:t>
      </w:r>
      <w:r w:rsidDel="00000000" w:rsidR="00000000" w:rsidRPr="00000000">
        <w:rPr>
          <w:rtl w:val="0"/>
        </w:rPr>
        <w:t xml:space="preserve"> </w:t>
      </w:r>
      <w:r w:rsidDel="00000000" w:rsidR="00000000" w:rsidRPr="00000000">
        <w:rPr>
          <w:sz w:val="24"/>
          <w:szCs w:val="24"/>
          <w:rtl w:val="0"/>
        </w:rPr>
        <w:t xml:space="preserve">educativa deverá descrever, de acordo com a Instrução Normativa nº 01/2014, os deveres do corpo técnico, administrativo e pessoal de apoio relacionados à sua prática profissional.</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12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b w:val="1"/>
          <w:bCs w:val="1"/>
          <w:sz w:val="24"/>
          <w:szCs w:val="24"/>
          <w:rtl w:val="0"/>
        </w:rPr>
        <w:t xml:space="preserve">TÍTULO</w:t>
      </w:r>
      <w:r w:rsidDel="00000000" w:rsidR="00000000" w:rsidRPr="00000000">
        <w:rPr>
          <w:b w:val="1"/>
          <w:bCs w:val="1"/>
          <w:color w:val="000000"/>
          <w:sz w:val="24"/>
          <w:szCs w:val="24"/>
          <w:rtl w:val="0"/>
        </w:rPr>
        <w:t xml:space="preserve"> VI </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b w:val="1"/>
          <w:bCs w:val="1"/>
          <w:color w:val="000000"/>
          <w:sz w:val="24"/>
          <w:szCs w:val="24"/>
          <w:rtl w:val="0"/>
        </w:rPr>
        <w:t xml:space="preserve">DAS INSTITUIÇÕES AUXILIARES</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CAPÍTULO I</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DO CONSELHO ESCOLAR E OUTRAS ORGANIZAÇÕES EXISTENTES NA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b w:val="1"/>
          <w:bCs w:val="1"/>
          <w:color w:val="000000"/>
          <w:sz w:val="24"/>
          <w:szCs w:val="24"/>
          <w:rtl w:val="0"/>
        </w:rPr>
        <w:t xml:space="preserve">Do Conselho Escolar</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120" w:line="240" w:lineRule="auto"/>
        <w:ind w:firstLine="709"/>
        <w:jc w:val="both"/>
        <w:rPr>
          <w:color w:val="000000"/>
          <w:sz w:val="24"/>
          <w:szCs w:val="24"/>
        </w:rPr>
      </w:pPr>
      <w:r w:rsidDel="00000000" w:rsidR="00000000" w:rsidRPr="00000000">
        <w:rPr>
          <w:color w:val="000000"/>
          <w:sz w:val="24"/>
          <w:szCs w:val="24"/>
          <w:rtl w:val="0"/>
        </w:rPr>
        <w:t xml:space="preserve">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 deve explicitar a existência do Conselho Escolar e suas competências dando ênfase à sua importância na garantia da gestão democrática e na efetiva participação da comunidade escolar.</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120" w:line="240" w:lineRule="auto"/>
        <w:ind w:firstLine="709"/>
        <w:jc w:val="both"/>
        <w:rPr>
          <w:color w:val="000000"/>
          <w:sz w:val="24"/>
          <w:szCs w:val="24"/>
        </w:rPr>
      </w:pPr>
      <w:r w:rsidDel="00000000" w:rsidR="00000000" w:rsidRPr="00000000">
        <w:rPr>
          <w:color w:val="000000"/>
          <w:sz w:val="24"/>
          <w:szCs w:val="24"/>
          <w:rtl w:val="0"/>
        </w:rPr>
        <w:t xml:space="preserve">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 deverá incluir a seção II ou mais, caso existam outras organizações, tais como: grêmios estudantis, pelotões de saúde, amigos da escola, etc. </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I - Das Finalidades</w:t>
      </w:r>
      <w:r w:rsidDel="00000000" w:rsidR="00000000" w:rsidRPr="00000000">
        <w:rPr>
          <w:color w:val="000000"/>
          <w:sz w:val="24"/>
          <w:szCs w:val="24"/>
          <w:rtl w:val="0"/>
        </w:rPr>
        <w:t xml:space="preserve">: explicitar quais as finalidades do Conselho Escolar. </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II - Da Constituição</w:t>
      </w:r>
      <w:r w:rsidDel="00000000" w:rsidR="00000000" w:rsidRPr="00000000">
        <w:rPr>
          <w:color w:val="000000"/>
          <w:sz w:val="24"/>
          <w:szCs w:val="24"/>
          <w:rtl w:val="0"/>
        </w:rPr>
        <w:t xml:space="preserve">: como é composto, incluindo representantes de todos os segmentos da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III - Das Competências</w:t>
      </w:r>
      <w:r w:rsidDel="00000000" w:rsidR="00000000" w:rsidRPr="00000000">
        <w:rPr>
          <w:color w:val="000000"/>
          <w:sz w:val="24"/>
          <w:szCs w:val="24"/>
          <w:rtl w:val="0"/>
        </w:rPr>
        <w:t xml:space="preserve">: explicitar o exercício das suas atribuições.</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120" w:line="240" w:lineRule="auto"/>
        <w:jc w:val="both"/>
        <w:rPr>
          <w:color w:val="ff0000"/>
          <w:sz w:val="24"/>
          <w:szCs w:val="24"/>
        </w:rPr>
      </w:pPr>
      <w:r w:rsidDel="00000000" w:rsidR="00000000" w:rsidRPr="00000000">
        <w:rPr>
          <w:color w:val="ff0000"/>
          <w:sz w:val="24"/>
          <w:szCs w:val="24"/>
          <w:rtl w:val="0"/>
        </w:rPr>
        <w:t xml:space="preserve">     </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b w:val="1"/>
          <w:bCs w:val="1"/>
          <w:color w:val="000000"/>
          <w:sz w:val="24"/>
          <w:szCs w:val="24"/>
          <w:rtl w:val="0"/>
        </w:rPr>
        <w:t xml:space="preserve">TÍTULO VII</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b w:val="1"/>
          <w:bCs w:val="1"/>
          <w:color w:val="000000"/>
          <w:sz w:val="24"/>
          <w:szCs w:val="24"/>
          <w:rtl w:val="0"/>
        </w:rPr>
        <w:t xml:space="preserve">DO REGISTRO ESCOLAR, ESCRITURAÇÃO E ARQUIVO E CERTIFICAÇÃO</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CAPÍTULO I</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DOS INSTRUMENTOS DE REGISTRO ESCOLAR, ESCRITURAÇÃO, ARQUIVO E CERTIFICAÇÃO</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120" w:line="24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I - Da Documentação: </w:t>
      </w:r>
      <w:r w:rsidDel="00000000" w:rsidR="00000000" w:rsidRPr="00000000">
        <w:rPr>
          <w:color w:val="000000"/>
          <w:sz w:val="24"/>
          <w:szCs w:val="24"/>
          <w:rtl w:val="0"/>
        </w:rPr>
        <w:t xml:space="preserve">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 deve explicitar quais documentos utilizados para o registro escolar servirão para a análise das situações do cotidiano escolar dos alunos. </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II -</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Do Arquivo Escolar: </w:t>
      </w:r>
      <w:r w:rsidDel="00000000" w:rsidR="00000000" w:rsidRPr="00000000">
        <w:rPr>
          <w:color w:val="000000"/>
          <w:sz w:val="24"/>
          <w:szCs w:val="24"/>
          <w:rtl w:val="0"/>
        </w:rPr>
        <w:t xml:space="preserve">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 deve explicitar, no seu Regimento, o tipo de documentação arquivada que identifique os alunos e o seu percurso educacional, bem como a identificação e trajetória dos seus profissionais, a guarda da documentação e a responsabilização</w:t>
      </w:r>
      <w:r w:rsidDel="00000000" w:rsidR="00000000" w:rsidRPr="00000000">
        <w:rPr>
          <w:color w:val="ff0000"/>
          <w:sz w:val="24"/>
          <w:szCs w:val="24"/>
          <w:rtl w:val="0"/>
        </w:rPr>
        <w:t xml:space="preserve"> </w:t>
      </w:r>
      <w:r w:rsidDel="00000000" w:rsidR="00000000" w:rsidRPr="00000000">
        <w:rPr>
          <w:color w:val="000000"/>
          <w:sz w:val="24"/>
          <w:szCs w:val="24"/>
          <w:rtl w:val="0"/>
        </w:rPr>
        <w:t xml:space="preserve">dos profissionais da instituição no seu respectivo âmbito de competência pela inviolabilidade dos arquivos e documentos da escrituração escolar.</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III -</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Da Expedição de Documentos: </w:t>
      </w:r>
      <w:r w:rsidDel="00000000" w:rsidR="00000000" w:rsidRPr="00000000">
        <w:rPr>
          <w:color w:val="000000"/>
          <w:sz w:val="24"/>
          <w:szCs w:val="24"/>
          <w:rtl w:val="0"/>
        </w:rPr>
        <w:t xml:space="preserve">cabe à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 descrever no seu Regimento Escolar os documentos que serão expedidos com especificações que assegurem a clareza e autenticidade da vida escolar dos alunos, em documentos originais, sem rasuras, de maneira célere e com a citação dos atos autorizativos. </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b w:val="1"/>
          <w:bCs w:val="1"/>
          <w:color w:val="000000"/>
          <w:sz w:val="24"/>
          <w:szCs w:val="24"/>
          <w:rtl w:val="0"/>
        </w:rPr>
        <w:t xml:space="preserve">Seção IV</w:t>
      </w:r>
      <w:r w:rsidDel="00000000" w:rsidR="00000000" w:rsidRPr="00000000">
        <w:rPr>
          <w:color w:val="000000"/>
          <w:sz w:val="24"/>
          <w:szCs w:val="24"/>
          <w:rtl w:val="0"/>
        </w:rPr>
        <w:t xml:space="preserve"> - </w:t>
      </w:r>
      <w:r w:rsidDel="00000000" w:rsidR="00000000" w:rsidRPr="00000000">
        <w:rPr>
          <w:b w:val="1"/>
          <w:bCs w:val="1"/>
          <w:color w:val="000000"/>
          <w:sz w:val="24"/>
          <w:szCs w:val="24"/>
          <w:rtl w:val="0"/>
        </w:rPr>
        <w:t xml:space="preserve">Da Certificação: </w:t>
      </w:r>
      <w:r w:rsidDel="00000000" w:rsidR="00000000" w:rsidRPr="00000000">
        <w:rPr>
          <w:color w:val="000000"/>
          <w:sz w:val="24"/>
          <w:szCs w:val="24"/>
          <w:rtl w:val="0"/>
        </w:rPr>
        <w:t xml:space="preserve">cabe à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 explicitar, no seu Regimento Escolar, como se dará a certificação dos alunos conforme previsto no inciso 7º, art. 24, da LDB. </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b w:val="1"/>
          <w:bCs w:val="1"/>
          <w:color w:val="000000"/>
          <w:sz w:val="24"/>
          <w:szCs w:val="24"/>
          <w:rtl w:val="0"/>
        </w:rPr>
        <w:t xml:space="preserve">TÍTULO VIII</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120" w:line="240" w:lineRule="auto"/>
        <w:jc w:val="center"/>
        <w:rPr>
          <w:b w:val="1"/>
          <w:bCs w:val="1"/>
          <w:color w:val="000000"/>
          <w:sz w:val="24"/>
          <w:szCs w:val="24"/>
        </w:rPr>
      </w:pPr>
      <w:r w:rsidDel="00000000" w:rsidR="00000000" w:rsidRPr="00000000">
        <w:rPr>
          <w:b w:val="1"/>
          <w:bCs w:val="1"/>
          <w:color w:val="000000"/>
          <w:sz w:val="24"/>
          <w:szCs w:val="24"/>
          <w:rtl w:val="0"/>
        </w:rPr>
        <w:t xml:space="preserve">DAS DISPOSIÇÕES GERAIS E TRANSITÓRIAS</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20" w:line="240" w:lineRule="auto"/>
        <w:ind w:firstLine="709"/>
        <w:jc w:val="both"/>
        <w:rPr>
          <w:color w:val="000000"/>
          <w:sz w:val="24"/>
          <w:szCs w:val="24"/>
        </w:rPr>
      </w:pPr>
      <w:r w:rsidDel="00000000" w:rsidR="00000000" w:rsidRPr="00000000">
        <w:rPr>
          <w:color w:val="000000"/>
          <w:sz w:val="24"/>
          <w:szCs w:val="24"/>
          <w:rtl w:val="0"/>
        </w:rPr>
        <w:t xml:space="preserve">Nas disposições gerais e transitórias, 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 deve registrar como será feita a divulgação do seu Regimento, a periodicidade de sua reformulação, as formas de acesso à documentação escolar, a adaptação automática do Regimento à legislação educacional, os casos omissos e outros registros que a escola julgar necessários.</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120" w:line="240" w:lineRule="auto"/>
        <w:ind w:firstLine="709"/>
        <w:jc w:val="both"/>
        <w:rPr>
          <w:color w:val="000000"/>
          <w:sz w:val="24"/>
          <w:szCs w:val="24"/>
        </w:rPr>
      </w:pPr>
      <w:r w:rsidDel="00000000" w:rsidR="00000000" w:rsidRPr="00000000">
        <w:rPr>
          <w:color w:val="000000"/>
          <w:sz w:val="24"/>
          <w:szCs w:val="24"/>
          <w:rtl w:val="0"/>
        </w:rPr>
        <w:t xml:space="preserve">Ao elaborar o Regimento Escolar, a equipe da instituição</w:t>
      </w:r>
      <w:r w:rsidDel="00000000" w:rsidR="00000000" w:rsidRPr="00000000">
        <w:rPr>
          <w:color w:val="000000"/>
          <w:rtl w:val="0"/>
        </w:rPr>
        <w:t xml:space="preserve"> </w:t>
      </w:r>
      <w:r w:rsidDel="00000000" w:rsidR="00000000" w:rsidRPr="00000000">
        <w:rPr>
          <w:color w:val="000000"/>
          <w:sz w:val="24"/>
          <w:szCs w:val="24"/>
          <w:rtl w:val="0"/>
        </w:rPr>
        <w:t xml:space="preserve">educativa deve atentar para a constituição dos artigos e parágrafos, tantos quantos forem necessários para concluir a redação do documento ora instruído.</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120" w:line="240" w:lineRule="auto"/>
        <w:ind w:firstLine="709"/>
        <w:jc w:val="both"/>
        <w:rPr>
          <w:color w:val="000000"/>
          <w:sz w:val="24"/>
          <w:szCs w:val="24"/>
        </w:rPr>
      </w:pPr>
      <w:bookmarkStart w:colFirst="0" w:colLast="0" w:name="_xbk9kj5mhe8v" w:id="0"/>
      <w:bookmarkEnd w:id="0"/>
      <w:r w:rsidDel="00000000" w:rsidR="00000000" w:rsidRPr="00000000">
        <w:rPr>
          <w:color w:val="000000"/>
          <w:sz w:val="24"/>
          <w:szCs w:val="24"/>
          <w:rtl w:val="0"/>
        </w:rPr>
        <w:t xml:space="preserve">Com as orientações constantes nesta Resolução, o Conselho Municipal de Educação espera que as instituições educativas que compõem o Sistema Municipal de Educação do município de Rio Branco possam elaborar o seu Regimento Escolar, atentando para o necessário encaminhamento a esse Conselho para a devida aprovação, lembrando que este faz parte do processo de credenciamento das instituições educativas, conforme orientações da Resolução CME nº 3/2019.</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120" w:line="240" w:lineRule="auto"/>
        <w:jc w:val="both"/>
        <w:rPr>
          <w:color w:val="000000"/>
          <w:sz w:val="24"/>
          <w:szCs w:val="24"/>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Rio Branco-AC, 20 de abril de 2023</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color w:val="000000"/>
          <w:sz w:val="24"/>
          <w:szCs w:val="24"/>
          <w:rtl w:val="0"/>
        </w:rPr>
        <w:t xml:space="preserve">Aprovada pelo Colegiado, em reunião ordinária, em 20 de abril de 2023.</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120" w:line="240" w:lineRule="auto"/>
        <w:jc w:val="center"/>
        <w:rPr>
          <w:color w:val="000000"/>
          <w:sz w:val="24"/>
          <w:szCs w:val="24"/>
        </w:rPr>
      </w:pPr>
      <w:r w:rsidDel="00000000" w:rsidR="00000000" w:rsidRPr="00000000">
        <w:rPr>
          <w:rtl w:val="0"/>
        </w:rPr>
      </w:r>
    </w:p>
    <w:sectPr>
      <w:headerReference r:id="rId7" w:type="default"/>
      <w:pgSz w:h="16838" w:w="11906" w:orient="portrait"/>
      <w:pgMar w:bottom="567" w:top="284" w:left="1134"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ff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16"/>
        <w:szCs w:val="16"/>
        <w:u w:val="none"/>
        <w:shd w:fill="auto" w:val="clear"/>
        <w:vertAlign w:val="baseline"/>
        <w:rtl w:val="0"/>
      </w:rPr>
      <w:t xml:space="preserve">Publicada no DOE nº Nº 13.656, de 21/11/2023</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