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195"/>
        <w:gridCol w:w="1276"/>
        <w:gridCol w:w="1130"/>
        <w:gridCol w:w="1280"/>
        <w:gridCol w:w="1417"/>
        <w:gridCol w:w="1276"/>
      </w:tblGrid>
      <w:tr w:rsidR="009512B6" w:rsidRPr="009512B6" w14:paraId="216CDAA8" w14:textId="27F4FDA0" w:rsidTr="009512B6">
        <w:tc>
          <w:tcPr>
            <w:tcW w:w="1843" w:type="dxa"/>
            <w:vAlign w:val="center"/>
          </w:tcPr>
          <w:p w14:paraId="09E13ABA" w14:textId="7CE7262E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Измеряемое сопротивление</w:t>
            </w:r>
          </w:p>
        </w:tc>
        <w:tc>
          <w:tcPr>
            <w:tcW w:w="1276" w:type="dxa"/>
            <w:vAlign w:val="center"/>
          </w:tcPr>
          <w:p w14:paraId="2096BAC7" w14:textId="2D383938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</w:rPr>
              <w:t xml:space="preserve">, </w:t>
            </w:r>
            <w:r w:rsidRPr="009512B6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1130" w:type="dxa"/>
            <w:vAlign w:val="center"/>
          </w:tcPr>
          <w:p w14:paraId="51882987" w14:textId="509D5C5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</w:rPr>
              <w:t xml:space="preserve">, </w:t>
            </w:r>
            <w:r w:rsidRPr="009512B6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1280" w:type="dxa"/>
            <w:vAlign w:val="center"/>
          </w:tcPr>
          <w:p w14:paraId="6FADF396" w14:textId="7DAD1FE8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512B6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m</w:t>
            </w:r>
            <w:r w:rsidRPr="009512B6">
              <w:rPr>
                <w:rFonts w:ascii="Arial" w:hAnsi="Arial" w:cs="Arial"/>
                <w:sz w:val="28"/>
                <w:szCs w:val="28"/>
              </w:rPr>
              <w:t>, Ом</w:t>
            </w:r>
          </w:p>
        </w:tc>
        <w:tc>
          <w:tcPr>
            <w:tcW w:w="1417" w:type="dxa"/>
            <w:vAlign w:val="center"/>
          </w:tcPr>
          <w:p w14:paraId="7F66AFA2" w14:textId="4EC52F1C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</w:pPr>
            <w:r w:rsidRPr="009512B6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x</w:t>
            </w:r>
            <w:r w:rsidRPr="009512B6">
              <w:rPr>
                <w:rFonts w:ascii="Arial" w:hAnsi="Arial" w:cs="Arial"/>
                <w:sz w:val="28"/>
                <w:szCs w:val="28"/>
              </w:rPr>
              <w:t>,</w:t>
            </w:r>
            <w:r w:rsidRPr="009512B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512B6">
              <w:rPr>
                <w:rFonts w:ascii="Arial" w:hAnsi="Arial" w:cs="Arial"/>
                <w:sz w:val="28"/>
                <w:szCs w:val="28"/>
              </w:rPr>
              <w:t>Ом</w:t>
            </w:r>
          </w:p>
        </w:tc>
        <w:tc>
          <w:tcPr>
            <w:tcW w:w="1276" w:type="dxa"/>
            <w:vAlign w:val="center"/>
          </w:tcPr>
          <w:p w14:paraId="7CB2B578" w14:textId="107E0CFE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r w:rsidRPr="009512B6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</w:rPr>
              <w:t>ср</w:t>
            </w:r>
            <w:r w:rsidRPr="009512B6">
              <w:rPr>
                <w:rFonts w:ascii="Arial" w:hAnsi="Arial" w:cs="Arial"/>
                <w:sz w:val="28"/>
                <w:szCs w:val="28"/>
              </w:rPr>
              <w:t>,</w:t>
            </w:r>
            <w:r w:rsidRPr="009512B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512B6">
              <w:rPr>
                <w:rFonts w:ascii="Arial" w:hAnsi="Arial" w:cs="Arial"/>
                <w:sz w:val="28"/>
                <w:szCs w:val="28"/>
              </w:rPr>
              <w:t>Ом</w:t>
            </w:r>
          </w:p>
        </w:tc>
      </w:tr>
      <w:tr w:rsidR="009512B6" w:rsidRPr="009512B6" w14:paraId="72F1F7C1" w14:textId="6EE8AE55" w:rsidTr="009512B6">
        <w:tc>
          <w:tcPr>
            <w:tcW w:w="1843" w:type="dxa"/>
            <w:vMerge w:val="restart"/>
            <w:vAlign w:val="center"/>
          </w:tcPr>
          <w:p w14:paraId="680D1BCC" w14:textId="53D48D8D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r w:rsidRPr="009512B6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9512B6">
              <w:rPr>
                <w:rFonts w:ascii="Arial" w:hAnsi="Arial" w:cs="Arial"/>
                <w:sz w:val="28"/>
                <w:szCs w:val="28"/>
                <w:vertAlign w:val="subscript"/>
              </w:rPr>
              <w:t>посл</w:t>
            </w:r>
          </w:p>
        </w:tc>
        <w:tc>
          <w:tcPr>
            <w:tcW w:w="1276" w:type="dxa"/>
            <w:vAlign w:val="center"/>
          </w:tcPr>
          <w:p w14:paraId="59F046DC" w14:textId="3A239A4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0,45</w:t>
            </w:r>
          </w:p>
        </w:tc>
        <w:tc>
          <w:tcPr>
            <w:tcW w:w="1130" w:type="dxa"/>
            <w:vAlign w:val="center"/>
          </w:tcPr>
          <w:p w14:paraId="71DB5962" w14:textId="30C59CF4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0,</w:t>
            </w:r>
            <w:r w:rsidRPr="009512B6">
              <w:rPr>
                <w:rFonts w:ascii="Arial" w:hAnsi="Arial" w:cs="Arial"/>
                <w:sz w:val="28"/>
                <w:szCs w:val="28"/>
              </w:rPr>
              <w:t>45</w:t>
            </w:r>
          </w:p>
        </w:tc>
        <w:tc>
          <w:tcPr>
            <w:tcW w:w="1280" w:type="dxa"/>
            <w:vAlign w:val="center"/>
          </w:tcPr>
          <w:p w14:paraId="07010149" w14:textId="7777777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C9B0A96" w14:textId="35237B7F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2950</w:t>
            </w:r>
          </w:p>
        </w:tc>
        <w:tc>
          <w:tcPr>
            <w:tcW w:w="1276" w:type="dxa"/>
            <w:vMerge w:val="restart"/>
            <w:vAlign w:val="center"/>
          </w:tcPr>
          <w:p w14:paraId="6F74E8E3" w14:textId="7777777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512B6" w:rsidRPr="009512B6" w14:paraId="5CED40D9" w14:textId="73174FF6" w:rsidTr="009512B6">
        <w:tc>
          <w:tcPr>
            <w:tcW w:w="1843" w:type="dxa"/>
            <w:vMerge/>
            <w:vAlign w:val="center"/>
          </w:tcPr>
          <w:p w14:paraId="47BA8A18" w14:textId="7777777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A50929C" w14:textId="3982BF78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0,40</w:t>
            </w:r>
          </w:p>
        </w:tc>
        <w:tc>
          <w:tcPr>
            <w:tcW w:w="1130" w:type="dxa"/>
            <w:vAlign w:val="center"/>
          </w:tcPr>
          <w:p w14:paraId="601546FB" w14:textId="2823088B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0,</w:t>
            </w:r>
            <w:r w:rsidRPr="009512B6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280" w:type="dxa"/>
            <w:vAlign w:val="center"/>
          </w:tcPr>
          <w:p w14:paraId="2B5102FF" w14:textId="4C109DAD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DECB51F" w14:textId="6473FB2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2960</w:t>
            </w:r>
          </w:p>
        </w:tc>
        <w:tc>
          <w:tcPr>
            <w:tcW w:w="1276" w:type="dxa"/>
            <w:vMerge/>
            <w:vAlign w:val="center"/>
          </w:tcPr>
          <w:p w14:paraId="6063882D" w14:textId="7777777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512B6" w:rsidRPr="009512B6" w14:paraId="5764EC54" w14:textId="656C1145" w:rsidTr="009512B6">
        <w:tc>
          <w:tcPr>
            <w:tcW w:w="1843" w:type="dxa"/>
            <w:vMerge/>
            <w:vAlign w:val="center"/>
          </w:tcPr>
          <w:p w14:paraId="14DDB5D4" w14:textId="7777777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8953632" w14:textId="4570F98C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0,50</w:t>
            </w:r>
          </w:p>
        </w:tc>
        <w:tc>
          <w:tcPr>
            <w:tcW w:w="1130" w:type="dxa"/>
            <w:vAlign w:val="center"/>
          </w:tcPr>
          <w:p w14:paraId="2F4CEE23" w14:textId="630B9669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0,</w:t>
            </w:r>
            <w:r w:rsidRPr="009512B6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1280" w:type="dxa"/>
            <w:vAlign w:val="center"/>
          </w:tcPr>
          <w:p w14:paraId="3558839E" w14:textId="7777777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FBE0224" w14:textId="1001A8CA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12B6">
              <w:rPr>
                <w:rFonts w:ascii="Arial" w:hAnsi="Arial" w:cs="Arial"/>
                <w:sz w:val="28"/>
                <w:szCs w:val="28"/>
              </w:rPr>
              <w:t>2612,5</w:t>
            </w:r>
          </w:p>
        </w:tc>
        <w:tc>
          <w:tcPr>
            <w:tcW w:w="1276" w:type="dxa"/>
            <w:vMerge/>
            <w:vAlign w:val="center"/>
          </w:tcPr>
          <w:p w14:paraId="7DDF659F" w14:textId="77777777" w:rsidR="009512B6" w:rsidRPr="009512B6" w:rsidRDefault="009512B6" w:rsidP="009512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0F0D92E" w14:textId="77777777" w:rsidR="003F45D3" w:rsidRPr="00F7191D" w:rsidRDefault="00F7191D">
      <w:pPr>
        <w:rPr>
          <w:lang w:val="en-US"/>
        </w:rPr>
      </w:pPr>
      <w:bookmarkStart w:id="0" w:name="_GoBack"/>
      <w:bookmarkEnd w:id="0"/>
    </w:p>
    <w:sectPr w:rsidR="003F45D3" w:rsidRPr="00F7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DC"/>
    <w:rsid w:val="009512B6"/>
    <w:rsid w:val="00C861DC"/>
    <w:rsid w:val="00D0308B"/>
    <w:rsid w:val="00E80BB5"/>
    <w:rsid w:val="00F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36C5"/>
  <w15:chartTrackingRefBased/>
  <w15:docId w15:val="{F9DFF523-A29E-46AA-AF46-0C07FFB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prokat</dc:creator>
  <cp:keywords/>
  <dc:description/>
  <cp:lastModifiedBy>prokat</cp:lastModifiedBy>
  <cp:revision>3</cp:revision>
  <dcterms:created xsi:type="dcterms:W3CDTF">2021-12-04T23:22:00Z</dcterms:created>
  <dcterms:modified xsi:type="dcterms:W3CDTF">2021-12-05T00:21:00Z</dcterms:modified>
</cp:coreProperties>
</file>