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502AB" w14:textId="223F1FAC" w:rsidR="005908B9" w:rsidRPr="00A20643" w:rsidRDefault="00A20643">
      <w:pPr>
        <w:pStyle w:val="MdHeading2"/>
      </w:pPr>
      <w:r w:rsidRPr="00A20643">
        <w:rPr>
          <w:u w:val="single"/>
        </w:rPr>
        <w:t>Plano</w:t>
      </w:r>
      <w:r w:rsidRPr="00A20643">
        <w:t xml:space="preserve"> de </w:t>
      </w:r>
      <w:r w:rsidR="008501D5" w:rsidRPr="00A20643">
        <w:t xml:space="preserve">Casos de Teste </w:t>
      </w:r>
    </w:p>
    <w:p w14:paraId="5071AB62" w14:textId="77777777" w:rsidR="005908B9" w:rsidRDefault="005908B9">
      <w:pPr>
        <w:pStyle w:val="MdSpace"/>
        <w:spacing w:after="60"/>
      </w:pPr>
    </w:p>
    <w:p w14:paraId="33C8A0A6" w14:textId="77777777" w:rsidR="005908B9" w:rsidRDefault="00000000">
      <w:pPr>
        <w:pStyle w:val="MdHeading3"/>
      </w:pPr>
      <w:r>
        <w:t>1. Gestão de Clientes e Pets</w:t>
      </w: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9"/>
        <w:gridCol w:w="1629"/>
        <w:gridCol w:w="2191"/>
        <w:gridCol w:w="3024"/>
        <w:gridCol w:w="1463"/>
      </w:tblGrid>
      <w:tr w:rsidR="005908B9" w14:paraId="518E3B37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C7D62C" w14:textId="77777777" w:rsidR="005908B9" w:rsidRDefault="00000000">
            <w:pPr>
              <w:pStyle w:val="MdTableHeader"/>
            </w:pPr>
            <w: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7035F8" w14:textId="77777777" w:rsidR="005908B9" w:rsidRDefault="00000000">
            <w:pPr>
              <w:pStyle w:val="MdTableHeader"/>
            </w:pPr>
            <w:r>
              <w:t>Cenário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D338B8" w14:textId="77777777" w:rsidR="005908B9" w:rsidRDefault="00000000">
            <w:pPr>
              <w:pStyle w:val="MdTableHeader"/>
            </w:pPr>
            <w:r>
              <w:t>Descrição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3CB93" w14:textId="77777777" w:rsidR="005908B9" w:rsidRDefault="00000000">
            <w:pPr>
              <w:pStyle w:val="MdTableHeader"/>
            </w:pPr>
            <w:r>
              <w:t>Resultado Esperado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15B358" w14:textId="77777777" w:rsidR="005908B9" w:rsidRDefault="00000000">
            <w:pPr>
              <w:pStyle w:val="MdTableHeader"/>
            </w:pPr>
            <w:r>
              <w:t>Classificação</w:t>
            </w:r>
          </w:p>
        </w:tc>
      </w:tr>
      <w:tr w:rsidR="005908B9" w14:paraId="282CF6DE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29DBF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t>CT01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A9064" w14:textId="77777777" w:rsidR="005908B9" w:rsidRDefault="00000000">
            <w:pPr>
              <w:pStyle w:val="MdTableCell"/>
            </w:pPr>
            <w:r>
              <w:t>Cadastro de Cliente Válido (Positivo)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2044D" w14:textId="77777777" w:rsidR="005908B9" w:rsidRDefault="00000000">
            <w:pPr>
              <w:pStyle w:val="MdTableCell"/>
            </w:pPr>
            <w:r>
              <w:t xml:space="preserve">Tentar cadastrar um cliente fornecendo apenas o campo obrigatório </w:t>
            </w:r>
            <w:r>
              <w:rPr>
                <w:u w:val="single"/>
              </w:rPr>
              <w:t>nome</w:t>
            </w:r>
            <w:r>
              <w:t>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BCBBF" w14:textId="77777777" w:rsidR="005908B9" w:rsidRDefault="00000000">
            <w:pPr>
              <w:pStyle w:val="MdTableCell"/>
            </w:pPr>
            <w:r>
              <w:t>O cliente deve ser salvo no banco de dados com sucesso e um ID único deve ser gerado.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44D0E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t>Unitário</w:t>
            </w:r>
          </w:p>
        </w:tc>
      </w:tr>
      <w:tr w:rsidR="005908B9" w14:paraId="37DD38F1" w14:textId="77777777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761E3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t>CT02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326FF" w14:textId="77777777" w:rsidR="005908B9" w:rsidRDefault="00000000">
            <w:pPr>
              <w:pStyle w:val="MdTableCell"/>
            </w:pPr>
            <w:r>
              <w:t>Cadastro de Cliente sem Nome (Negativo)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BBCD6" w14:textId="77777777" w:rsidR="005908B9" w:rsidRDefault="00000000">
            <w:pPr>
              <w:pStyle w:val="MdTableCell"/>
            </w:pPr>
            <w:r>
              <w:t xml:space="preserve">Tentar cadastrar um cliente enviando o campo </w:t>
            </w:r>
            <w:r>
              <w:rPr>
                <w:u w:val="single"/>
              </w:rPr>
              <w:t>nome</w:t>
            </w:r>
            <w:r>
              <w:t xml:space="preserve"> vazio ou nulo.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81A0E" w14:textId="77777777" w:rsidR="005908B9" w:rsidRDefault="00000000">
            <w:pPr>
              <w:pStyle w:val="MdTableCell"/>
            </w:pPr>
            <w:r>
              <w:t xml:space="preserve">O sistema deve retornar um erro de validação (422 </w:t>
            </w:r>
            <w:proofErr w:type="spellStart"/>
            <w:r>
              <w:t>Unprocessable</w:t>
            </w:r>
            <w:proofErr w:type="spellEnd"/>
            <w:r>
              <w:t xml:space="preserve"> Entity) informando que o nome é obrigatório.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C93C1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t>Unitário</w:t>
            </w:r>
          </w:p>
        </w:tc>
      </w:tr>
    </w:tbl>
    <w:p w14:paraId="3CDE499F" w14:textId="77777777" w:rsidR="005908B9" w:rsidRDefault="00000000">
      <w:pPr>
        <w:pStyle w:val="MdHeading3"/>
      </w:pPr>
      <w:r>
        <w:t>2. Controle de Pacotes Mensais</w:t>
      </w: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8"/>
        <w:gridCol w:w="1984"/>
        <w:gridCol w:w="1955"/>
        <w:gridCol w:w="2906"/>
        <w:gridCol w:w="1463"/>
      </w:tblGrid>
      <w:tr w:rsidR="005908B9" w14:paraId="27C03D1F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BB2AF5" w14:textId="77777777" w:rsidR="005908B9" w:rsidRDefault="00000000">
            <w:pPr>
              <w:pStyle w:val="MdTableHeader"/>
            </w:pPr>
            <w: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6BDCCF" w14:textId="77777777" w:rsidR="005908B9" w:rsidRDefault="00000000">
            <w:pPr>
              <w:pStyle w:val="MdTableHeader"/>
            </w:pPr>
            <w:r>
              <w:t>Cenário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02C8F0" w14:textId="77777777" w:rsidR="005908B9" w:rsidRDefault="00000000">
            <w:pPr>
              <w:pStyle w:val="MdTableHeader"/>
            </w:pPr>
            <w:r>
              <w:t>Descrição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E393ED" w14:textId="77777777" w:rsidR="005908B9" w:rsidRDefault="00000000">
            <w:pPr>
              <w:pStyle w:val="MdTableHeader"/>
            </w:pPr>
            <w:r>
              <w:t>Resultado Esperado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AEC4CA" w14:textId="77777777" w:rsidR="005908B9" w:rsidRDefault="00000000">
            <w:pPr>
              <w:pStyle w:val="MdTableHeader"/>
            </w:pPr>
            <w:r>
              <w:t>Classificação</w:t>
            </w:r>
          </w:p>
        </w:tc>
      </w:tr>
      <w:tr w:rsidR="005908B9" w14:paraId="24ED0B40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58988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t>CT03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9F3E2" w14:textId="77777777" w:rsidR="005908B9" w:rsidRDefault="00000000">
            <w:pPr>
              <w:pStyle w:val="MdTableCell"/>
            </w:pPr>
            <w:r>
              <w:t>Criação de Pacote com Geração de Agendamentos (Positivo)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DF7E5" w14:textId="77777777" w:rsidR="005908B9" w:rsidRDefault="00000000">
            <w:pPr>
              <w:pStyle w:val="MdTableCell"/>
            </w:pPr>
            <w:r>
              <w:t>Criar um pacote para um cachorro existente, definindo o tipo de plano e valor.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C0161" w14:textId="77777777" w:rsidR="005908B9" w:rsidRDefault="00000000">
            <w:pPr>
              <w:pStyle w:val="MdTableCell"/>
            </w:pPr>
            <w:r>
              <w:t>O pacote deve ser criado e o sistema deve gerar automaticamente os agendamentos correspondentes para os próximos 3 meses.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DC361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t>Integração</w:t>
            </w:r>
          </w:p>
        </w:tc>
      </w:tr>
      <w:tr w:rsidR="005908B9" w14:paraId="132F3D8F" w14:textId="77777777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553C4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t>CT04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B64E9" w14:textId="77777777" w:rsidR="005908B9" w:rsidRDefault="00000000">
            <w:pPr>
              <w:pStyle w:val="MdTableCell"/>
            </w:pPr>
            <w:r>
              <w:t>Registro de Pagamento de Pacote (Positivo)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B2F44" w14:textId="77777777" w:rsidR="005908B9" w:rsidRDefault="00000000">
            <w:pPr>
              <w:pStyle w:val="MdTableCell"/>
            </w:pPr>
            <w:r>
              <w:t xml:space="preserve">Marcar um pacote existente como "Pago" através do </w:t>
            </w:r>
            <w:proofErr w:type="spellStart"/>
            <w:r>
              <w:t>endpoint</w:t>
            </w:r>
            <w:proofErr w:type="spellEnd"/>
            <w:r>
              <w:t xml:space="preserve"> de pagamento.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0F77B" w14:textId="77777777" w:rsidR="005908B9" w:rsidRDefault="00000000">
            <w:pPr>
              <w:pStyle w:val="MdTableCell"/>
            </w:pPr>
            <w:r>
              <w:t>O status do pacote deve mudar para "pago" e a data do pagamento deve ser registrada corretamente no histórico financeiro.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2F0DE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t>Integração</w:t>
            </w:r>
          </w:p>
        </w:tc>
      </w:tr>
    </w:tbl>
    <w:p w14:paraId="16594050" w14:textId="77777777" w:rsidR="005908B9" w:rsidRDefault="00000000">
      <w:pPr>
        <w:pStyle w:val="MdHeading3"/>
      </w:pPr>
      <w:r>
        <w:t>3. Agenda Dinâmica</w:t>
      </w: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8"/>
        <w:gridCol w:w="1788"/>
        <w:gridCol w:w="2194"/>
        <w:gridCol w:w="2769"/>
        <w:gridCol w:w="1557"/>
      </w:tblGrid>
      <w:tr w:rsidR="005908B9" w14:paraId="0C4C2873" w14:textId="77777777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4FABA" w14:textId="77777777" w:rsidR="005908B9" w:rsidRDefault="00000000">
            <w:pPr>
              <w:pStyle w:val="MdTableHeader"/>
            </w:pPr>
            <w:r>
              <w:t>ID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139E37" w14:textId="77777777" w:rsidR="005908B9" w:rsidRDefault="00000000">
            <w:pPr>
              <w:pStyle w:val="MdTableHeader"/>
            </w:pPr>
            <w:r>
              <w:t>Cenário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A98C81" w14:textId="77777777" w:rsidR="005908B9" w:rsidRDefault="00000000">
            <w:pPr>
              <w:pStyle w:val="MdTableHeader"/>
            </w:pPr>
            <w:r>
              <w:t>Descrição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80199E" w14:textId="77777777" w:rsidR="005908B9" w:rsidRDefault="00000000">
            <w:pPr>
              <w:pStyle w:val="MdTableHeader"/>
            </w:pPr>
            <w:r>
              <w:t>Resultado Esperado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637354" w14:textId="77777777" w:rsidR="005908B9" w:rsidRDefault="00000000">
            <w:pPr>
              <w:pStyle w:val="MdTableHeader"/>
            </w:pPr>
            <w:r>
              <w:t>Classificação</w:t>
            </w:r>
          </w:p>
        </w:tc>
      </w:tr>
      <w:tr w:rsidR="005908B9" w14:paraId="65640165" w14:textId="77777777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86977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t>CT05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2E215" w14:textId="77777777" w:rsidR="005908B9" w:rsidRDefault="00000000">
            <w:pPr>
              <w:pStyle w:val="MdTableCell"/>
            </w:pPr>
            <w:r>
              <w:t>Visualização de Banhos no Calendário (Positivo)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81006" w14:textId="77777777" w:rsidR="005908B9" w:rsidRDefault="00000000">
            <w:pPr>
              <w:pStyle w:val="MdTableCell"/>
            </w:pPr>
            <w:r>
              <w:t>Acessar a Dashboard e selecionar uma data que possua banhos agendados.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BB28F" w14:textId="77777777" w:rsidR="005908B9" w:rsidRDefault="00000000">
            <w:pPr>
              <w:pStyle w:val="MdTableCell"/>
            </w:pPr>
            <w:r>
              <w:t>A interface deve destacar visualmente o dia e listar todos os pets e clientes vinculados aos banhos daquela data específica.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E05DF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t>E2E (Ponta a Ponta)</w:t>
            </w:r>
          </w:p>
        </w:tc>
      </w:tr>
      <w:tr w:rsidR="005908B9" w14:paraId="357B605E" w14:textId="77777777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6612C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lastRenderedPageBreak/>
              <w:t>CT06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ABAE3" w14:textId="77777777" w:rsidR="005908B9" w:rsidRDefault="00000000">
            <w:pPr>
              <w:pStyle w:val="MdTableCell"/>
            </w:pPr>
            <w:r>
              <w:t>Edição de Status de Presença (Positivo)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07181" w14:textId="77777777" w:rsidR="005908B9" w:rsidRDefault="00000000">
            <w:pPr>
              <w:pStyle w:val="MdTableCell"/>
            </w:pPr>
            <w:r>
              <w:t>Na agenda do dia, alterar o status de um banho de "pendente" para "</w:t>
            </w:r>
            <w:proofErr w:type="spellStart"/>
            <w:r>
              <w:t>concluido</w:t>
            </w:r>
            <w:proofErr w:type="spellEnd"/>
            <w:r>
              <w:t>".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F2FF1" w14:textId="77777777" w:rsidR="005908B9" w:rsidRDefault="00000000">
            <w:pPr>
              <w:pStyle w:val="MdTableCell"/>
            </w:pPr>
            <w:r>
              <w:t>O status deve ser atualizado na interface e persistido no banco de dados, refletindo a presença do animal.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EEE5E" w14:textId="77777777" w:rsidR="005908B9" w:rsidRDefault="00000000">
            <w:pPr>
              <w:pStyle w:val="MdTableCell"/>
            </w:pPr>
            <w:r>
              <w:rPr>
                <w:rStyle w:val="MdStrong"/>
              </w:rPr>
              <w:t>E2E (Ponta a Ponta)</w:t>
            </w:r>
          </w:p>
        </w:tc>
      </w:tr>
    </w:tbl>
    <w:p w14:paraId="592CD648" w14:textId="77777777" w:rsidR="005908B9" w:rsidRDefault="005908B9">
      <w:pPr>
        <w:pStyle w:val="MdHr"/>
        <w:pBdr>
          <w:bottom w:val="single" w:sz="6" w:space="1" w:color="auto"/>
        </w:pBdr>
      </w:pPr>
    </w:p>
    <w:p w14:paraId="282563B8" w14:textId="77777777" w:rsidR="005908B9" w:rsidRDefault="005908B9">
      <w:pPr>
        <w:pStyle w:val="MdSpace"/>
        <w:spacing w:after="60"/>
      </w:pPr>
    </w:p>
    <w:p w14:paraId="3D6F6256" w14:textId="77777777" w:rsidR="005908B9" w:rsidRDefault="00000000">
      <w:pPr>
        <w:pStyle w:val="MdHeading2"/>
      </w:pPr>
      <w:r>
        <w:t>Classificação dos Testes</w:t>
      </w:r>
    </w:p>
    <w:p w14:paraId="751C4492" w14:textId="77777777" w:rsidR="005908B9" w:rsidRDefault="00000000">
      <w:pPr>
        <w:pStyle w:val="MdParagraph"/>
      </w:pPr>
      <w:r>
        <w:t xml:space="preserve">Para garantir a qualidade do software </w:t>
      </w:r>
      <w:proofErr w:type="spellStart"/>
      <w:r>
        <w:rPr>
          <w:rStyle w:val="MdStrong"/>
        </w:rPr>
        <w:t>PacotesBanho</w:t>
      </w:r>
      <w:proofErr w:type="spellEnd"/>
      <w:r>
        <w:t>, os testes foram classificados da seguinte forma:</w:t>
      </w:r>
    </w:p>
    <w:p w14:paraId="587F923E" w14:textId="77777777" w:rsidR="005908B9" w:rsidRDefault="005908B9">
      <w:pPr>
        <w:pStyle w:val="MdSpace"/>
        <w:spacing w:after="60"/>
      </w:pPr>
    </w:p>
    <w:p w14:paraId="311A4272" w14:textId="77777777" w:rsidR="005908B9" w:rsidRDefault="00000000">
      <w:pPr>
        <w:pStyle w:val="MdListItem"/>
        <w:numPr>
          <w:ilvl w:val="0"/>
          <w:numId w:val="3"/>
        </w:numPr>
      </w:pPr>
      <w:r>
        <w:rPr>
          <w:rStyle w:val="MdStrong"/>
        </w:rPr>
        <w:t>Testes Unitários (CT01, CT02):</w:t>
      </w:r>
      <w:r>
        <w:t xml:space="preserve"> Focam na validação isolada das regras de negócio e esquemas de dados (</w:t>
      </w:r>
      <w:proofErr w:type="spellStart"/>
      <w:r>
        <w:t>Pydantic</w:t>
      </w:r>
      <w:proofErr w:type="spellEnd"/>
      <w:r>
        <w:t>), garantindo que as entidades básicas sejam criadas corretamente conforme as restrições de obrigatoriedade.</w:t>
      </w:r>
    </w:p>
    <w:p w14:paraId="5773D4CC" w14:textId="77777777" w:rsidR="005908B9" w:rsidRDefault="00000000">
      <w:pPr>
        <w:pStyle w:val="MdListItem"/>
        <w:numPr>
          <w:ilvl w:val="0"/>
          <w:numId w:val="3"/>
        </w:numPr>
      </w:pPr>
      <w:r>
        <w:rPr>
          <w:rStyle w:val="MdStrong"/>
        </w:rPr>
        <w:t>Testes de Integração (CT03, CT04):</w:t>
      </w:r>
      <w:r>
        <w:t xml:space="preserve"> Validam a comunicação entre diferentes partes do sistema, como a criação de um registro disparando a geração automática de outros (Pacotes -&gt; Agendamentos) e a persistência de estados financeiros no banco de dados.</w:t>
      </w:r>
    </w:p>
    <w:p w14:paraId="11B77798" w14:textId="77777777" w:rsidR="005908B9" w:rsidRDefault="00000000">
      <w:pPr>
        <w:pStyle w:val="MdListItem"/>
        <w:numPr>
          <w:ilvl w:val="0"/>
          <w:numId w:val="3"/>
        </w:numPr>
      </w:pPr>
      <w:r>
        <w:rPr>
          <w:rStyle w:val="MdStrong"/>
        </w:rPr>
        <w:t>Testes E2E - Ponta a Ponta (CT05, CT06):</w:t>
      </w:r>
      <w:r>
        <w:t xml:space="preserve"> Simulam a jornada real do usuário na interface gráfica (</w:t>
      </w:r>
      <w:proofErr w:type="spellStart"/>
      <w:r>
        <w:t>Frontend</w:t>
      </w:r>
      <w:proofErr w:type="spellEnd"/>
      <w:r>
        <w:t>) interagindo com o servidor (</w:t>
      </w:r>
      <w:proofErr w:type="spellStart"/>
      <w:r>
        <w:t>Backend</w:t>
      </w:r>
      <w:proofErr w:type="spellEnd"/>
      <w:r>
        <w:t>), garantindo que a visualização da agenda e a atualização de status funcionem de forma fluida e integrada.</w:t>
      </w:r>
    </w:p>
    <w:p w14:paraId="4673C1C2" w14:textId="77777777" w:rsidR="005908B9" w:rsidRDefault="005908B9">
      <w:pPr>
        <w:pStyle w:val="MdSpace"/>
        <w:spacing w:after="60"/>
      </w:pPr>
    </w:p>
    <w:sectPr w:rsidR="005908B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7704E"/>
    <w:multiLevelType w:val="hybridMultilevel"/>
    <w:tmpl w:val="50FC5948"/>
    <w:lvl w:ilvl="0" w:tplc="B5702992">
      <w:start w:val="1"/>
      <w:numFmt w:val="bullet"/>
      <w:lvlText w:val="•"/>
      <w:lvlJc w:val="left"/>
      <w:pPr>
        <w:ind w:left="720" w:hanging="360"/>
      </w:pPr>
    </w:lvl>
    <w:lvl w:ilvl="1" w:tplc="52D299DC">
      <w:start w:val="1"/>
      <w:numFmt w:val="bullet"/>
      <w:lvlText w:val="◦"/>
      <w:lvlJc w:val="left"/>
      <w:pPr>
        <w:ind w:left="1440" w:hanging="360"/>
      </w:pPr>
    </w:lvl>
    <w:lvl w:ilvl="2" w:tplc="280CBE56">
      <w:start w:val="1"/>
      <w:numFmt w:val="bullet"/>
      <w:lvlText w:val="•"/>
      <w:lvlJc w:val="left"/>
      <w:pPr>
        <w:ind w:left="2160" w:hanging="360"/>
      </w:pPr>
    </w:lvl>
    <w:lvl w:ilvl="3" w:tplc="A3B4C868">
      <w:start w:val="1"/>
      <w:numFmt w:val="bullet"/>
      <w:lvlText w:val="◦"/>
      <w:lvlJc w:val="left"/>
      <w:pPr>
        <w:ind w:left="2880" w:hanging="360"/>
      </w:pPr>
    </w:lvl>
    <w:lvl w:ilvl="4" w:tplc="E4D8C282">
      <w:start w:val="1"/>
      <w:numFmt w:val="bullet"/>
      <w:lvlText w:val="•"/>
      <w:lvlJc w:val="left"/>
      <w:pPr>
        <w:ind w:left="3600" w:hanging="360"/>
      </w:pPr>
    </w:lvl>
    <w:lvl w:ilvl="5" w:tplc="7BC0EF92">
      <w:start w:val="1"/>
      <w:numFmt w:val="bullet"/>
      <w:lvlText w:val="◦"/>
      <w:lvlJc w:val="left"/>
      <w:pPr>
        <w:ind w:left="4320" w:hanging="360"/>
      </w:pPr>
    </w:lvl>
    <w:lvl w:ilvl="6" w:tplc="7D84CC24">
      <w:start w:val="1"/>
      <w:numFmt w:val="bullet"/>
      <w:lvlText w:val="•"/>
      <w:lvlJc w:val="left"/>
      <w:pPr>
        <w:ind w:left="5040" w:hanging="360"/>
      </w:pPr>
    </w:lvl>
    <w:lvl w:ilvl="7" w:tplc="1070F16C">
      <w:numFmt w:val="decimal"/>
      <w:lvlText w:val=""/>
      <w:lvlJc w:val="left"/>
    </w:lvl>
    <w:lvl w:ilvl="8" w:tplc="62829836">
      <w:numFmt w:val="decimal"/>
      <w:lvlText w:val=""/>
      <w:lvlJc w:val="left"/>
    </w:lvl>
  </w:abstractNum>
  <w:abstractNum w:abstractNumId="1" w15:restartNumberingAfterBreak="0">
    <w:nsid w:val="4050042F"/>
    <w:multiLevelType w:val="hybridMultilevel"/>
    <w:tmpl w:val="9CD416A8"/>
    <w:lvl w:ilvl="0" w:tplc="AD32F61A">
      <w:start w:val="1"/>
      <w:numFmt w:val="bullet"/>
      <w:lvlText w:val="●"/>
      <w:lvlJc w:val="left"/>
      <w:pPr>
        <w:ind w:left="720" w:hanging="360"/>
      </w:pPr>
    </w:lvl>
    <w:lvl w:ilvl="1" w:tplc="CD188932">
      <w:start w:val="1"/>
      <w:numFmt w:val="bullet"/>
      <w:lvlText w:val="○"/>
      <w:lvlJc w:val="left"/>
      <w:pPr>
        <w:ind w:left="1440" w:hanging="360"/>
      </w:pPr>
    </w:lvl>
    <w:lvl w:ilvl="2" w:tplc="D71A9FE2">
      <w:start w:val="1"/>
      <w:numFmt w:val="bullet"/>
      <w:lvlText w:val="■"/>
      <w:lvlJc w:val="left"/>
      <w:pPr>
        <w:ind w:left="2160" w:hanging="360"/>
      </w:pPr>
    </w:lvl>
    <w:lvl w:ilvl="3" w:tplc="1F344F64">
      <w:start w:val="1"/>
      <w:numFmt w:val="bullet"/>
      <w:lvlText w:val="●"/>
      <w:lvlJc w:val="left"/>
      <w:pPr>
        <w:ind w:left="2880" w:hanging="360"/>
      </w:pPr>
    </w:lvl>
    <w:lvl w:ilvl="4" w:tplc="2560490C">
      <w:start w:val="1"/>
      <w:numFmt w:val="bullet"/>
      <w:lvlText w:val="○"/>
      <w:lvlJc w:val="left"/>
      <w:pPr>
        <w:ind w:left="3600" w:hanging="360"/>
      </w:pPr>
    </w:lvl>
    <w:lvl w:ilvl="5" w:tplc="CE36A510">
      <w:start w:val="1"/>
      <w:numFmt w:val="bullet"/>
      <w:lvlText w:val="■"/>
      <w:lvlJc w:val="left"/>
      <w:pPr>
        <w:ind w:left="4320" w:hanging="360"/>
      </w:pPr>
    </w:lvl>
    <w:lvl w:ilvl="6" w:tplc="CD524294">
      <w:start w:val="1"/>
      <w:numFmt w:val="bullet"/>
      <w:lvlText w:val="●"/>
      <w:lvlJc w:val="left"/>
      <w:pPr>
        <w:ind w:left="5040" w:hanging="360"/>
      </w:pPr>
    </w:lvl>
    <w:lvl w:ilvl="7" w:tplc="78B4F166">
      <w:start w:val="1"/>
      <w:numFmt w:val="bullet"/>
      <w:lvlText w:val="●"/>
      <w:lvlJc w:val="left"/>
      <w:pPr>
        <w:ind w:left="5760" w:hanging="360"/>
      </w:pPr>
    </w:lvl>
    <w:lvl w:ilvl="8" w:tplc="628C2F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7FC458D"/>
    <w:multiLevelType w:val="multilevel"/>
    <w:tmpl w:val="B666E0A2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" w16cid:durableId="346642297">
    <w:abstractNumId w:val="1"/>
    <w:lvlOverride w:ilvl="0">
      <w:startOverride w:val="1"/>
    </w:lvlOverride>
  </w:num>
  <w:num w:numId="2" w16cid:durableId="2105151914">
    <w:abstractNumId w:val="0"/>
    <w:lvlOverride w:ilvl="0">
      <w:startOverride w:val="1"/>
    </w:lvlOverride>
  </w:num>
  <w:num w:numId="3" w16cid:durableId="18835185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8B9"/>
    <w:rsid w:val="005908B9"/>
    <w:rsid w:val="008501D5"/>
    <w:rsid w:val="00914D1D"/>
    <w:rsid w:val="00A20643"/>
    <w:rsid w:val="00AE6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4DB581"/>
  <w15:docId w15:val="{BFCEFF6A-7759-42D2-AE4A-D6740B31C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0563C1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Pr>
      <w:b/>
      <w:bCs/>
    </w:rPr>
  </w:style>
  <w:style w:type="character" w:customStyle="1" w:styleId="MdEm">
    <w:name w:val="MdEm"/>
    <w:uiPriority w:val="99"/>
    <w:unhideWhenUsed/>
    <w:qFormat/>
    <w:rPr>
      <w:i/>
      <w:iCs/>
    </w:rPr>
  </w:style>
  <w:style w:type="character" w:customStyle="1" w:styleId="MdCodespan">
    <w:name w:val="MdCodespan"/>
    <w:uiPriority w:val="99"/>
    <w:unhideWhenUsed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Pr>
      <w:strike/>
    </w:rPr>
  </w:style>
  <w:style w:type="character" w:customStyle="1" w:styleId="MdBr">
    <w:name w:val="MdBr"/>
    <w:uiPriority w:val="99"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407</Words>
  <Characters>2203</Characters>
  <Application>Microsoft Office Word</Application>
  <DocSecurity>0</DocSecurity>
  <Lines>18</Lines>
  <Paragraphs>5</Paragraphs>
  <ScaleCrop>false</ScaleCrop>
  <Company/>
  <LinksUpToDate>false</LinksUpToDate>
  <CharactersWithSpaces>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ALESSANDRA LEITE</cp:lastModifiedBy>
  <cp:revision>5</cp:revision>
  <dcterms:created xsi:type="dcterms:W3CDTF">2026-04-27T23:54:00Z</dcterms:created>
  <dcterms:modified xsi:type="dcterms:W3CDTF">2026-04-28T00:02:00Z</dcterms:modified>
</cp:coreProperties>
</file>