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37BB" w14:textId="77777777" w:rsidR="00032386" w:rsidRPr="00032386" w:rsidRDefault="00032386" w:rsidP="00032386">
      <w:pPr>
        <w:pStyle w:val="Heading1"/>
        <w:jc w:val="center"/>
        <w:rPr>
          <w:b/>
          <w:bCs/>
          <w:color w:val="C00000"/>
        </w:rPr>
      </w:pPr>
      <w:r w:rsidRPr="00032386">
        <w:rPr>
          <w:b/>
          <w:bCs/>
          <w:color w:val="C00000"/>
        </w:rPr>
        <w:t>Activity: Identify the attack vectors of a USB drive</w:t>
      </w:r>
    </w:p>
    <w:p w14:paraId="01D2A692" w14:textId="77777777" w:rsidR="00032386" w:rsidRDefault="00032386" w:rsidP="00032386">
      <w:pPr>
        <w:rPr>
          <w:b/>
          <w:bCs/>
        </w:rPr>
      </w:pPr>
    </w:p>
    <w:p w14:paraId="64C31D53" w14:textId="77777777" w:rsidR="00032386" w:rsidRDefault="00032386" w:rsidP="00032386">
      <w:pPr>
        <w:rPr>
          <w:b/>
          <w:bCs/>
        </w:rPr>
      </w:pPr>
    </w:p>
    <w:p w14:paraId="2D7807E1" w14:textId="094CDCE6" w:rsidR="00032386" w:rsidRPr="00032386" w:rsidRDefault="00032386" w:rsidP="00032386">
      <w:pPr>
        <w:rPr>
          <w:b/>
          <w:bCs/>
        </w:rPr>
      </w:pPr>
      <w:r w:rsidRPr="00032386">
        <w:rPr>
          <w:b/>
          <w:bCs/>
        </w:rPr>
        <w:t>Scenario</w:t>
      </w:r>
    </w:p>
    <w:p w14:paraId="70D31BFA" w14:textId="5A093255" w:rsidR="00032386" w:rsidRPr="00032386" w:rsidRDefault="00032386" w:rsidP="00032386">
      <w:r w:rsidRPr="00032386">
        <w:drawing>
          <wp:inline distT="0" distB="0" distL="0" distR="0" wp14:anchorId="3BA7BFDB" wp14:editId="53145F55">
            <wp:extent cx="5731510" cy="24765"/>
            <wp:effectExtent l="0" t="0" r="0" b="0"/>
            <wp:docPr id="482543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0BE7F21B" w14:textId="77777777" w:rsidR="00032386" w:rsidRPr="00032386" w:rsidRDefault="00032386" w:rsidP="00032386">
      <w:r w:rsidRPr="00032386">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5C3FA8AF" w14:textId="77777777" w:rsidR="00032386" w:rsidRPr="00032386" w:rsidRDefault="00032386" w:rsidP="00032386">
      <w:r w:rsidRPr="00032386">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10DF608D" w14:textId="77777777" w:rsidR="00032386" w:rsidRDefault="00032386"/>
    <w:p w14:paraId="14408F25" w14:textId="77777777" w:rsidR="00032386" w:rsidRDefault="00032386"/>
    <w:p w14:paraId="684D6A46" w14:textId="77777777" w:rsidR="00032386" w:rsidRDefault="00032386"/>
    <w:p w14:paraId="0CBF4FA5" w14:textId="77777777" w:rsidR="00032386" w:rsidRDefault="00032386"/>
    <w:p w14:paraId="380967EC" w14:textId="77777777" w:rsidR="00032386" w:rsidRDefault="00032386"/>
    <w:p w14:paraId="6A7A92E3" w14:textId="77777777" w:rsidR="00032386" w:rsidRDefault="00032386"/>
    <w:p w14:paraId="787B2E96" w14:textId="77777777" w:rsidR="00032386" w:rsidRDefault="00032386"/>
    <w:p w14:paraId="41161932" w14:textId="5E47FF6C" w:rsidR="00032386" w:rsidRPr="00032386" w:rsidRDefault="00032386">
      <w:pPr>
        <w:rPr>
          <w:b/>
          <w:bCs/>
        </w:rPr>
      </w:pPr>
      <w:r w:rsidRPr="00032386">
        <w:rPr>
          <w:b/>
          <w:bCs/>
        </w:rPr>
        <w:t>Step 1. Inspect the contents of the USB stick</w:t>
      </w:r>
    </w:p>
    <w:p w14:paraId="36EF3635" w14:textId="0DFF6440" w:rsidR="00032386" w:rsidRDefault="00032386">
      <w:r w:rsidRPr="00032386">
        <w:t>create a virtual environment and plug the USB drive into the workstation. The contents of the device appear to belong to Jorge Bailey, the human resource manager at Rhetorical Hospital.</w:t>
      </w:r>
    </w:p>
    <w:p w14:paraId="061F0A42" w14:textId="02CACFF1" w:rsidR="00032386" w:rsidRDefault="00032386">
      <w:r w:rsidRPr="00032386">
        <w:lastRenderedPageBreak/>
        <w:drawing>
          <wp:inline distT="0" distB="0" distL="0" distR="0" wp14:anchorId="399801A1" wp14:editId="3D8AA4E1">
            <wp:extent cx="5731510" cy="3716020"/>
            <wp:effectExtent l="0" t="0" r="2540" b="0"/>
            <wp:docPr id="1543534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34004" name="Picture 1" descr="A screenshot of a computer&#10;&#10;Description automatically generated"/>
                    <pic:cNvPicPr/>
                  </pic:nvPicPr>
                  <pic:blipFill>
                    <a:blip r:embed="rId6"/>
                    <a:stretch>
                      <a:fillRect/>
                    </a:stretch>
                  </pic:blipFill>
                  <pic:spPr>
                    <a:xfrm>
                      <a:off x="0" y="0"/>
                      <a:ext cx="5731510" cy="3716020"/>
                    </a:xfrm>
                    <a:prstGeom prst="rect">
                      <a:avLst/>
                    </a:prstGeom>
                  </pic:spPr>
                </pic:pic>
              </a:graphicData>
            </a:graphic>
          </wp:inline>
        </w:drawing>
      </w:r>
    </w:p>
    <w:p w14:paraId="1B65378D" w14:textId="77777777" w:rsidR="00032386" w:rsidRDefault="00032386"/>
    <w:p w14:paraId="433BBDD6" w14:textId="7ADF1FDF" w:rsidR="00032386" w:rsidRDefault="00032386">
      <w:r>
        <w:t>Step 2. Apply an attacker mindset to the content of the USB drive.</w:t>
      </w:r>
    </w:p>
    <w:p w14:paraId="342DF6FC" w14:textId="5D6DFEA5" w:rsidR="00032386" w:rsidRDefault="00032386">
      <w:r>
        <w:t>Step 3. Analyse the risks of finding a parking lot USB</w:t>
      </w:r>
    </w:p>
    <w:p w14:paraId="0356D1E6" w14:textId="77777777" w:rsidR="00032386" w:rsidRPr="00032386" w:rsidRDefault="00032386" w:rsidP="00032386">
      <w:r>
        <w:tab/>
      </w:r>
      <w:r w:rsidRPr="00032386">
        <w:t>Consider some of the risks associated with USB baiting attacks:</w:t>
      </w:r>
    </w:p>
    <w:p w14:paraId="34BF0573" w14:textId="77777777" w:rsidR="00032386" w:rsidRPr="00032386" w:rsidRDefault="00032386" w:rsidP="00032386">
      <w:pPr>
        <w:numPr>
          <w:ilvl w:val="0"/>
          <w:numId w:val="1"/>
        </w:numPr>
      </w:pPr>
      <w:r w:rsidRPr="00032386">
        <w:t>What types of malicious software could be hidden on these devices? What could have happened if the device were infected and discovered by another employee?</w:t>
      </w:r>
    </w:p>
    <w:p w14:paraId="1F40DCA7" w14:textId="77777777" w:rsidR="00032386" w:rsidRPr="00032386" w:rsidRDefault="00032386" w:rsidP="00032386">
      <w:pPr>
        <w:numPr>
          <w:ilvl w:val="0"/>
          <w:numId w:val="1"/>
        </w:numPr>
      </w:pPr>
      <w:r w:rsidRPr="00032386">
        <w:t>What sensitive information could a threat actor find on a device like this?</w:t>
      </w:r>
    </w:p>
    <w:p w14:paraId="165DBE46" w14:textId="77777777" w:rsidR="00032386" w:rsidRPr="00032386" w:rsidRDefault="00032386" w:rsidP="00032386">
      <w:pPr>
        <w:numPr>
          <w:ilvl w:val="0"/>
          <w:numId w:val="1"/>
        </w:numPr>
      </w:pPr>
      <w:r w:rsidRPr="00032386">
        <w:t>How might that information be used against an individual or an organization?</w:t>
      </w:r>
    </w:p>
    <w:p w14:paraId="21EC6CA2" w14:textId="25594179" w:rsidR="00032386" w:rsidRDefault="00032386"/>
    <w:p w14:paraId="7CCDD5B5" w14:textId="77777777" w:rsidR="004E539D" w:rsidRDefault="004E539D"/>
    <w:p w14:paraId="4A9E1B60" w14:textId="77777777" w:rsidR="004E539D" w:rsidRDefault="004E539D"/>
    <w:p w14:paraId="71F654F2" w14:textId="77777777" w:rsidR="004E539D" w:rsidRDefault="004E539D"/>
    <w:p w14:paraId="4D10C8F1" w14:textId="77777777" w:rsidR="004E539D" w:rsidRDefault="004E539D"/>
    <w:p w14:paraId="5CB28487" w14:textId="77777777" w:rsidR="004E539D" w:rsidRDefault="004E539D"/>
    <w:p w14:paraId="6FFC29EF" w14:textId="77777777" w:rsidR="004E539D" w:rsidRDefault="004E539D"/>
    <w:p w14:paraId="66287DB5" w14:textId="77777777" w:rsidR="004E539D" w:rsidRDefault="004E539D"/>
    <w:p w14:paraId="495B1D38" w14:textId="77777777" w:rsidR="004E539D" w:rsidRDefault="004E539D"/>
    <w:p w14:paraId="3B0B25A9" w14:textId="77777777" w:rsidR="004E539D" w:rsidRPr="004E539D" w:rsidRDefault="004E539D" w:rsidP="004E539D">
      <w:pPr>
        <w:rPr>
          <w:b/>
          <w:bCs/>
        </w:rPr>
      </w:pPr>
      <w:r w:rsidRPr="004E539D">
        <w:rPr>
          <w:b/>
          <w:bCs/>
        </w:rPr>
        <w:t>Parking lot USB exercise</w:t>
      </w:r>
    </w:p>
    <w:p w14:paraId="35B09F5C" w14:textId="77777777" w:rsidR="004E539D" w:rsidRPr="004E539D" w:rsidRDefault="004E539D" w:rsidP="004E539D">
      <w:r w:rsidRPr="004E539D">
        <w:pict w14:anchorId="67B58DBB">
          <v:rect id="_x0000_i1038" style="width:0;height:1.5pt" o:hralign="center" o:hrstd="t" o:hr="t" fillcolor="#a0a0a0" stroked="f"/>
        </w:pict>
      </w:r>
    </w:p>
    <w:p w14:paraId="53DE5387" w14:textId="77777777" w:rsidR="004E539D" w:rsidRPr="004E539D" w:rsidRDefault="004E539D" w:rsidP="004E539D"/>
    <w:tbl>
      <w:tblPr>
        <w:tblW w:w="0" w:type="auto"/>
        <w:tblCellMar>
          <w:top w:w="15" w:type="dxa"/>
          <w:left w:w="15" w:type="dxa"/>
          <w:bottom w:w="15" w:type="dxa"/>
          <w:right w:w="15" w:type="dxa"/>
        </w:tblCellMar>
        <w:tblLook w:val="04A0" w:firstRow="1" w:lastRow="0" w:firstColumn="1" w:lastColumn="0" w:noHBand="0" w:noVBand="1"/>
      </w:tblPr>
      <w:tblGrid>
        <w:gridCol w:w="1424"/>
        <w:gridCol w:w="7582"/>
      </w:tblGrid>
      <w:tr w:rsidR="004E539D" w:rsidRPr="004E539D" w14:paraId="6E1C4037" w14:textId="77777777" w:rsidTr="004E539D">
        <w:trPr>
          <w:trHeight w:val="2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74A59" w14:textId="77777777" w:rsidR="004E539D" w:rsidRPr="004E539D" w:rsidRDefault="004E539D" w:rsidP="004E539D">
            <w:r w:rsidRPr="004E539D">
              <w:rPr>
                <w:b/>
                <w:bCs/>
              </w:rPr>
              <w:t>Contents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BE5D0" w14:textId="77777777" w:rsidR="004E539D" w:rsidRPr="004E539D" w:rsidRDefault="004E539D" w:rsidP="004E539D">
            <w:r w:rsidRPr="004E539D">
              <w:t>Some documents appear to contain personal information that Jorge would not want to be made public. The work files include the PII of other people. Also, the work files contain information about a hospital’s operations.</w:t>
            </w:r>
          </w:p>
        </w:tc>
      </w:tr>
      <w:tr w:rsidR="004E539D" w:rsidRPr="004E539D" w14:paraId="622FAE0B" w14:textId="77777777" w:rsidTr="004E539D">
        <w:trPr>
          <w:trHeight w:val="2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6E26" w14:textId="77777777" w:rsidR="004E539D" w:rsidRPr="004E539D" w:rsidRDefault="004E539D" w:rsidP="004E539D">
            <w:r w:rsidRPr="004E539D">
              <w:rPr>
                <w:b/>
                <w:bCs/>
              </w:rPr>
              <w:t>Attacker mindset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67E80" w14:textId="77777777" w:rsidR="004E539D" w:rsidRPr="004E539D" w:rsidRDefault="004E539D" w:rsidP="004E539D">
            <w:r w:rsidRPr="004E539D">
              <w:t>The timesheet can provide an attacker intel about other people that Jorge works with. Either work or personal information could be used to trick Jorge, a malicious email could be designed to look as it comes from a coworker or relative.</w:t>
            </w:r>
          </w:p>
        </w:tc>
      </w:tr>
      <w:tr w:rsidR="004E539D" w:rsidRPr="004E539D" w14:paraId="7AF62CAF" w14:textId="77777777" w:rsidTr="004E539D">
        <w:trPr>
          <w:trHeight w:val="2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4C904" w14:textId="77777777" w:rsidR="004E539D" w:rsidRPr="004E539D" w:rsidRDefault="004E539D" w:rsidP="004E539D">
            <w:r w:rsidRPr="004E539D">
              <w:rPr>
                <w:b/>
                <w:bCs/>
              </w:rPr>
              <w:t>Risk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0834F" w14:textId="77777777" w:rsidR="004E539D" w:rsidRPr="004E539D" w:rsidRDefault="004E539D" w:rsidP="004E539D">
            <w:r w:rsidRPr="004E539D">
              <w:t xml:space="preserve">Promoting employee awareness about </w:t>
            </w:r>
            <w:proofErr w:type="gramStart"/>
            <w:r w:rsidRPr="004E539D">
              <w:t>these type of attacks</w:t>
            </w:r>
            <w:proofErr w:type="gramEnd"/>
            <w:r w:rsidRPr="004E539D">
              <w:t xml:space="preserve"> and what to do when a suspicious USB drive is a managerial control that can reduce the risk of a negative incident.</w:t>
            </w:r>
          </w:p>
          <w:p w14:paraId="328A33E8" w14:textId="77777777" w:rsidR="004E539D" w:rsidRPr="004E539D" w:rsidRDefault="004E539D" w:rsidP="004E539D">
            <w:r w:rsidRPr="004E539D">
              <w:t>Setting up routine antivirus scans is an operational control that can be implemented. Disabling AutoPlay on company PCs could also be implemented to prevent a computer from automatically executing malicious code when a USB drive is plugged in.</w:t>
            </w:r>
          </w:p>
        </w:tc>
      </w:tr>
    </w:tbl>
    <w:p w14:paraId="2D7E1CBF" w14:textId="77777777" w:rsidR="00032386" w:rsidRDefault="00032386"/>
    <w:p w14:paraId="4AA57A24" w14:textId="77777777" w:rsidR="00032386" w:rsidRDefault="00032386"/>
    <w:sectPr w:rsidR="0003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3772"/>
    <w:multiLevelType w:val="multilevel"/>
    <w:tmpl w:val="BCC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9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86"/>
    <w:rsid w:val="00032386"/>
    <w:rsid w:val="004E539D"/>
    <w:rsid w:val="00A3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67182"/>
  <w15:chartTrackingRefBased/>
  <w15:docId w15:val="{275F5633-EB53-4E0B-AFE6-0A51B199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386"/>
    <w:rPr>
      <w:rFonts w:eastAsiaTheme="majorEastAsia" w:cstheme="majorBidi"/>
      <w:color w:val="272727" w:themeColor="text1" w:themeTint="D8"/>
    </w:rPr>
  </w:style>
  <w:style w:type="paragraph" w:styleId="Title">
    <w:name w:val="Title"/>
    <w:basedOn w:val="Normal"/>
    <w:next w:val="Normal"/>
    <w:link w:val="TitleChar"/>
    <w:uiPriority w:val="10"/>
    <w:qFormat/>
    <w:rsid w:val="00032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386"/>
    <w:pPr>
      <w:spacing w:before="160"/>
      <w:jc w:val="center"/>
    </w:pPr>
    <w:rPr>
      <w:i/>
      <w:iCs/>
      <w:color w:val="404040" w:themeColor="text1" w:themeTint="BF"/>
    </w:rPr>
  </w:style>
  <w:style w:type="character" w:customStyle="1" w:styleId="QuoteChar">
    <w:name w:val="Quote Char"/>
    <w:basedOn w:val="DefaultParagraphFont"/>
    <w:link w:val="Quote"/>
    <w:uiPriority w:val="29"/>
    <w:rsid w:val="00032386"/>
    <w:rPr>
      <w:i/>
      <w:iCs/>
      <w:color w:val="404040" w:themeColor="text1" w:themeTint="BF"/>
    </w:rPr>
  </w:style>
  <w:style w:type="paragraph" w:styleId="ListParagraph">
    <w:name w:val="List Paragraph"/>
    <w:basedOn w:val="Normal"/>
    <w:uiPriority w:val="34"/>
    <w:qFormat/>
    <w:rsid w:val="00032386"/>
    <w:pPr>
      <w:ind w:left="720"/>
      <w:contextualSpacing/>
    </w:pPr>
  </w:style>
  <w:style w:type="character" w:styleId="IntenseEmphasis">
    <w:name w:val="Intense Emphasis"/>
    <w:basedOn w:val="DefaultParagraphFont"/>
    <w:uiPriority w:val="21"/>
    <w:qFormat/>
    <w:rsid w:val="00032386"/>
    <w:rPr>
      <w:i/>
      <w:iCs/>
      <w:color w:val="0F4761" w:themeColor="accent1" w:themeShade="BF"/>
    </w:rPr>
  </w:style>
  <w:style w:type="paragraph" w:styleId="IntenseQuote">
    <w:name w:val="Intense Quote"/>
    <w:basedOn w:val="Normal"/>
    <w:next w:val="Normal"/>
    <w:link w:val="IntenseQuoteChar"/>
    <w:uiPriority w:val="30"/>
    <w:qFormat/>
    <w:rsid w:val="00032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386"/>
    <w:rPr>
      <w:i/>
      <w:iCs/>
      <w:color w:val="0F4761" w:themeColor="accent1" w:themeShade="BF"/>
    </w:rPr>
  </w:style>
  <w:style w:type="character" w:styleId="IntenseReference">
    <w:name w:val="Intense Reference"/>
    <w:basedOn w:val="DefaultParagraphFont"/>
    <w:uiPriority w:val="32"/>
    <w:qFormat/>
    <w:rsid w:val="00032386"/>
    <w:rPr>
      <w:b/>
      <w:bCs/>
      <w:smallCaps/>
      <w:color w:val="0F4761" w:themeColor="accent1" w:themeShade="BF"/>
      <w:spacing w:val="5"/>
    </w:rPr>
  </w:style>
  <w:style w:type="paragraph" w:styleId="NormalWeb">
    <w:name w:val="Normal (Web)"/>
    <w:basedOn w:val="Normal"/>
    <w:uiPriority w:val="99"/>
    <w:semiHidden/>
    <w:unhideWhenUsed/>
    <w:rsid w:val="000323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126026">
      <w:bodyDiv w:val="1"/>
      <w:marLeft w:val="0"/>
      <w:marRight w:val="0"/>
      <w:marTop w:val="0"/>
      <w:marBottom w:val="0"/>
      <w:divBdr>
        <w:top w:val="none" w:sz="0" w:space="0" w:color="auto"/>
        <w:left w:val="none" w:sz="0" w:space="0" w:color="auto"/>
        <w:bottom w:val="none" w:sz="0" w:space="0" w:color="auto"/>
        <w:right w:val="none" w:sz="0" w:space="0" w:color="auto"/>
      </w:divBdr>
    </w:div>
    <w:div w:id="437875198">
      <w:bodyDiv w:val="1"/>
      <w:marLeft w:val="0"/>
      <w:marRight w:val="0"/>
      <w:marTop w:val="0"/>
      <w:marBottom w:val="0"/>
      <w:divBdr>
        <w:top w:val="none" w:sz="0" w:space="0" w:color="auto"/>
        <w:left w:val="none" w:sz="0" w:space="0" w:color="auto"/>
        <w:bottom w:val="none" w:sz="0" w:space="0" w:color="auto"/>
        <w:right w:val="none" w:sz="0" w:space="0" w:color="auto"/>
      </w:divBdr>
      <w:divsChild>
        <w:div w:id="170071853">
          <w:marLeft w:val="0"/>
          <w:marRight w:val="0"/>
          <w:marTop w:val="0"/>
          <w:marBottom w:val="0"/>
          <w:divBdr>
            <w:top w:val="none" w:sz="0" w:space="0" w:color="auto"/>
            <w:left w:val="none" w:sz="0" w:space="0" w:color="auto"/>
            <w:bottom w:val="none" w:sz="0" w:space="0" w:color="auto"/>
            <w:right w:val="none" w:sz="0" w:space="0" w:color="auto"/>
          </w:divBdr>
        </w:div>
      </w:divsChild>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960914852">
      <w:bodyDiv w:val="1"/>
      <w:marLeft w:val="0"/>
      <w:marRight w:val="0"/>
      <w:marTop w:val="0"/>
      <w:marBottom w:val="0"/>
      <w:divBdr>
        <w:top w:val="none" w:sz="0" w:space="0" w:color="auto"/>
        <w:left w:val="none" w:sz="0" w:space="0" w:color="auto"/>
        <w:bottom w:val="none" w:sz="0" w:space="0" w:color="auto"/>
        <w:right w:val="none" w:sz="0" w:space="0" w:color="auto"/>
      </w:divBdr>
    </w:div>
    <w:div w:id="1180394118">
      <w:bodyDiv w:val="1"/>
      <w:marLeft w:val="0"/>
      <w:marRight w:val="0"/>
      <w:marTop w:val="0"/>
      <w:marBottom w:val="0"/>
      <w:divBdr>
        <w:top w:val="none" w:sz="0" w:space="0" w:color="auto"/>
        <w:left w:val="none" w:sz="0" w:space="0" w:color="auto"/>
        <w:bottom w:val="none" w:sz="0" w:space="0" w:color="auto"/>
        <w:right w:val="none" w:sz="0" w:space="0" w:color="auto"/>
      </w:divBdr>
      <w:divsChild>
        <w:div w:id="1436171340">
          <w:marLeft w:val="0"/>
          <w:marRight w:val="0"/>
          <w:marTop w:val="0"/>
          <w:marBottom w:val="0"/>
          <w:divBdr>
            <w:top w:val="none" w:sz="0" w:space="0" w:color="auto"/>
            <w:left w:val="none" w:sz="0" w:space="0" w:color="auto"/>
            <w:bottom w:val="none" w:sz="0" w:space="0" w:color="auto"/>
            <w:right w:val="none" w:sz="0" w:space="0" w:color="auto"/>
          </w:divBdr>
        </w:div>
      </w:divsChild>
    </w:div>
    <w:div w:id="1497575013">
      <w:bodyDiv w:val="1"/>
      <w:marLeft w:val="0"/>
      <w:marRight w:val="0"/>
      <w:marTop w:val="0"/>
      <w:marBottom w:val="0"/>
      <w:divBdr>
        <w:top w:val="none" w:sz="0" w:space="0" w:color="auto"/>
        <w:left w:val="none" w:sz="0" w:space="0" w:color="auto"/>
        <w:bottom w:val="none" w:sz="0" w:space="0" w:color="auto"/>
        <w:right w:val="none" w:sz="0" w:space="0" w:color="auto"/>
      </w:divBdr>
    </w:div>
    <w:div w:id="1982809629">
      <w:bodyDiv w:val="1"/>
      <w:marLeft w:val="0"/>
      <w:marRight w:val="0"/>
      <w:marTop w:val="0"/>
      <w:marBottom w:val="0"/>
      <w:divBdr>
        <w:top w:val="none" w:sz="0" w:space="0" w:color="auto"/>
        <w:left w:val="none" w:sz="0" w:space="0" w:color="auto"/>
        <w:bottom w:val="none" w:sz="0" w:space="0" w:color="auto"/>
        <w:right w:val="none" w:sz="0" w:space="0" w:color="auto"/>
      </w:divBdr>
    </w:div>
    <w:div w:id="20841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1325</TotalTime>
  <Pages>3</Pages>
  <Words>424</Words>
  <Characters>2094</Characters>
  <Application>Microsoft Office Word</Application>
  <DocSecurity>0</DocSecurity>
  <Lines>68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salanitri</dc:creator>
  <cp:keywords/>
  <dc:description/>
  <cp:lastModifiedBy>alessandra salanitri</cp:lastModifiedBy>
  <cp:revision>1</cp:revision>
  <dcterms:created xsi:type="dcterms:W3CDTF">2024-08-29T12:20:00Z</dcterms:created>
  <dcterms:modified xsi:type="dcterms:W3CDTF">2024-08-30T10:25:00Z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9f8a2943-f38d-43d6-94c5-da3702a3701c</vt:lpwstr>
  </property>
</Properties>
</file>