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34" w:type="dxa"/>
        <w:jc w:val="start"/>
        <w:tblInd w:w="0" w:type="dxa"/>
        <w:tblLayout w:type="fixed"/>
        <w:tblCellMar>
          <w:top w:w="72" w:type="dxa"/>
          <w:start w:w="144" w:type="dxa"/>
          <w:bottom w:w="72" w:type="dxa"/>
          <w:end w:w="144" w:type="dxa"/>
        </w:tblCellMar>
        <w:tblLook w:val="04a0" w:noHBand="0" w:noVBand="1" w:firstColumn="1" w:lastRow="0" w:lastColumn="0" w:firstRow="1"/>
      </w:tblPr>
      <w:tblGrid>
        <w:gridCol w:w="2276"/>
        <w:gridCol w:w="870"/>
        <w:gridCol w:w="2672"/>
        <w:gridCol w:w="4016"/>
      </w:tblGrid>
      <w:tr>
        <w:trPr>
          <w:trHeight w:val="20" w:hRule="atLeast"/>
        </w:trPr>
        <w:tc>
          <w:tcPr>
            <w:tcW w:w="2276" w:type="dxa"/>
            <w:tcBorders>
              <w:top w:val="single" w:sz="8" w:space="0" w:color="00647A"/>
              <w:start w:val="single" w:sz="8" w:space="0" w:color="00647A"/>
              <w:bottom w:val="single" w:sz="1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lang w:val="it-IT"/>
              </w:rPr>
              <w:t>USE CASE #</w:t>
            </w:r>
            <w:r>
              <w:rPr>
                <w:b/>
                <w:bCs/>
                <w:lang w:val="it-IT"/>
              </w:rPr>
              <w:t>2</w:t>
            </w:r>
          </w:p>
        </w:tc>
        <w:tc>
          <w:tcPr>
            <w:tcW w:w="7558" w:type="dxa"/>
            <w:gridSpan w:val="3"/>
            <w:tcBorders>
              <w:top w:val="single" w:sz="8" w:space="0" w:color="00647A"/>
              <w:start w:val="single" w:sz="8" w:space="0" w:color="00647A"/>
              <w:bottom w:val="single" w:sz="1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>View Issue List</w:t>
            </w:r>
          </w:p>
        </w:tc>
      </w:tr>
      <w:tr>
        <w:trPr>
          <w:trHeight w:val="20" w:hRule="atLeast"/>
        </w:trPr>
        <w:tc>
          <w:tcPr>
            <w:tcW w:w="2276" w:type="dxa"/>
            <w:tcBorders>
              <w:top w:val="single" w:sz="1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  <w:shd w:color="auto" w:fill="E7EAE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lang w:val="it-IT"/>
              </w:rPr>
              <w:t>Goal in Context</w:t>
            </w:r>
          </w:p>
        </w:tc>
        <w:tc>
          <w:tcPr>
            <w:tcW w:w="7558" w:type="dxa"/>
            <w:gridSpan w:val="3"/>
            <w:tcBorders>
              <w:top w:val="single" w:sz="1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  <w:shd w:color="auto" w:fill="E7EAEC" w:val="clea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Visualizzare e gestire le issue</w:t>
            </w:r>
            <w:r>
              <w:rPr>
                <w:lang w:val="it-IT"/>
              </w:rPr>
              <w:t>s.</w:t>
            </w:r>
          </w:p>
        </w:tc>
      </w:tr>
      <w:tr>
        <w:trPr>
          <w:trHeight w:val="20" w:hRule="atLeast"/>
        </w:trPr>
        <w:tc>
          <w:tcPr>
            <w:tcW w:w="227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558" w:type="dxa"/>
            <w:gridSpan w:val="3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Deve esser</w:t>
            </w:r>
            <w:r>
              <w:rPr>
                <w:lang w:val="it-IT"/>
              </w:rPr>
              <w:t>e</w:t>
            </w:r>
            <w:r>
              <w:rPr>
                <w:lang w:val="it-IT"/>
              </w:rPr>
              <w:t xml:space="preserve"> presente almeno una issue (creata precedentemente)</w:t>
            </w:r>
          </w:p>
        </w:tc>
      </w:tr>
      <w:tr>
        <w:trPr>
          <w:trHeight w:val="20" w:hRule="atLeast"/>
        </w:trPr>
        <w:tc>
          <w:tcPr>
            <w:tcW w:w="227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  <w:shd w:color="auto" w:fill="E7EAE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lang w:val="it-IT"/>
              </w:rPr>
              <w:t>Success End Condition</w:t>
            </w:r>
          </w:p>
        </w:tc>
        <w:tc>
          <w:tcPr>
            <w:tcW w:w="7558" w:type="dxa"/>
            <w:gridSpan w:val="3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  <w:shd w:color="auto" w:fill="E7EAEC" w:val="clea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La issue creata viene visualizzata e successivamente gestita tramite i comandi di ordina/</w:t>
            </w:r>
            <w:r>
              <w:rPr>
                <w:lang w:val="it-IT"/>
              </w:rPr>
              <w:t>filtra</w:t>
            </w:r>
            <w:r>
              <w:rPr>
                <w:lang w:val="it-IT"/>
              </w:rPr>
              <w:t xml:space="preserve"> issue:</w:t>
            </w:r>
          </w:p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 xml:space="preserve">- è possibile ordinare la issue in base a data creazione, data ultima modifica e priorità e successivamente </w:t>
            </w:r>
            <w:r>
              <w:rPr>
                <w:lang w:val="it-IT"/>
              </w:rPr>
              <w:t xml:space="preserve">si definisce </w:t>
            </w:r>
            <w:r>
              <w:rPr>
                <w:lang w:val="it-IT"/>
              </w:rPr>
              <w:t>ordine crescente o decrescente.</w:t>
            </w:r>
          </w:p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 xml:space="preserve">- </w:t>
            </w:r>
            <w:r>
              <w:rPr>
                <w:lang w:val="it-IT"/>
              </w:rPr>
              <w:t>(per accedere rapidamente) è possibile filtrare in base ad; stato, tipologia, tag, priorità,report user, assigned user,data creazione e data ultima modifica, andando a specificare la data inizio e fine.</w:t>
            </w:r>
          </w:p>
        </w:tc>
      </w:tr>
      <w:tr>
        <w:trPr>
          <w:trHeight w:val="20" w:hRule="atLeast"/>
        </w:trPr>
        <w:tc>
          <w:tcPr>
            <w:tcW w:w="227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lang w:val="it-IT"/>
              </w:rPr>
              <w:t>Failed End Condition</w:t>
            </w:r>
          </w:p>
        </w:tc>
        <w:tc>
          <w:tcPr>
            <w:tcW w:w="7558" w:type="dxa"/>
            <w:gridSpan w:val="3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b w:val="false"/>
                <w:bCs w:val="false"/>
                <w:i w:val="false"/>
                <w:i w:val="false"/>
                <w:iCs w:val="false"/>
                <w:lang w:val="it-IT"/>
              </w:rPr>
            </w:pPr>
            <w:r>
              <w:rPr>
                <w:b w:val="false"/>
                <w:bCs w:val="false"/>
                <w:i w:val="false"/>
                <w:iCs w:val="false"/>
                <w:lang w:val="it-IT"/>
              </w:rPr>
              <w:t xml:space="preserve">L'utente non riesce a visualizzare l'elenco a causa di un errore di sistema oppure </w:t>
            </w:r>
            <w:r>
              <w:rPr>
                <w:b w:val="false"/>
                <w:bCs w:val="false"/>
                <w:i w:val="false"/>
                <w:iCs w:val="false"/>
                <w:lang w:val="it-IT"/>
              </w:rPr>
              <w:t>i</w:t>
            </w:r>
            <w:r>
              <w:rPr>
                <w:b w:val="false"/>
                <w:bCs w:val="false"/>
                <w:i w:val="false"/>
                <w:iCs w:val="false"/>
                <w:lang w:val="it-IT"/>
              </w:rPr>
              <w:t xml:space="preserve"> filtri applicati non restituiscono risultati pur essendoci dati coerenti.</w:t>
            </w:r>
          </w:p>
        </w:tc>
      </w:tr>
      <w:tr>
        <w:trPr>
          <w:trHeight w:val="20" w:hRule="atLeast"/>
        </w:trPr>
        <w:tc>
          <w:tcPr>
            <w:tcW w:w="227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  <w:shd w:color="auto" w:fill="E7EAE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558" w:type="dxa"/>
            <w:gridSpan w:val="3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  <w:shd w:color="auto" w:fill="E7EAEC" w:val="clear"/>
          </w:tcPr>
          <w:p>
            <w:pPr>
              <w:pStyle w:val="Normal"/>
              <w:spacing w:before="0" w:after="0"/>
              <w:rPr/>
            </w:pPr>
            <w:r>
              <w:rPr/>
              <w:t>User</w:t>
            </w:r>
          </w:p>
        </w:tc>
      </w:tr>
      <w:tr>
        <w:trPr>
          <w:trHeight w:val="20" w:hRule="atLeast"/>
        </w:trPr>
        <w:tc>
          <w:tcPr>
            <w:tcW w:w="227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558" w:type="dxa"/>
            <w:gridSpan w:val="3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L’utente seleziona “ Visualizza Issue ” dal menu principale.</w:t>
            </w:r>
          </w:p>
        </w:tc>
      </w:tr>
      <w:tr>
        <w:trPr>
          <w:trHeight w:val="20" w:hRule="atLeast"/>
        </w:trPr>
        <w:tc>
          <w:tcPr>
            <w:tcW w:w="2276" w:type="dxa"/>
            <w:vMerge w:val="restart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  <w:shd w:color="auto" w:fill="E7EAE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lang w:val="en-US"/>
              </w:rPr>
              <w:t>Main Scenario</w:t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  <w:shd w:color="auto" w:fill="E7EAE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lang w:val="it-IT"/>
              </w:rPr>
              <w:t>Step n.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  <w:shd w:color="auto" w:fill="E7EAE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lang w:val="it-IT"/>
              </w:rPr>
              <w:t>Actor 1</w:t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  <w:shd w:color="auto" w:fill="E7EAEC" w:val="clear"/>
          </w:tcPr>
          <w:p>
            <w:pPr>
              <w:pStyle w:val="Normal"/>
              <w:spacing w:before="0" w:after="0"/>
              <w:rPr>
                <w:b/>
                <w:bCs/>
                <w:lang w:val="it-IT"/>
              </w:rPr>
            </w:pPr>
            <w:r>
              <w:rPr/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  <w:shd w:color="auto" w:fill="E7EAE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lang w:val="it-IT"/>
              </w:rPr>
              <w:t>System</w:t>
            </w:r>
          </w:p>
        </w:tc>
      </w:tr>
      <w:tr>
        <w:trPr>
          <w:trHeight w:val="20" w:hRule="atLeast"/>
        </w:trPr>
        <w:tc>
          <w:tcPr>
            <w:tcW w:w="2276" w:type="dxa"/>
            <w:vMerge w:val="continue"/>
            <w:tcBorders>
              <w:start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1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L’u</w:t>
            </w:r>
            <w:r>
              <w:rPr/>
              <w:t>tente</w:t>
            </w:r>
            <w:r>
              <w:rPr/>
              <w:t xml:space="preserve"> tramite il menu principale accede alla sezione dedicata alla visulizzazione delle issue</w:t>
            </w:r>
            <w:r>
              <w:rPr/>
              <w:t>s</w:t>
            </w:r>
            <w:r>
              <w:rPr/>
              <w:t xml:space="preserve"> assegnate.</w:t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276" w:type="dxa"/>
            <w:vMerge w:val="continue"/>
            <w:tcBorders>
              <w:start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2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 xml:space="preserve">Mostra le 3 opzioni per gestire la visulizzazione: Filtra, Ordina e Esporta </w:t>
            </w:r>
            <w:r>
              <w:rPr/>
              <w:t>in.</w:t>
            </w:r>
          </w:p>
        </w:tc>
      </w:tr>
      <w:tr>
        <w:trPr>
          <w:trHeight w:val="20" w:hRule="atLeast"/>
        </w:trPr>
        <w:tc>
          <w:tcPr>
            <w:tcW w:w="2276" w:type="dxa"/>
            <w:vMerge w:val="continue"/>
            <w:tcBorders>
              <w:start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3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L’utente clicca il tasto filtra.</w:t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276" w:type="dxa"/>
            <w:vMerge w:val="continue"/>
            <w:tcBorders>
              <w:start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4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 xml:space="preserve">Mostra un </w:t>
            </w:r>
            <w:r>
              <w:rPr/>
              <w:t>popu</w:t>
            </w:r>
            <w:r>
              <w:rPr/>
              <w:t>p con le opzioni per filtrare in base ad; Priorità,Stato,Tipologia,Tag,Report User, Assigned User, Data creazione (inizio e fine), Data ultima modifica (inizio e fine).</w:t>
            </w:r>
          </w:p>
        </w:tc>
      </w:tr>
      <w:tr>
        <w:trPr>
          <w:trHeight w:val="20" w:hRule="atLeast"/>
        </w:trPr>
        <w:tc>
          <w:tcPr>
            <w:tcW w:w="2276" w:type="dxa"/>
            <w:vMerge w:val="continue"/>
            <w:tcBorders>
              <w:start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5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 xml:space="preserve">L’utente </w:t>
            </w:r>
            <w:r>
              <w:rPr/>
              <w:t>seleziona il tipo di priorità e clicca il tasto applica.</w:t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276" w:type="dxa"/>
            <w:vMerge w:val="continue"/>
            <w:tcBorders>
              <w:start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6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Applica il filtro selezionato e aggiorna la lista delle issue visualizzate.</w:t>
            </w:r>
          </w:p>
        </w:tc>
      </w:tr>
      <w:tr>
        <w:trPr>
          <w:trHeight w:val="20" w:hRule="atLeast"/>
        </w:trPr>
        <w:tc>
          <w:tcPr>
            <w:tcW w:w="2276" w:type="dxa"/>
            <w:vMerge w:val="continue"/>
            <w:tcBorders>
              <w:start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7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L’utente clicca il tasto ordina.</w:t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276" w:type="dxa"/>
            <w:vMerge w:val="continue"/>
            <w:tcBorders>
              <w:start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8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 xml:space="preserve">Mostra un </w:t>
            </w:r>
            <w:r>
              <w:rPr/>
              <w:t>popu</w:t>
            </w:r>
            <w:r>
              <w:rPr/>
              <w:t xml:space="preserve">p con le opzioni per ordinare </w:t>
            </w:r>
            <w:r>
              <w:rPr/>
              <w:t>in base ad; ultima modifica e data creazione, specificando se è in ordine crescente o decrescente.</w:t>
            </w:r>
          </w:p>
        </w:tc>
      </w:tr>
      <w:tr>
        <w:trPr>
          <w:trHeight w:val="20" w:hRule="atLeast"/>
        </w:trPr>
        <w:tc>
          <w:tcPr>
            <w:tcW w:w="2276" w:type="dxa"/>
            <w:vMerge w:val="continue"/>
            <w:tcBorders>
              <w:start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9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 xml:space="preserve">L’utente </w:t>
            </w:r>
            <w:r>
              <w:rPr/>
              <w:t xml:space="preserve">seleziona data creazione in ordine crescente e </w:t>
            </w:r>
            <w:r>
              <w:rPr/>
              <w:t xml:space="preserve">clicca il tasto </w:t>
            </w:r>
            <w:r>
              <w:rPr/>
              <w:t>applica.</w:t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2276" w:type="dxa"/>
            <w:vMerge w:val="continue"/>
            <w:tcBorders>
              <w:start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10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Applica l’ordine selezionato e aggiorna la lista delle issue visualizzate.</w:t>
            </w:r>
          </w:p>
        </w:tc>
      </w:tr>
      <w:tr>
        <w:trPr>
          <w:trHeight w:val="20" w:hRule="atLeast"/>
        </w:trPr>
        <w:tc>
          <w:tcPr>
            <w:tcW w:w="2276" w:type="dxa"/>
            <w:vMerge w:val="restart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Extension A: Description</w:t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3a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lang w:val="it-IT"/>
              </w:rPr>
              <w:t>Nessuna issue corrisponde ai filtri.</w:t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rPr>
          <w:trHeight w:val="20" w:hRule="atLeast"/>
        </w:trPr>
        <w:tc>
          <w:tcPr>
            <w:tcW w:w="2276" w:type="dxa"/>
            <w:vMerge w:val="continue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M</w:t>
            </w:r>
            <w:r>
              <w:rPr>
                <w:lang w:val="it-IT"/>
              </w:rPr>
              <w:t>ostra un messaggio "Nessun risultato trovato".</w:t>
            </w:r>
          </w:p>
        </w:tc>
      </w:tr>
      <w:tr>
        <w:trPr>
          <w:trHeight w:val="20" w:hRule="atLeast"/>
        </w:trPr>
        <w:tc>
          <w:tcPr>
            <w:tcW w:w="227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87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5a</w:t>
            </w:r>
          </w:p>
        </w:tc>
        <w:tc>
          <w:tcPr>
            <w:tcW w:w="2672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 xml:space="preserve">L’utente clicca il tasto </w:t>
            </w:r>
            <w:r>
              <w:rPr/>
              <w:t>annul</w:t>
            </w:r>
            <w:r>
              <w:rPr/>
              <w:t>l</w:t>
            </w:r>
            <w:r>
              <w:rPr/>
              <w:t>a</w:t>
            </w:r>
            <w:r>
              <w:rPr/>
              <w:t>.</w:t>
            </w:r>
          </w:p>
        </w:tc>
        <w:tc>
          <w:tcPr>
            <w:tcW w:w="0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4016" w:type="dxa"/>
            <w:tcBorders>
              <w:top w:val="single" w:sz="8" w:space="0" w:color="00647A"/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rPr>
          <w:trHeight w:val="20" w:hRule="atLeast"/>
        </w:trPr>
        <w:tc>
          <w:tcPr>
            <w:tcW w:w="2276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870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6a</w:t>
            </w:r>
          </w:p>
        </w:tc>
        <w:tc>
          <w:tcPr>
            <w:tcW w:w="2672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  <w:tc>
          <w:tcPr>
            <w:tcW w:w="0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4016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Chiude il popup senza applicare la modifica.</w:t>
            </w:r>
          </w:p>
        </w:tc>
      </w:tr>
      <w:tr>
        <w:trPr>
          <w:trHeight w:val="20" w:hRule="atLeast"/>
        </w:trPr>
        <w:tc>
          <w:tcPr>
            <w:tcW w:w="2276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870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9a</w:t>
            </w:r>
          </w:p>
        </w:tc>
        <w:tc>
          <w:tcPr>
            <w:tcW w:w="2672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 xml:space="preserve">L’utente clicca il tasto </w:t>
            </w:r>
            <w:r>
              <w:rPr/>
              <w:t>annul</w:t>
            </w:r>
            <w:r>
              <w:rPr/>
              <w:t>l</w:t>
            </w:r>
            <w:r>
              <w:rPr/>
              <w:t>a</w:t>
            </w:r>
            <w:r>
              <w:rPr/>
              <w:t>.</w:t>
            </w:r>
          </w:p>
        </w:tc>
        <w:tc>
          <w:tcPr>
            <w:tcW w:w="0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4016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rPr>
          <w:trHeight w:val="20" w:hRule="atLeast"/>
        </w:trPr>
        <w:tc>
          <w:tcPr>
            <w:tcW w:w="2276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  <w:tcMar>
              <w:top w:w="0" w:type="dxa"/>
              <w:start w:w="10" w:type="dxa"/>
              <w:bottom w:w="0" w:type="dxa"/>
              <w:end w:w="10" w:type="dxa"/>
            </w:tcMar>
            <w:vAlign w:val="center"/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870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10a</w:t>
            </w:r>
          </w:p>
        </w:tc>
        <w:tc>
          <w:tcPr>
            <w:tcW w:w="2672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0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4016" w:type="dxa"/>
            <w:tcBorders>
              <w:start w:val="single" w:sz="8" w:space="0" w:color="00647A"/>
              <w:bottom w:val="single" w:sz="8" w:space="0" w:color="00647A"/>
              <w:end w:val="single" w:sz="8" w:space="0" w:color="00647A"/>
            </w:tcBorders>
          </w:tcPr>
          <w:p>
            <w:pPr>
              <w:pStyle w:val="Normal"/>
              <w:spacing w:before="0" w:after="0"/>
              <w:rPr>
                <w:lang w:val="it-IT"/>
              </w:rPr>
            </w:pPr>
            <w:r>
              <w:rPr>
                <w:lang w:val="it-IT"/>
              </w:rPr>
              <w:t>Chiude il popup senza applicare la modifica.</w:t>
            </w:r>
          </w:p>
        </w:tc>
      </w:tr>
    </w:tbl>
    <w:p>
      <w:pPr>
        <w:pStyle w:val="Normal"/>
        <w:spacing w:before="0" w:after="160"/>
        <w:rPr>
          <w:lang w:val="it-IT"/>
        </w:rPr>
      </w:pPr>
      <w:r>
        <w:rPr>
          <w:lang w:val="it-IT"/>
        </w:rPr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7e161c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7e161c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7e161c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7e161c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7e161c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7e161c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7e161c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7e161c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7e161c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7e161c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7e161c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7e161c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7e161c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7e161c"/>
    <w:rPr>
      <w:rFonts w:eastAsia="" w:cs="Times New Roman" w:cstheme="majorBidi" w:eastAsiaTheme="majorEastAsia"/>
      <w:color w:themeColor="accent1" w:themeShade="bf" w:val="2F5496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7e161c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7e161c"/>
    <w:rPr>
      <w:rFonts w:eastAsia="" w:cs="Times New Roman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7e161c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7e161c"/>
    <w:rPr>
      <w:rFonts w:eastAsia="" w:cs="Times New Roman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7e161c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7e161c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7e161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e161c"/>
    <w:rPr>
      <w:i/>
      <w:iCs/>
      <w:color w:themeColor="accent1" w:themeShade="bf" w:val="2F5496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7e161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e161c"/>
    <w:rPr>
      <w:b/>
      <w:bCs/>
      <w:smallCaps/>
      <w:color w:themeColor="accent1" w:themeShade="bf" w:val="2F5496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oloCarattere"/>
    <w:uiPriority w:val="10"/>
    <w:qFormat/>
    <w:rsid w:val="007e161c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7e161c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7e161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e161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7e1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3d7916-4775-4ff5-b1b3-350f756dda2c">
      <Terms xmlns="http://schemas.microsoft.com/office/infopath/2007/PartnerControls"/>
    </lcf76f155ced4ddcb4097134ff3c332f>
    <TaxCatchAll xmlns="5a494a96-b3cc-41dd-9b8d-72544d40af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3F3B303F07A640A5912E5017969207" ma:contentTypeVersion="10" ma:contentTypeDescription="Create a new document." ma:contentTypeScope="" ma:versionID="c97eca199467c4c5725dfaee38b73b2b">
  <xsd:schema xmlns:xsd="http://www.w3.org/2001/XMLSchema" xmlns:xs="http://www.w3.org/2001/XMLSchema" xmlns:p="http://schemas.microsoft.com/office/2006/metadata/properties" xmlns:ns2="1c3d7916-4775-4ff5-b1b3-350f756dda2c" xmlns:ns3="5a494a96-b3cc-41dd-9b8d-72544d40af1f" targetNamespace="http://schemas.microsoft.com/office/2006/metadata/properties" ma:root="true" ma:fieldsID="7cc530d0967b1c3d9b89c50fc64190e4" ns2:_="" ns3:_="">
    <xsd:import namespace="1c3d7916-4775-4ff5-b1b3-350f756dda2c"/>
    <xsd:import namespace="5a494a96-b3cc-41dd-9b8d-72544d40af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d7916-4775-4ff5-b1b3-350f756dd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494a96-b3cc-41dd-9b8d-72544d40af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825014-ccdc-4d3d-a3a4-684989b5613c}" ma:internalName="TaxCatchAll" ma:showField="CatchAllData" ma:web="5a494a96-b3cc-41dd-9b8d-72544d40af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DC53CD-7600-45E1-A340-3B32F003E655}"/>
</file>

<file path=customXml/itemProps2.xml><?xml version="1.0" encoding="utf-8"?>
<ds:datastoreItem xmlns:ds="http://schemas.openxmlformats.org/officeDocument/2006/customXml" ds:itemID="{FC59D853-F923-4195-8C11-AB1DF8E0780B}"/>
</file>

<file path=customXml/itemProps3.xml><?xml version="1.0" encoding="utf-8"?>
<ds:datastoreItem xmlns:ds="http://schemas.openxmlformats.org/officeDocument/2006/customXml" ds:itemID="{AECE33DA-74EC-44D2-BDCA-0233F59E47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2</Pages>
  <Words>326</Words>
  <Characters>1804</Characters>
  <CharactersWithSpaces>2077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2024-10-28T10:52:00Z</dcterms:created>
  <dc:creator>Luigi LIbero Lucio Starace</dc:creator>
  <dc:description/>
  <dc:language>it-IT</dc:language>
  <cp:lastModifiedBy/>
  <cp:lastPrinted>2024-10-28T16:05:00Z</cp:lastPrinted>
  <dcterms:modified xsi:type="dcterms:W3CDTF">2026-04-06T18:43:57Z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0x0101009B3F3B303F07A640A5912E5017969207</vt:lpwstr>
  </property>
  <property fmtid="{D5CDD505-2E9C-101B-9397-08002B2CF9AE}" pid="3" name="MSIP_Label_2ad0b24d-6422-44b0-b3de-abb3a9e8c81a_ActionId">
    <vt:lpwstr>b648d49f-dd39-4945-9b4e-81e75e987fbf</vt:lpwstr>
  </property>
  <property fmtid="{D5CDD505-2E9C-101B-9397-08002B2CF9AE}" pid="4" name="MSIP_Label_2ad0b24d-6422-44b0-b3de-abb3a9e8c81a_ContentBits">
    <vt:lpwstr>0</vt:lpwstr>
  </property>
  <property fmtid="{D5CDD505-2E9C-101B-9397-08002B2CF9AE}" pid="5" name="MSIP_Label_2ad0b24d-6422-44b0-b3de-abb3a9e8c81a_Enabled">
    <vt:lpwstr>true</vt:lpwstr>
  </property>
  <property fmtid="{D5CDD505-2E9C-101B-9397-08002B2CF9AE}" pid="6" name="MSIP_Label_2ad0b24d-6422-44b0-b3de-abb3a9e8c81a_Method">
    <vt:lpwstr>Standard</vt:lpwstr>
  </property>
  <property fmtid="{D5CDD505-2E9C-101B-9397-08002B2CF9AE}" pid="7" name="MSIP_Label_2ad0b24d-6422-44b0-b3de-abb3a9e8c81a_Name">
    <vt:lpwstr>defa4170-0d19-0005-0004-bc88714345d2</vt:lpwstr>
  </property>
  <property fmtid="{D5CDD505-2E9C-101B-9397-08002B2CF9AE}" pid="8" name="MSIP_Label_2ad0b24d-6422-44b0-b3de-abb3a9e8c81a_SetDate">
    <vt:lpwstr>2024-10-28T16:02:57Z</vt:lpwstr>
  </property>
  <property fmtid="{D5CDD505-2E9C-101B-9397-08002B2CF9AE}" pid="9" name="MSIP_Label_2ad0b24d-6422-44b0-b3de-abb3a9e8c81a_SiteId">
    <vt:lpwstr>2fcfe26a-bb62-46b0-b1e3-28f9da0c45fd</vt:lpwstr>
  </property>
</Properties>
</file>