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1C9E7" w14:textId="77777777" w:rsidR="004E6F1D" w:rsidRDefault="004E6F1D" w:rsidP="0084569D">
      <w:pPr>
        <w:pStyle w:val="ImagePlaceholder"/>
        <w:spacing w:before="48" w:after="48"/>
      </w:pPr>
    </w:p>
    <w:p w14:paraId="77BB8C1E" w14:textId="77777777" w:rsidR="004E6F1D" w:rsidRDefault="004E6F1D" w:rsidP="0084569D">
      <w:pPr>
        <w:pStyle w:val="ImagePlaceholder"/>
        <w:spacing w:before="48" w:after="48"/>
      </w:pPr>
    </w:p>
    <w:p w14:paraId="70FB4119" w14:textId="77777777" w:rsidR="004E6F1D" w:rsidRDefault="004E6F1D" w:rsidP="0084569D">
      <w:pPr>
        <w:pStyle w:val="ImagePlaceholder"/>
        <w:spacing w:before="48" w:after="48"/>
      </w:pPr>
    </w:p>
    <w:p w14:paraId="71FD52FE" w14:textId="77777777" w:rsidR="004E6F1D" w:rsidRDefault="004E6F1D" w:rsidP="0084569D">
      <w:pPr>
        <w:pStyle w:val="ImagePlaceholder"/>
        <w:spacing w:before="48" w:after="48"/>
      </w:pPr>
    </w:p>
    <w:p w14:paraId="1E65BE4E" w14:textId="77777777" w:rsidR="004E6F1D" w:rsidRDefault="004E6F1D" w:rsidP="0084569D">
      <w:pPr>
        <w:pStyle w:val="ImagePlaceholder"/>
        <w:spacing w:before="48" w:after="48"/>
      </w:pPr>
    </w:p>
    <w:p w14:paraId="40427CB2" w14:textId="77777777" w:rsidR="004E6F1D" w:rsidRDefault="004E6F1D" w:rsidP="0084569D">
      <w:pPr>
        <w:pStyle w:val="ImagePlaceholder"/>
        <w:spacing w:before="48" w:after="48"/>
      </w:pPr>
    </w:p>
    <w:p w14:paraId="51B681A5" w14:textId="77777777" w:rsidR="004E6F1D" w:rsidRDefault="004E6F1D" w:rsidP="0084569D">
      <w:pPr>
        <w:pStyle w:val="ImagePlaceholder"/>
        <w:spacing w:before="48" w:after="48"/>
      </w:pPr>
    </w:p>
    <w:p w14:paraId="61986DA2" w14:textId="77777777" w:rsidR="004E6F1D" w:rsidRDefault="004E6F1D" w:rsidP="0084569D">
      <w:pPr>
        <w:pStyle w:val="ImagePlaceholder"/>
        <w:spacing w:before="48" w:after="48"/>
      </w:pPr>
    </w:p>
    <w:p w14:paraId="2FB2BFC3" w14:textId="77777777" w:rsidR="004E6F1D" w:rsidRDefault="004E6F1D" w:rsidP="0084569D">
      <w:pPr>
        <w:pStyle w:val="ImagePlaceholder"/>
        <w:spacing w:before="48" w:after="48"/>
      </w:pPr>
    </w:p>
    <w:p w14:paraId="7773627F" w14:textId="77777777" w:rsidR="004E6F1D" w:rsidRDefault="004E6F1D" w:rsidP="0084569D">
      <w:pPr>
        <w:pStyle w:val="ImagePlaceholder"/>
        <w:spacing w:before="48" w:after="48"/>
      </w:pPr>
    </w:p>
    <w:p w14:paraId="209686FE" w14:textId="77777777" w:rsidR="004E6F1D" w:rsidRDefault="004E6F1D" w:rsidP="0084569D">
      <w:pPr>
        <w:pStyle w:val="ImagePlaceholder"/>
        <w:spacing w:before="48" w:after="48"/>
      </w:pPr>
    </w:p>
    <w:p w14:paraId="49C5847B" w14:textId="77777777" w:rsidR="004E6F1D" w:rsidRDefault="004E6F1D" w:rsidP="0084569D">
      <w:pPr>
        <w:pStyle w:val="ImagePlaceholder"/>
        <w:spacing w:before="48" w:after="48"/>
      </w:pPr>
    </w:p>
    <w:p w14:paraId="39784417" w14:textId="77777777" w:rsidR="004E6F1D" w:rsidRDefault="004E6F1D" w:rsidP="0084569D">
      <w:pPr>
        <w:pStyle w:val="ImagePlaceholder"/>
        <w:spacing w:before="48" w:after="48"/>
      </w:pPr>
    </w:p>
    <w:p w14:paraId="55D9054A" w14:textId="77777777" w:rsidR="004E6F1D" w:rsidRDefault="004E6F1D" w:rsidP="0084569D">
      <w:pPr>
        <w:pStyle w:val="ImagePlaceholder"/>
        <w:spacing w:before="48" w:after="48"/>
      </w:pPr>
    </w:p>
    <w:p w14:paraId="01ACC70C" w14:textId="77777777" w:rsidR="004E6F1D" w:rsidRDefault="004E6F1D" w:rsidP="0084569D">
      <w:pPr>
        <w:pStyle w:val="ImagePlaceholder"/>
        <w:spacing w:before="48" w:after="48"/>
      </w:pPr>
    </w:p>
    <w:p w14:paraId="5C5CBEB2" w14:textId="77777777" w:rsidR="004E6F1D" w:rsidRDefault="004E6F1D" w:rsidP="0084569D">
      <w:pPr>
        <w:pStyle w:val="ImagePlaceholder"/>
        <w:spacing w:before="48" w:after="48"/>
      </w:pPr>
    </w:p>
    <w:p w14:paraId="6D0C9A5D" w14:textId="77777777" w:rsidR="004E6F1D" w:rsidRDefault="004E6F1D" w:rsidP="0084569D">
      <w:pPr>
        <w:pStyle w:val="ImagePlaceholder"/>
        <w:spacing w:before="48" w:after="48"/>
      </w:pPr>
    </w:p>
    <w:p w14:paraId="178AE19E" w14:textId="77777777" w:rsidR="004E6F1D" w:rsidRDefault="004E6F1D" w:rsidP="0084569D">
      <w:pPr>
        <w:pStyle w:val="ImagePlaceholder"/>
        <w:spacing w:before="48" w:after="48"/>
      </w:pPr>
    </w:p>
    <w:p w14:paraId="45FE193B" w14:textId="77777777" w:rsidR="004E6F1D" w:rsidRDefault="004E6F1D" w:rsidP="0084569D">
      <w:pPr>
        <w:pStyle w:val="ImagePlaceholder"/>
        <w:spacing w:before="48" w:after="48"/>
      </w:pPr>
    </w:p>
    <w:p w14:paraId="401AB411" w14:textId="77777777" w:rsidR="004E6F1D" w:rsidRDefault="004E6F1D" w:rsidP="0084569D">
      <w:pPr>
        <w:pStyle w:val="ImagePlaceholder"/>
        <w:spacing w:before="48" w:after="48"/>
      </w:pPr>
    </w:p>
    <w:p w14:paraId="5B7ABC87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6F128950" wp14:editId="11AF940B">
                <wp:simplePos x="0" y="0"/>
                <wp:positionH relativeFrom="column">
                  <wp:posOffset>-263525</wp:posOffset>
                </wp:positionH>
                <wp:positionV relativeFrom="paragraph">
                  <wp:posOffset>-995045</wp:posOffset>
                </wp:positionV>
                <wp:extent cx="7851140" cy="1351280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3512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17880" w14:textId="0C5105E6" w:rsidR="004E6F1D" w:rsidRPr="00852412" w:rsidRDefault="00EB540E" w:rsidP="00852412">
                            <w:pPr>
                              <w:ind w:left="432"/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2969F8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EMU trilemma</w:t>
                            </w:r>
                          </w:p>
                          <w:p w14:paraId="45A88849" w14:textId="4FEFD0A2" w:rsidR="004E6F1D" w:rsidRPr="00852412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Subject: </w:t>
                            </w:r>
                            <w:r w:rsidR="002969F8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EEP 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28950" id="Rectangle 1" o:spid="_x0000_s1026" alt="&quot;&quot;" style="position:absolute;left:0;text-align:left;margin-left:-20.75pt;margin-top:-78.35pt;width:618.2pt;height:106.4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" fillcolor="#e5d2c2 [1301]" stroked="f" strokeweight="1pt">
                <v:textbox>
                  <w:txbxContent>
                    <w:p w14:paraId="37F17880" w14:textId="0C5105E6" w:rsidR="004E6F1D" w:rsidRPr="00852412" w:rsidRDefault="00EB540E" w:rsidP="00852412">
                      <w:pPr>
                        <w:ind w:left="432"/>
                        <w:rPr>
                          <w:rFonts w:ascii="Garamond" w:hAnsi="Garamond"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2969F8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EMU trilemma</w:t>
                      </w:r>
                    </w:p>
                    <w:p w14:paraId="45A88849" w14:textId="4FEFD0A2" w:rsidR="004E6F1D" w:rsidRPr="00852412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Subject: </w:t>
                      </w:r>
                      <w:r w:rsidR="002969F8">
                        <w:rPr>
                          <w:rFonts w:ascii="Garamond" w:hAnsi="Garamond"/>
                          <w:sz w:val="28"/>
                          <w:szCs w:val="40"/>
                        </w:rPr>
                        <w:t>EEP 16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E9F6468" w14:textId="77777777" w:rsidR="004E6F1D" w:rsidRDefault="004E6F1D" w:rsidP="004E6F1D">
      <w:pPr>
        <w:pStyle w:val="ImagePlaceholder"/>
        <w:spacing w:before="48" w:after="48"/>
      </w:pPr>
    </w:p>
    <w:p w14:paraId="13DBA9B3" w14:textId="77777777" w:rsidR="004E6F1D" w:rsidRDefault="004E6F1D" w:rsidP="004E6F1D">
      <w:pPr>
        <w:pStyle w:val="ImagePlaceholder"/>
        <w:spacing w:before="48" w:after="48"/>
      </w:pPr>
    </w:p>
    <w:p w14:paraId="6D09E92E" w14:textId="77777777" w:rsidR="004E6F1D" w:rsidRDefault="004E6F1D" w:rsidP="004E6F1D">
      <w:pPr>
        <w:pStyle w:val="ImagePlaceholder"/>
        <w:spacing w:before="48" w:after="48"/>
        <w:ind w:left="0"/>
      </w:pPr>
    </w:p>
    <w:p w14:paraId="3043698C" w14:textId="77777777" w:rsidR="004E6F1D" w:rsidRDefault="004E6F1D" w:rsidP="004E6F1D">
      <w:pPr>
        <w:pStyle w:val="ImagePlaceholder"/>
        <w:spacing w:before="48" w:after="48"/>
        <w:ind w:left="0"/>
      </w:pPr>
    </w:p>
    <w:p w14:paraId="2534DFA0" w14:textId="77777777" w:rsidR="004E6F1D" w:rsidRDefault="004E6F1D" w:rsidP="004E6F1D">
      <w:pPr>
        <w:pStyle w:val="ImagePlaceholder"/>
        <w:spacing w:before="48" w:after="48"/>
        <w:ind w:left="0"/>
      </w:pPr>
    </w:p>
    <w:p w14:paraId="7873C6B4" w14:textId="77777777" w:rsidR="004E6F1D" w:rsidRDefault="004E6F1D" w:rsidP="004E6F1D">
      <w:pPr>
        <w:pStyle w:val="ImagePlaceholder"/>
        <w:spacing w:before="48" w:after="48"/>
        <w:ind w:left="0"/>
      </w:pPr>
    </w:p>
    <w:p w14:paraId="0C9ACF78" w14:textId="3180BA86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430"/>
        <w:gridCol w:w="8744"/>
      </w:tblGrid>
      <w:tr w:rsidR="00A24B78" w14:paraId="0DA9181D" w14:textId="77777777" w:rsidTr="002969F8">
        <w:trPr>
          <w:trHeight w:val="2038"/>
        </w:trPr>
        <w:tc>
          <w:tcPr>
            <w:tcW w:w="2430" w:type="dxa"/>
          </w:tcPr>
          <w:p w14:paraId="2A15ED9C" w14:textId="7C694E28" w:rsidR="004E6F1D" w:rsidRPr="00E13652" w:rsidRDefault="004E6F1D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E13652">
              <w:rPr>
                <w:rFonts w:ascii="Garamond" w:hAnsi="Garamond"/>
                <w:color w:val="C00000"/>
                <w:sz w:val="16"/>
                <w:szCs w:val="16"/>
              </w:rPr>
              <w:t xml:space="preserve">1. </w:t>
            </w:r>
            <w:r w:rsidR="00462F6A">
              <w:rPr>
                <w:rFonts w:ascii="Garamond" w:hAnsi="Garamond"/>
                <w:color w:val="C00000"/>
                <w:sz w:val="16"/>
                <w:szCs w:val="16"/>
              </w:rPr>
              <w:t>The Emu Trilemma</w:t>
            </w:r>
          </w:p>
          <w:p w14:paraId="7FE72ECA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4EE09A47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4FE8EC2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0D2F24B3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98CBD52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84B709D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087B0EE5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BF1AAD5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2252B006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38AE257C" w14:textId="77777777" w:rsidR="00462F6A" w:rsidRDefault="00462F6A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4AF7BF76" w14:textId="77777777" w:rsidR="00F62821" w:rsidRPr="00E13652" w:rsidRDefault="00F62821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EDCAAF3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0D0E7702" w14:textId="202D45E6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E13652">
              <w:rPr>
                <w:rFonts w:ascii="Garamond" w:hAnsi="Garamond"/>
                <w:color w:val="C00000"/>
                <w:sz w:val="16"/>
                <w:szCs w:val="16"/>
              </w:rPr>
              <w:t>2. The long-term way out: solving the EMU trilemma</w:t>
            </w:r>
          </w:p>
          <w:p w14:paraId="7745B81C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4A69342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02F7FEA4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ED8B2D1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D1C6FCE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647A7D9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067BA222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4DC84656" w14:textId="77777777" w:rsidR="00E13652" w:rsidRPr="00E13652" w:rsidRDefault="00E13652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26494A4C" w14:textId="77777777" w:rsidR="000D7331" w:rsidRPr="00E1365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4B40A2B" w14:textId="77777777" w:rsidR="000D7331" w:rsidRPr="00E1365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9F6F52D" w14:textId="77777777" w:rsidR="000D7331" w:rsidRPr="00E1365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228AC38" w14:textId="77777777" w:rsidR="000D7331" w:rsidRPr="00E1365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D63B743" w14:textId="77777777" w:rsidR="000D7331" w:rsidRPr="00E1365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57A53CA" w14:textId="77777777" w:rsidR="000D7331" w:rsidRPr="00E1365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0ED4D0B" w14:textId="77777777" w:rsidR="000D7331" w:rsidRPr="00E1365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AB15E9C" w14:textId="77777777" w:rsidR="000D7331" w:rsidRPr="00E1365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18768AE" w14:textId="77777777" w:rsidR="000D7331" w:rsidRPr="00E1365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2C7A52B" w14:textId="77777777" w:rsidR="000D7331" w:rsidRPr="00E1365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01820D1" w14:textId="77777777" w:rsidR="000D7331" w:rsidRPr="00E1365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8AF9C44" w14:textId="77777777" w:rsidR="000D7331" w:rsidRPr="00E1365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40A81DE" w14:textId="77777777" w:rsidR="000D7331" w:rsidRPr="00E1365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224FF16" w14:textId="77777777" w:rsidR="000D7331" w:rsidRPr="00E1365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05AB5E0" w14:textId="77777777" w:rsidR="000D7331" w:rsidRPr="00E13652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7E060F0" w14:textId="77777777" w:rsidR="000D7331" w:rsidRPr="00E13652" w:rsidRDefault="000D7331" w:rsidP="004768D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</w:tc>
        <w:tc>
          <w:tcPr>
            <w:tcW w:w="8744" w:type="dxa"/>
            <w:tcBorders>
              <w:left w:val="single" w:sz="8" w:space="0" w:color="D8BCA4" w:themeColor="accent2" w:themeTint="99"/>
            </w:tcBorders>
          </w:tcPr>
          <w:p w14:paraId="701DF1C5" w14:textId="3A2842B0" w:rsidR="00C40969" w:rsidRDefault="00F62821" w:rsidP="00462F6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59605F5" wp14:editId="67E9270C">
                      <wp:simplePos x="0" y="0"/>
                      <wp:positionH relativeFrom="column">
                        <wp:posOffset>80236</wp:posOffset>
                      </wp:positionH>
                      <wp:positionV relativeFrom="paragraph">
                        <wp:posOffset>5184</wp:posOffset>
                      </wp:positionV>
                      <wp:extent cx="3419606" cy="851535"/>
                      <wp:effectExtent l="0" t="0" r="9525" b="12065"/>
                      <wp:wrapNone/>
                      <wp:docPr id="55151587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19606" cy="851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91F35C" w14:textId="77777777" w:rsidR="00F62821" w:rsidRPr="00462F6A" w:rsidRDefault="00F62821" w:rsidP="00F6282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462F6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In a Monetary Union you can have just two of these things out of three:</w:t>
                                  </w:r>
                                </w:p>
                                <w:p w14:paraId="5931FA25" w14:textId="35C3E976" w:rsidR="00F62821" w:rsidRPr="00462F6A" w:rsidRDefault="00F62821" w:rsidP="00F6282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462F6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- bank sovereign interdependence: whatever happens to commercial banks affect the gov  and </w:t>
                                  </w:r>
                                  <w:proofErr w:type="spellStart"/>
                                  <w:r w:rsidRPr="00462F6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viceversa</w:t>
                                  </w:r>
                                  <w:proofErr w:type="spellEnd"/>
                                  <w:r w:rsidRPr="00462F6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(IRL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14:paraId="6D5642AB" w14:textId="77777777" w:rsidR="00F62821" w:rsidRPr="00462F6A" w:rsidRDefault="00F62821" w:rsidP="00F6282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462F6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 Strict no-</w:t>
                                  </w:r>
                                  <w:proofErr w:type="spellStart"/>
                                  <w:r w:rsidRPr="00462F6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monetray</w:t>
                                  </w:r>
                                  <w:proofErr w:type="spellEnd"/>
                                  <w:r w:rsidRPr="00462F6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financing: </w:t>
                                  </w:r>
                                </w:p>
                                <w:p w14:paraId="2148832C" w14:textId="77777777" w:rsidR="00F62821" w:rsidRDefault="00F62821" w:rsidP="00F62821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462F6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- No co-responsibility for public debt: no bail out </w:t>
                                  </w:r>
                                  <w:proofErr w:type="spellStart"/>
                                  <w:r w:rsidRPr="00462F6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clase</w:t>
                                  </w:r>
                                  <w:proofErr w:type="spellEnd"/>
                                  <w:r w:rsidRPr="00462F6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at Eu level</w:t>
                                  </w:r>
                                </w:p>
                                <w:p w14:paraId="244F8D1D" w14:textId="77777777" w:rsidR="00F62821" w:rsidRDefault="00F62821" w:rsidP="00F62821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9605F5" id="_x0000_s1027" style="position:absolute;left:0;text-align:left;margin-left:6.3pt;margin-top:.4pt;width:269.25pt;height:67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" fillcolor="white [3201]" strokecolor="#958b8b [3209]" strokeweight="1pt">
                      <v:textbox>
                        <w:txbxContent>
                          <w:p w14:paraId="6B91F35C" w14:textId="77777777" w:rsidR="00F62821" w:rsidRPr="00462F6A" w:rsidRDefault="00F62821" w:rsidP="00F6282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462F6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In a Monetary Union you can have just two of these things out of three:</w:t>
                            </w:r>
                          </w:p>
                          <w:p w14:paraId="5931FA25" w14:textId="35C3E976" w:rsidR="00F62821" w:rsidRPr="00462F6A" w:rsidRDefault="00F62821" w:rsidP="00F6282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462F6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bank sovereign interdependence: whatever happens to commercial banks affect the gov  and </w:t>
                            </w:r>
                            <w:proofErr w:type="spellStart"/>
                            <w:r w:rsidRPr="00462F6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viceversa</w:t>
                            </w:r>
                            <w:proofErr w:type="spellEnd"/>
                            <w:r w:rsidRPr="00462F6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(IRL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D5642AB" w14:textId="77777777" w:rsidR="00F62821" w:rsidRPr="00462F6A" w:rsidRDefault="00F62821" w:rsidP="00F6282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462F6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 Strict no-</w:t>
                            </w:r>
                            <w:proofErr w:type="spellStart"/>
                            <w:r w:rsidRPr="00462F6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monetray</w:t>
                            </w:r>
                            <w:proofErr w:type="spellEnd"/>
                            <w:r w:rsidRPr="00462F6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financing: </w:t>
                            </w:r>
                          </w:p>
                          <w:p w14:paraId="2148832C" w14:textId="77777777" w:rsidR="00F62821" w:rsidRDefault="00F62821" w:rsidP="00F62821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462F6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No co-responsibility for public debt: no bail out </w:t>
                            </w:r>
                            <w:proofErr w:type="spellStart"/>
                            <w:r w:rsidRPr="00462F6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clase</w:t>
                            </w:r>
                            <w:proofErr w:type="spellEnd"/>
                            <w:r w:rsidRPr="00462F6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at Eu level</w:t>
                            </w:r>
                          </w:p>
                          <w:p w14:paraId="244F8D1D" w14:textId="77777777" w:rsidR="00F62821" w:rsidRDefault="00F62821" w:rsidP="00F62821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62F6A"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96128" behindDoc="1" locked="0" layoutInCell="1" allowOverlap="1" wp14:anchorId="4D72EFB2" wp14:editId="453B67FE">
                  <wp:simplePos x="0" y="0"/>
                  <wp:positionH relativeFrom="column">
                    <wp:posOffset>3602990</wp:posOffset>
                  </wp:positionH>
                  <wp:positionV relativeFrom="paragraph">
                    <wp:posOffset>5080</wp:posOffset>
                  </wp:positionV>
                  <wp:extent cx="1938655" cy="1417320"/>
                  <wp:effectExtent l="0" t="0" r="4445" b="5080"/>
                  <wp:wrapTight wrapText="bothSides">
                    <wp:wrapPolygon edited="0">
                      <wp:start x="0" y="0"/>
                      <wp:lineTo x="0" y="21484"/>
                      <wp:lineTo x="21508" y="21484"/>
                      <wp:lineTo x="21508" y="0"/>
                      <wp:lineTo x="0" y="0"/>
                    </wp:wrapPolygon>
                  </wp:wrapTight>
                  <wp:docPr id="730195341" name="Picture 6" descr="A blue tri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481486" name="Picture 6" descr="A blue triangle with white text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59" r="4246" b="2969"/>
                          <a:stretch/>
                        </pic:blipFill>
                        <pic:spPr bwMode="auto">
                          <a:xfrm>
                            <a:off x="0" y="0"/>
                            <a:ext cx="1938655" cy="1417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53737D" w14:textId="06B546EE" w:rsidR="00F62821" w:rsidRDefault="00F62821" w:rsidP="00462F6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641E799" w14:textId="7BCC1774" w:rsidR="00F62821" w:rsidRDefault="00F62821" w:rsidP="00462F6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5EC982A" w14:textId="53E80489" w:rsidR="00F62821" w:rsidRDefault="00F62821" w:rsidP="00462F6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0C6B90D" w14:textId="1786BD17" w:rsidR="00F62821" w:rsidRDefault="00F62821" w:rsidP="00462F6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B4FC405" w14:textId="3AA76BB6" w:rsidR="00F62821" w:rsidRDefault="00F62821" w:rsidP="00462F6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50132A0" w14:textId="77777777" w:rsidR="00F62821" w:rsidRDefault="00F62821" w:rsidP="00F62821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06AF510" w14:textId="00EABC5E" w:rsidR="00462F6A" w:rsidRDefault="00C40969" w:rsidP="00462F6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Situation for EMU nation before reforms</w:t>
            </w:r>
            <w:r w:rsidR="00462F6A">
              <w:rPr>
                <w:rFonts w:ascii="Garamond" w:hAnsi="Garamond"/>
                <w:sz w:val="16"/>
                <w:szCs w:val="16"/>
              </w:rPr>
              <w:br/>
            </w:r>
            <w:r w:rsidR="00462F6A" w:rsidRPr="00462F6A">
              <w:rPr>
                <w:rFonts w:ascii="Garamond" w:hAnsi="Garamond"/>
                <w:sz w:val="16"/>
                <w:szCs w:val="16"/>
              </w:rPr>
              <w:t xml:space="preserve">Bank sovereign </w:t>
            </w:r>
            <w:proofErr w:type="spellStart"/>
            <w:r w:rsidR="00462F6A" w:rsidRPr="00462F6A">
              <w:rPr>
                <w:rFonts w:ascii="Garamond" w:hAnsi="Garamond"/>
                <w:sz w:val="16"/>
                <w:szCs w:val="16"/>
              </w:rPr>
              <w:t>interdepencence</w:t>
            </w:r>
            <w:proofErr w:type="spellEnd"/>
            <w:r w:rsidR="00462F6A" w:rsidRPr="00462F6A">
              <w:rPr>
                <w:rFonts w:ascii="Garamond" w:hAnsi="Garamond"/>
                <w:sz w:val="16"/>
                <w:szCs w:val="16"/>
              </w:rPr>
              <w:t xml:space="preserve"> + No </w:t>
            </w:r>
            <w:proofErr w:type="spellStart"/>
            <w:r w:rsidR="00462F6A" w:rsidRPr="00462F6A">
              <w:rPr>
                <w:rFonts w:ascii="Garamond" w:hAnsi="Garamond"/>
                <w:sz w:val="16"/>
                <w:szCs w:val="16"/>
              </w:rPr>
              <w:t>corresponsability</w:t>
            </w:r>
            <w:proofErr w:type="spellEnd"/>
            <w:r w:rsidR="00462F6A" w:rsidRPr="00462F6A">
              <w:rPr>
                <w:rFonts w:ascii="Garamond" w:hAnsi="Garamond"/>
                <w:sz w:val="16"/>
                <w:szCs w:val="16"/>
              </w:rPr>
              <w:t xml:space="preserve"> for public debt  (Ex. Ireland: big banks, costly bailouts)</w:t>
            </w:r>
            <w:r w:rsidR="00462F6A">
              <w:rPr>
                <w:rFonts w:ascii="Garamond" w:hAnsi="Garamond"/>
                <w:sz w:val="16"/>
                <w:szCs w:val="16"/>
              </w:rPr>
              <w:t xml:space="preserve">. </w:t>
            </w:r>
          </w:p>
          <w:p w14:paraId="22544543" w14:textId="7F84C1A9" w:rsidR="00462F6A" w:rsidRDefault="00462F6A" w:rsidP="00C40969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32B9DB1" w14:textId="77777777" w:rsidR="00F62821" w:rsidRDefault="00F62821" w:rsidP="00C40969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296E750" w14:textId="0E5413C2" w:rsidR="00F62821" w:rsidRDefault="00F62821" w:rsidP="00C40969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 w:rsidRPr="00462F6A"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85888" behindDoc="1" locked="0" layoutInCell="1" allowOverlap="1" wp14:anchorId="4C138C5F" wp14:editId="5CD25DF7">
                  <wp:simplePos x="0" y="0"/>
                  <wp:positionH relativeFrom="column">
                    <wp:posOffset>3571875</wp:posOffset>
                  </wp:positionH>
                  <wp:positionV relativeFrom="paragraph">
                    <wp:posOffset>12065</wp:posOffset>
                  </wp:positionV>
                  <wp:extent cx="1974215" cy="1354455"/>
                  <wp:effectExtent l="0" t="0" r="0" b="4445"/>
                  <wp:wrapTight wrapText="bothSides">
                    <wp:wrapPolygon edited="0">
                      <wp:start x="0" y="0"/>
                      <wp:lineTo x="0" y="21468"/>
                      <wp:lineTo x="21399" y="21468"/>
                      <wp:lineTo x="21399" y="0"/>
                      <wp:lineTo x="0" y="0"/>
                    </wp:wrapPolygon>
                  </wp:wrapTight>
                  <wp:docPr id="314120543" name="Picture 9" descr="A diagram of a blue triangle with red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20543" name="Picture 9" descr="A diagram of a blue triangle with red text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797"/>
                          <a:stretch/>
                        </pic:blipFill>
                        <pic:spPr bwMode="auto">
                          <a:xfrm>
                            <a:off x="0" y="0"/>
                            <a:ext cx="1974215" cy="1354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A950DB8" wp14:editId="48A66844">
                      <wp:simplePos x="0" y="0"/>
                      <wp:positionH relativeFrom="column">
                        <wp:posOffset>93367</wp:posOffset>
                      </wp:positionH>
                      <wp:positionV relativeFrom="paragraph">
                        <wp:posOffset>11649</wp:posOffset>
                      </wp:positionV>
                      <wp:extent cx="3450677" cy="485578"/>
                      <wp:effectExtent l="0" t="0" r="16510" b="10160"/>
                      <wp:wrapNone/>
                      <wp:docPr id="14232586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50677" cy="48557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B9673C" w14:textId="157828AD" w:rsidR="00F62821" w:rsidRPr="00F62821" w:rsidRDefault="00F62821" w:rsidP="00F62821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</w:t>
                                  </w:r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MU has to decide which corner of the triangle it wants to cut in order to survive in the long run.</w:t>
                                  </w:r>
                                </w:p>
                                <w:p w14:paraId="67A95C34" w14:textId="11BA16A8" w:rsidR="00F62821" w:rsidRDefault="00F62821" w:rsidP="00F62821">
                                  <w:pPr>
                                    <w:ind w:left="0"/>
                                  </w:pPr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Cutting all corners = United States of Europe Eu has actually been cutting corners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950DB8" id="_x0000_s1028" style="position:absolute;margin-left:7.35pt;margin-top:.9pt;width:271.7pt;height:38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" fillcolor="white [3201]" strokecolor="#958b8b [3209]" strokeweight="1pt">
                      <v:textbox>
                        <w:txbxContent>
                          <w:p w14:paraId="06B9673C" w14:textId="157828AD" w:rsidR="00F62821" w:rsidRPr="00F62821" w:rsidRDefault="00F62821" w:rsidP="00F62821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</w:t>
                            </w:r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MU has to decide which corner of the triangle it wants to cut in order to survive in the long run.</w:t>
                            </w:r>
                          </w:p>
                          <w:p w14:paraId="67A95C34" w14:textId="11BA16A8" w:rsidR="00F62821" w:rsidRDefault="00F62821" w:rsidP="00F62821">
                            <w:pPr>
                              <w:ind w:left="0"/>
                            </w:pPr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Cutting all corners = United States of Europe Eu has actually been cutting corners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C7B528B" w14:textId="7147A3AC" w:rsidR="00F62821" w:rsidRDefault="00F62821" w:rsidP="00C40969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66013C8" w14:textId="0FBD14EB" w:rsidR="00F62821" w:rsidRDefault="00F62821" w:rsidP="00C40969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FE4C87F" w14:textId="04E1265C" w:rsidR="00F62821" w:rsidRDefault="00F62821" w:rsidP="00F628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63B163D" w14:textId="50929F8D" w:rsidR="00F62821" w:rsidRDefault="00F62821" w:rsidP="00F628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3D8B6F7" wp14:editId="216B7604">
                      <wp:simplePos x="0" y="0"/>
                      <wp:positionH relativeFrom="column">
                        <wp:posOffset>80754</wp:posOffset>
                      </wp:positionH>
                      <wp:positionV relativeFrom="paragraph">
                        <wp:posOffset>138824</wp:posOffset>
                      </wp:positionV>
                      <wp:extent cx="3463290" cy="699989"/>
                      <wp:effectExtent l="0" t="0" r="16510" b="11430"/>
                      <wp:wrapNone/>
                      <wp:docPr id="164120352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3290" cy="69998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FB29FA" w14:textId="77777777" w:rsidR="00F62821" w:rsidRPr="00F62821" w:rsidRDefault="00F62821" w:rsidP="00F62821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- ESM: </w:t>
                                  </w:r>
                                  <w:proofErr w:type="spellStart"/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coresponsability</w:t>
                                  </w:r>
                                  <w:proofErr w:type="spellEnd"/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for public debt (not enough for Fiscal Union: need shared </w:t>
                                  </w:r>
                                  <w:proofErr w:type="spellStart"/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euroepan</w:t>
                                  </w:r>
                                  <w:proofErr w:type="spellEnd"/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 fiscal capacity = common bonds = common expenditure (Is NextGen a  one off thing?)</w:t>
                                  </w:r>
                                </w:p>
                                <w:p w14:paraId="77861E81" w14:textId="77777777" w:rsidR="00F62821" w:rsidRPr="00F62821" w:rsidRDefault="00F62821" w:rsidP="00F62821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 OMT: monetary financing</w:t>
                                  </w:r>
                                </w:p>
                                <w:p w14:paraId="65C415FB" w14:textId="6F4D2E07" w:rsidR="00F62821" w:rsidRDefault="00F62821" w:rsidP="00F62821">
                                  <w:pPr>
                                    <w:ind w:left="0"/>
                                  </w:pPr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 Banking union: bank-sovereign independence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D8B6F7" id="_x0000_s1029" style="position:absolute;left:0;text-align:left;margin-left:6.35pt;margin-top:10.95pt;width:272.7pt;height:55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" fillcolor="white [3201]" strokecolor="#958b8b [3209]" strokeweight="1pt">
                      <v:textbox>
                        <w:txbxContent>
                          <w:p w14:paraId="0DFB29FA" w14:textId="77777777" w:rsidR="00F62821" w:rsidRPr="00F62821" w:rsidRDefault="00F62821" w:rsidP="00F62821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ESM: </w:t>
                            </w:r>
                            <w:proofErr w:type="spellStart"/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coresponsability</w:t>
                            </w:r>
                            <w:proofErr w:type="spellEnd"/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for public debt (not enough for Fiscal Union: need shared </w:t>
                            </w:r>
                            <w:proofErr w:type="spellStart"/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euroepan</w:t>
                            </w:r>
                            <w:proofErr w:type="spellEnd"/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 fiscal capacity = common bonds = common expenditure (Is NextGen a  one off thing?)</w:t>
                            </w:r>
                          </w:p>
                          <w:p w14:paraId="77861E81" w14:textId="77777777" w:rsidR="00F62821" w:rsidRPr="00F62821" w:rsidRDefault="00F62821" w:rsidP="00F62821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 OMT: monetary financing</w:t>
                            </w:r>
                          </w:p>
                          <w:p w14:paraId="65C415FB" w14:textId="6F4D2E07" w:rsidR="00F62821" w:rsidRDefault="00F62821" w:rsidP="00F62821">
                            <w:pPr>
                              <w:ind w:left="0"/>
                            </w:pPr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 Banking union: bank-sovereign independence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sz w:val="16"/>
                <w:szCs w:val="16"/>
              </w:rPr>
              <w:t>T</w:t>
            </w:r>
            <w:r w:rsidRPr="00F62821">
              <w:rPr>
                <w:rFonts w:ascii="Garamond" w:hAnsi="Garamond"/>
                <w:sz w:val="16"/>
                <w:szCs w:val="16"/>
              </w:rPr>
              <w:t>hree tools/institutions developed</w:t>
            </w:r>
            <w:r>
              <w:rPr>
                <w:rFonts w:ascii="Garamond" w:hAnsi="Garamond"/>
                <w:sz w:val="16"/>
                <w:szCs w:val="16"/>
              </w:rPr>
              <w:t>:</w:t>
            </w:r>
          </w:p>
          <w:p w14:paraId="581AE09F" w14:textId="1A857E89" w:rsidR="00462F6A" w:rsidRDefault="00462F6A" w:rsidP="00F62821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FF94C24" w14:textId="59F3FE17" w:rsidR="00F62821" w:rsidRDefault="00F62821" w:rsidP="00F62821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D652E85" w14:textId="68E6DCB7" w:rsidR="00F62821" w:rsidRDefault="00F62821" w:rsidP="00F62821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17BC4D9" w14:textId="5F462F8A" w:rsidR="00F62821" w:rsidRDefault="00F62821" w:rsidP="00F62821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27A0ED7" w14:textId="77777777" w:rsidR="00F62821" w:rsidRDefault="00F62821" w:rsidP="004768D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6A5C814" w14:textId="77777777" w:rsidR="00F62821" w:rsidRDefault="00F62821" w:rsidP="004768D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E6D01D7" w14:textId="77777777" w:rsidR="00F62821" w:rsidRPr="00F62821" w:rsidRDefault="00F62821" w:rsidP="00F628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62821">
              <w:rPr>
                <w:rFonts w:ascii="Garamond" w:hAnsi="Garamond"/>
                <w:sz w:val="16"/>
                <w:szCs w:val="16"/>
              </w:rPr>
              <w:t>The banking union aims at breaking the link between sovereigns and banks = minimizing taxpayer losses in case of banks resolution</w:t>
            </w:r>
          </w:p>
          <w:p w14:paraId="3CE2098D" w14:textId="06EC4EE1" w:rsidR="00F62821" w:rsidRDefault="00F62821" w:rsidP="00F628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62821">
              <w:rPr>
                <w:rFonts w:ascii="Garamond" w:hAnsi="Garamond"/>
                <w:sz w:val="16"/>
                <w:szCs w:val="16"/>
              </w:rPr>
              <w:t>There are three key pillars:</w:t>
            </w:r>
          </w:p>
          <w:p w14:paraId="171593FA" w14:textId="24C48128" w:rsidR="00F62821" w:rsidRDefault="00F62821" w:rsidP="004768D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19B96CD" wp14:editId="20D8866B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46991</wp:posOffset>
                      </wp:positionV>
                      <wp:extent cx="5412075" cy="217170"/>
                      <wp:effectExtent l="0" t="0" r="11430" b="11430"/>
                      <wp:wrapNone/>
                      <wp:docPr id="81439217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12075" cy="2171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562E56" w14:textId="1365FA68" w:rsidR="00F62821" w:rsidRDefault="00F62821" w:rsidP="00F62821">
                                  <w:pPr>
                                    <w:ind w:left="0"/>
                                  </w:pPr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1. Single Supervisory Mechanism: a Single Rulebook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on bank activities with the ECB acting as the single supervisor</w:t>
                                  </w:r>
                                </w:p>
                                <w:p w14:paraId="6D24D40F" w14:textId="77777777" w:rsidR="00F62821" w:rsidRDefault="00F62821" w:rsidP="00F62821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9B96CD" id="Rectangle 2" o:spid="_x0000_s1030" style="position:absolute;margin-left:6.25pt;margin-top:3.7pt;width:426.15pt;height:17.1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" fillcolor="white [3201]" strokecolor="#958b8b [3209]" strokeweight="1pt">
                      <v:textbox>
                        <w:txbxContent>
                          <w:p w14:paraId="5A562E56" w14:textId="1365FA68" w:rsidR="00F62821" w:rsidRDefault="00F62821" w:rsidP="00F62821">
                            <w:pPr>
                              <w:ind w:left="0"/>
                            </w:pPr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1. Single Supervisory Mechanism: a Single Rulebook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on bank activities with the ECB acting as the single supervisor</w:t>
                            </w:r>
                          </w:p>
                          <w:p w14:paraId="6D24D40F" w14:textId="77777777" w:rsidR="00F62821" w:rsidRDefault="00F62821" w:rsidP="00F62821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AE20CD1" w14:textId="5807072E" w:rsidR="00F62821" w:rsidRDefault="00F62821" w:rsidP="004768D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61573BF" w14:textId="58F69B45" w:rsidR="00F62821" w:rsidRDefault="00F62821" w:rsidP="004768D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E6BD6D5" wp14:editId="4BFB2466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14605</wp:posOffset>
                      </wp:positionV>
                      <wp:extent cx="5412075" cy="685800"/>
                      <wp:effectExtent l="0" t="0" r="11430" b="12700"/>
                      <wp:wrapNone/>
                      <wp:docPr id="148381068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12075" cy="685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1595CE" w14:textId="77777777" w:rsidR="00F62821" w:rsidRDefault="00F62821" w:rsidP="00F62821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2. Single Resolution Mechanism: Establishment of single court to manage the resolutions of banks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and make rules respected</w:t>
                                  </w:r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  <w:p w14:paraId="22EC03D7" w14:textId="5F341D4B" w:rsidR="00F62821" w:rsidRDefault="00F62821" w:rsidP="00F62821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There is a shift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from bail out to bail in:</w:t>
                                  </w:r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14:paraId="4B366475" w14:textId="77777777" w:rsidR="00F62821" w:rsidRDefault="00F62821" w:rsidP="00F62821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During the crisis bail out: taxpayers money to save banks. </w:t>
                                  </w:r>
                                </w:p>
                                <w:p w14:paraId="213EEAA7" w14:textId="4715F836" w:rsidR="00F62821" w:rsidRDefault="00F62821" w:rsidP="00F62821">
                                  <w:pPr>
                                    <w:ind w:left="0"/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- </w:t>
                                  </w:r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Now there is bail in: taxpayers have nothing to do with the bank failure: 1st shareholders have to pay in, 2nd bondholders, 3rd bank funds =&gt; if this is not enough bail-out with taxpayers money. Single resolution board makes sure rules are respected.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6BD6D5" id="_x0000_s1031" style="position:absolute;margin-left:6.25pt;margin-top:1.15pt;width:426.15pt;height:54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" fillcolor="white [3201]" strokecolor="#958b8b [3209]" strokeweight="1pt">
                      <v:textbox>
                        <w:txbxContent>
                          <w:p w14:paraId="1D1595CE" w14:textId="77777777" w:rsidR="00F62821" w:rsidRDefault="00F62821" w:rsidP="00F62821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2. Single Resolution Mechanism: Establishment of single court to manage the resolutions of banks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and make rules respected</w:t>
                            </w:r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22EC03D7" w14:textId="5F341D4B" w:rsidR="00F62821" w:rsidRDefault="00F62821" w:rsidP="00F62821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There is a shift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from bail out to bail in:</w:t>
                            </w:r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4B366475" w14:textId="77777777" w:rsidR="00F62821" w:rsidRDefault="00F62821" w:rsidP="00F62821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During the crisis bail out: taxpayers money to save banks. </w:t>
                            </w:r>
                          </w:p>
                          <w:p w14:paraId="213EEAA7" w14:textId="4715F836" w:rsidR="00F62821" w:rsidRDefault="00F62821" w:rsidP="00F62821">
                            <w:pPr>
                              <w:ind w:left="0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Now there is bail in: taxpayers have nothing to do with the bank failure: 1st shareholders have to pay in, 2nd bondholders, 3rd bank funds =&gt; if this is not enough bail-out with taxpayers money. Single resolution board makes sure rules are respected.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692815F" w14:textId="45EE105D" w:rsidR="00F62821" w:rsidRDefault="00F62821" w:rsidP="004768D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CDAFA06" w14:textId="2C53F33E" w:rsidR="00F62821" w:rsidRDefault="00F62821" w:rsidP="004768D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457012F" w14:textId="40EA6EA0" w:rsidR="00F62821" w:rsidRDefault="00F62821" w:rsidP="004768D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40A30D2" w14:textId="1ACAED52" w:rsidR="00F62821" w:rsidRDefault="00F62821" w:rsidP="004768D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46D4833" w14:textId="3C24DB2D" w:rsidR="00F62821" w:rsidRDefault="00F62821" w:rsidP="004768D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7BBFB8F" wp14:editId="034C1B85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44450</wp:posOffset>
                      </wp:positionV>
                      <wp:extent cx="5412075" cy="609600"/>
                      <wp:effectExtent l="0" t="0" r="11430" b="12700"/>
                      <wp:wrapNone/>
                      <wp:docPr id="151360201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12075" cy="609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D29BF9" w14:textId="77777777" w:rsidR="00F62821" w:rsidRPr="00F62821" w:rsidRDefault="00F62821" w:rsidP="00F62821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3. European Deposit Insurance Scheme: a joint guarantee for depositors across countries. </w:t>
                                  </w:r>
                                </w:p>
                                <w:p w14:paraId="29901232" w14:textId="1FB68D9B" w:rsidR="00F62821" w:rsidRPr="00F62821" w:rsidRDefault="00F62821" w:rsidP="00F62821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F6282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This would reduce the vulnerability of national deposit guarantee systems to large local shocks, ensuring that the level of depositor confidence in a bank would not depend on the bank’s location and weakening the link between banks and their national sovereign: you know Eu is backing it.  Not there yet.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BBFB8F" id="_x0000_s1032" style="position:absolute;margin-left:6.25pt;margin-top:3.5pt;width:426.15pt;height:48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" fillcolor="white [3201]" strokecolor="#958b8b [3209]" strokeweight="1pt">
                      <v:textbox>
                        <w:txbxContent>
                          <w:p w14:paraId="79D29BF9" w14:textId="77777777" w:rsidR="00F62821" w:rsidRPr="00F62821" w:rsidRDefault="00F62821" w:rsidP="00F62821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3. European Deposit Insurance Scheme: a joint guarantee for depositors across countries. </w:t>
                            </w:r>
                          </w:p>
                          <w:p w14:paraId="29901232" w14:textId="1FB68D9B" w:rsidR="00F62821" w:rsidRPr="00F62821" w:rsidRDefault="00F62821" w:rsidP="00F62821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F6282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This would reduce the vulnerability of national deposit guarantee systems to large local shocks, ensuring that the level of depositor confidence in a bank would not depend on the bank’s location and weakening the link between banks and their national sovereign: you know Eu is backing it.  Not there yet.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4B8EC14" w14:textId="4117765E" w:rsidR="00F62821" w:rsidRDefault="00F62821" w:rsidP="004768D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75FAAD6" w14:textId="77777777" w:rsidR="00F62821" w:rsidRDefault="00F62821" w:rsidP="004768D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1DEBB88" w14:textId="77777777" w:rsidR="00F62821" w:rsidRDefault="00F62821" w:rsidP="004768D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18A082E" w14:textId="77777777" w:rsidR="00F62821" w:rsidRPr="00462F6A" w:rsidRDefault="00F62821" w:rsidP="004768D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2BCD757" w14:textId="5A7ED307" w:rsidR="002969F8" w:rsidRPr="00462F6A" w:rsidRDefault="002969F8" w:rsidP="004768D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BA7565D" w14:textId="68FFF0D9" w:rsidR="00C40969" w:rsidRPr="00462F6A" w:rsidRDefault="00C40969" w:rsidP="00F6282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</w:tc>
      </w:tr>
    </w:tbl>
    <w:p w14:paraId="2B0EBA6C" w14:textId="77777777" w:rsidR="004F03F5" w:rsidRPr="004F03F5" w:rsidRDefault="004F03F5" w:rsidP="00EB540E">
      <w:pPr>
        <w:spacing w:before="48" w:after="48"/>
        <w:ind w:left="0"/>
      </w:pPr>
    </w:p>
    <w:sectPr w:rsidR="004F03F5" w:rsidRPr="004F03F5" w:rsidSect="00761A2E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8267C" w14:textId="77777777" w:rsidR="00444092" w:rsidRDefault="00444092" w:rsidP="00F316AD">
      <w:pPr>
        <w:spacing w:before="48" w:after="48"/>
      </w:pPr>
      <w:r>
        <w:separator/>
      </w:r>
    </w:p>
  </w:endnote>
  <w:endnote w:type="continuationSeparator" w:id="0">
    <w:p w14:paraId="7D22185C" w14:textId="77777777" w:rsidR="00444092" w:rsidRDefault="00444092" w:rsidP="00F316AD">
      <w:pPr>
        <w:spacing w:before="48" w:after="48"/>
      </w:pPr>
      <w:r>
        <w:continuationSeparator/>
      </w:r>
    </w:p>
  </w:endnote>
  <w:endnote w:type="continuationNotice" w:id="1">
    <w:p w14:paraId="42DEF587" w14:textId="77777777" w:rsidR="00444092" w:rsidRDefault="00444092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793A0" w14:textId="77777777" w:rsidR="00444092" w:rsidRDefault="00444092" w:rsidP="00F316AD">
      <w:pPr>
        <w:spacing w:before="48" w:after="48"/>
      </w:pPr>
      <w:r>
        <w:separator/>
      </w:r>
    </w:p>
  </w:footnote>
  <w:footnote w:type="continuationSeparator" w:id="0">
    <w:p w14:paraId="1A2F3108" w14:textId="77777777" w:rsidR="00444092" w:rsidRDefault="00444092" w:rsidP="00F316AD">
      <w:pPr>
        <w:spacing w:before="48" w:after="48"/>
      </w:pPr>
      <w:r>
        <w:continuationSeparator/>
      </w:r>
    </w:p>
  </w:footnote>
  <w:footnote w:type="continuationNotice" w:id="1">
    <w:p w14:paraId="76D98D80" w14:textId="77777777" w:rsidR="00444092" w:rsidRDefault="00444092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removePersonalInformation/>
  <w:removeDateAndTime/>
  <w:doNotDisplayPageBoundaries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F8"/>
    <w:rsid w:val="00000AEC"/>
    <w:rsid w:val="0002353C"/>
    <w:rsid w:val="000238CE"/>
    <w:rsid w:val="000453C1"/>
    <w:rsid w:val="00064602"/>
    <w:rsid w:val="00065553"/>
    <w:rsid w:val="00075C72"/>
    <w:rsid w:val="000D7331"/>
    <w:rsid w:val="000E1D44"/>
    <w:rsid w:val="00137C2D"/>
    <w:rsid w:val="0015252B"/>
    <w:rsid w:val="0016696C"/>
    <w:rsid w:val="00186FDF"/>
    <w:rsid w:val="00194350"/>
    <w:rsid w:val="001A4DBF"/>
    <w:rsid w:val="001B744B"/>
    <w:rsid w:val="001C4A17"/>
    <w:rsid w:val="00202197"/>
    <w:rsid w:val="0020696E"/>
    <w:rsid w:val="00210701"/>
    <w:rsid w:val="00214991"/>
    <w:rsid w:val="002356A2"/>
    <w:rsid w:val="00260B1C"/>
    <w:rsid w:val="00271A16"/>
    <w:rsid w:val="002745A5"/>
    <w:rsid w:val="00280DBB"/>
    <w:rsid w:val="00294052"/>
    <w:rsid w:val="002969F8"/>
    <w:rsid w:val="0029770D"/>
    <w:rsid w:val="002D12DA"/>
    <w:rsid w:val="002D63F6"/>
    <w:rsid w:val="003019B2"/>
    <w:rsid w:val="00311FD2"/>
    <w:rsid w:val="003220F2"/>
    <w:rsid w:val="0033248B"/>
    <w:rsid w:val="003334FA"/>
    <w:rsid w:val="00343D29"/>
    <w:rsid w:val="00346156"/>
    <w:rsid w:val="0034688D"/>
    <w:rsid w:val="0035351F"/>
    <w:rsid w:val="00366C2A"/>
    <w:rsid w:val="003A08F7"/>
    <w:rsid w:val="003A4ADA"/>
    <w:rsid w:val="003E7565"/>
    <w:rsid w:val="003F2D42"/>
    <w:rsid w:val="0040233B"/>
    <w:rsid w:val="004327D2"/>
    <w:rsid w:val="00444092"/>
    <w:rsid w:val="00446803"/>
    <w:rsid w:val="00462F6A"/>
    <w:rsid w:val="00471FD0"/>
    <w:rsid w:val="004768D8"/>
    <w:rsid w:val="00481994"/>
    <w:rsid w:val="004B5F10"/>
    <w:rsid w:val="004D3A4C"/>
    <w:rsid w:val="004E6F1D"/>
    <w:rsid w:val="004F03F5"/>
    <w:rsid w:val="004F531F"/>
    <w:rsid w:val="00507F15"/>
    <w:rsid w:val="00511A6E"/>
    <w:rsid w:val="005630CF"/>
    <w:rsid w:val="0057534A"/>
    <w:rsid w:val="00576F90"/>
    <w:rsid w:val="005C0BE7"/>
    <w:rsid w:val="005E4B65"/>
    <w:rsid w:val="00605A5B"/>
    <w:rsid w:val="00611CD0"/>
    <w:rsid w:val="00647EE2"/>
    <w:rsid w:val="006739BE"/>
    <w:rsid w:val="00692B82"/>
    <w:rsid w:val="006C60E6"/>
    <w:rsid w:val="006E5801"/>
    <w:rsid w:val="006E70D3"/>
    <w:rsid w:val="006F13AA"/>
    <w:rsid w:val="007127A0"/>
    <w:rsid w:val="007302D3"/>
    <w:rsid w:val="00742A54"/>
    <w:rsid w:val="00761A2E"/>
    <w:rsid w:val="007A3D57"/>
    <w:rsid w:val="007B0F94"/>
    <w:rsid w:val="007B3957"/>
    <w:rsid w:val="008007A8"/>
    <w:rsid w:val="0084513D"/>
    <w:rsid w:val="0084569D"/>
    <w:rsid w:val="0084757D"/>
    <w:rsid w:val="00852412"/>
    <w:rsid w:val="00872A76"/>
    <w:rsid w:val="008A01CE"/>
    <w:rsid w:val="008C5144"/>
    <w:rsid w:val="008D0091"/>
    <w:rsid w:val="008D2E29"/>
    <w:rsid w:val="008E0F51"/>
    <w:rsid w:val="009079F3"/>
    <w:rsid w:val="00927425"/>
    <w:rsid w:val="009538EE"/>
    <w:rsid w:val="00986A76"/>
    <w:rsid w:val="009A7E48"/>
    <w:rsid w:val="009C0059"/>
    <w:rsid w:val="009C0C11"/>
    <w:rsid w:val="009C745E"/>
    <w:rsid w:val="009D1B58"/>
    <w:rsid w:val="009D37CD"/>
    <w:rsid w:val="009F6F67"/>
    <w:rsid w:val="00A005D6"/>
    <w:rsid w:val="00A03035"/>
    <w:rsid w:val="00A05F52"/>
    <w:rsid w:val="00A107D9"/>
    <w:rsid w:val="00A10C09"/>
    <w:rsid w:val="00A134EE"/>
    <w:rsid w:val="00A23870"/>
    <w:rsid w:val="00A2451E"/>
    <w:rsid w:val="00A24B78"/>
    <w:rsid w:val="00A63F8D"/>
    <w:rsid w:val="00A653F5"/>
    <w:rsid w:val="00A73DEB"/>
    <w:rsid w:val="00A76A25"/>
    <w:rsid w:val="00A77921"/>
    <w:rsid w:val="00AA3EF7"/>
    <w:rsid w:val="00AC0430"/>
    <w:rsid w:val="00B471FA"/>
    <w:rsid w:val="00B575FB"/>
    <w:rsid w:val="00B61472"/>
    <w:rsid w:val="00BF7B29"/>
    <w:rsid w:val="00C064CA"/>
    <w:rsid w:val="00C1095A"/>
    <w:rsid w:val="00C36587"/>
    <w:rsid w:val="00C40969"/>
    <w:rsid w:val="00C55791"/>
    <w:rsid w:val="00C55A77"/>
    <w:rsid w:val="00C55D85"/>
    <w:rsid w:val="00C77211"/>
    <w:rsid w:val="00CA2273"/>
    <w:rsid w:val="00CD008D"/>
    <w:rsid w:val="00CD50FD"/>
    <w:rsid w:val="00CD7F27"/>
    <w:rsid w:val="00CE2B1B"/>
    <w:rsid w:val="00CE4EAB"/>
    <w:rsid w:val="00CE7496"/>
    <w:rsid w:val="00CF1FD7"/>
    <w:rsid w:val="00D05DEF"/>
    <w:rsid w:val="00D255E1"/>
    <w:rsid w:val="00D365FA"/>
    <w:rsid w:val="00D47124"/>
    <w:rsid w:val="00D834F0"/>
    <w:rsid w:val="00DC715A"/>
    <w:rsid w:val="00DD5D7B"/>
    <w:rsid w:val="00DE7CC5"/>
    <w:rsid w:val="00E05A8E"/>
    <w:rsid w:val="00E10F01"/>
    <w:rsid w:val="00E11608"/>
    <w:rsid w:val="00E13652"/>
    <w:rsid w:val="00E61BAC"/>
    <w:rsid w:val="00E842E3"/>
    <w:rsid w:val="00EB3739"/>
    <w:rsid w:val="00EB540E"/>
    <w:rsid w:val="00EB7056"/>
    <w:rsid w:val="00EC769E"/>
    <w:rsid w:val="00EE2991"/>
    <w:rsid w:val="00EE2BDB"/>
    <w:rsid w:val="00F012B4"/>
    <w:rsid w:val="00F316AD"/>
    <w:rsid w:val="00F42EBA"/>
    <w:rsid w:val="00F4501B"/>
    <w:rsid w:val="00F4615D"/>
    <w:rsid w:val="00F62821"/>
    <w:rsid w:val="00F71DD0"/>
    <w:rsid w:val="00F7416C"/>
    <w:rsid w:val="00F91E10"/>
    <w:rsid w:val="00FB0B8C"/>
    <w:rsid w:val="00FB34EE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429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2024-05-04T10:38:00Z</dcterms:created>
  <dcterms:modified xsi:type="dcterms:W3CDTF">2024-05-12T16:49:00Z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