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</w:t>
      </w:r>
      <w:proofErr w:type="spellEnd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A5DA4" w:rsidRDefault="00BB191A" w:rsidP="00BA5DA4">
      <w:pPr>
        <w:pStyle w:val="Titolo1"/>
      </w:pPr>
      <w:bookmarkStart w:id="0" w:name="_Toc41400375"/>
      <w:r w:rsidRPr="00BA5DA4">
        <w:lastRenderedPageBreak/>
        <w:t>INDICE</w:t>
      </w:r>
      <w:bookmarkEnd w:id="0"/>
    </w:p>
    <w:p w14:paraId="43B8B968" w14:textId="52B6790A" w:rsidR="00633A51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00374" w:history="1">
        <w:r w:rsidR="00633A51" w:rsidRPr="00277B50">
          <w:rPr>
            <w:rStyle w:val="Collegamentoipertestuale"/>
            <w:noProof/>
          </w:rPr>
          <w:t>Titolo 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_Toc41400374 \h </w:instrText>
        </w:r>
        <w:r w:rsidR="00633A51">
          <w:rPr>
            <w:noProof/>
            <w:webHidden/>
          </w:rPr>
          <w:fldChar w:fldCharType="separate"/>
        </w:r>
        <w:r w:rsidR="005037D9">
          <w:rPr>
            <w:b/>
            <w:bCs/>
            <w:noProof/>
            <w:webHidden/>
          </w:rPr>
          <w:t>Errore. Il segnalibro non è definito.</w:t>
        </w:r>
        <w:r w:rsidR="00633A51">
          <w:rPr>
            <w:noProof/>
            <w:webHidden/>
          </w:rPr>
          <w:fldChar w:fldCharType="end"/>
        </w:r>
      </w:hyperlink>
    </w:p>
    <w:p w14:paraId="20AD9D34" w14:textId="09EFE4A8" w:rsidR="00633A51" w:rsidRDefault="00FC0799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5" w:history="1">
        <w:r w:rsidR="00633A51" w:rsidRPr="00277B50">
          <w:rPr>
            <w:rStyle w:val="Collegamentoipertestuale"/>
            <w:noProof/>
          </w:rPr>
          <w:t>INDICE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2</w:t>
        </w:r>
        <w:r w:rsidR="00633A51">
          <w:rPr>
            <w:noProof/>
            <w:webHidden/>
          </w:rPr>
          <w:fldChar w:fldCharType="end"/>
        </w:r>
      </w:hyperlink>
    </w:p>
    <w:p w14:paraId="3F74A63D" w14:textId="1C43ABBA" w:rsidR="00633A51" w:rsidRDefault="00FC0799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6" w:history="1">
        <w:r w:rsidR="00633A51" w:rsidRPr="00277B50">
          <w:rPr>
            <w:rStyle w:val="Collegamentoipertestuale"/>
            <w:noProof/>
          </w:rPr>
          <w:t>Pianificazione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14:paraId="791A3D89" w14:textId="3DF7DA40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7" w:history="1">
        <w:r w:rsidR="00633A51" w:rsidRPr="00277B50">
          <w:rPr>
            <w:rStyle w:val="Collegamentoipertestuale"/>
            <w:noProof/>
          </w:rPr>
          <w:t>Scopo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14:paraId="7EB7A6A1" w14:textId="104FFD9E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8" w:history="1">
        <w:r w:rsidR="00633A51" w:rsidRPr="00277B50">
          <w:rPr>
            <w:rStyle w:val="Collegamentoipertestuale"/>
            <w:noProof/>
          </w:rPr>
          <w:t>Destinatari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4</w:t>
        </w:r>
        <w:r w:rsidR="00633A51">
          <w:rPr>
            <w:noProof/>
            <w:webHidden/>
          </w:rPr>
          <w:fldChar w:fldCharType="end"/>
        </w:r>
      </w:hyperlink>
    </w:p>
    <w:p w14:paraId="6680640C" w14:textId="7E051EFE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9" w:history="1">
        <w:r w:rsidR="00633A51" w:rsidRPr="00277B50">
          <w:rPr>
            <w:rStyle w:val="Collegamentoipertestuale"/>
            <w:noProof/>
          </w:rPr>
          <w:t>I vincoli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5</w:t>
        </w:r>
        <w:r w:rsidR="00633A51">
          <w:rPr>
            <w:noProof/>
            <w:webHidden/>
          </w:rPr>
          <w:fldChar w:fldCharType="end"/>
        </w:r>
      </w:hyperlink>
    </w:p>
    <w:p w14:paraId="668B2069" w14:textId="29289B3F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0" w:history="1">
        <w:r w:rsidR="00633A51" w:rsidRPr="00277B50">
          <w:rPr>
            <w:rStyle w:val="Collegamentoipertestuale"/>
            <w:noProof/>
          </w:rPr>
          <w:t>Manuale di stile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7</w:t>
        </w:r>
        <w:r w:rsidR="00633A51">
          <w:rPr>
            <w:noProof/>
            <w:webHidden/>
          </w:rPr>
          <w:fldChar w:fldCharType="end"/>
        </w:r>
      </w:hyperlink>
    </w:p>
    <w:p w14:paraId="0267463F" w14:textId="2E0A8EB9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1" w:history="1">
        <w:r w:rsidR="00633A51" w:rsidRPr="00277B50">
          <w:rPr>
            <w:rStyle w:val="Collegamentoipertestuale"/>
            <w:noProof/>
          </w:rPr>
          <w:t>Stimare i Costi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8</w:t>
        </w:r>
        <w:r w:rsidR="00633A51">
          <w:rPr>
            <w:noProof/>
            <w:webHidden/>
          </w:rPr>
          <w:fldChar w:fldCharType="end"/>
        </w:r>
      </w:hyperlink>
    </w:p>
    <w:p w14:paraId="4EFE9A28" w14:textId="5F817CC4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2" w:history="1">
        <w:r w:rsidR="00633A51" w:rsidRPr="00277B50">
          <w:rPr>
            <w:rStyle w:val="Collegamentoipertestuale"/>
            <w:noProof/>
          </w:rPr>
          <w:t>Monitoraggio progetto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10</w:t>
        </w:r>
        <w:r w:rsidR="00633A51">
          <w:rPr>
            <w:noProof/>
            <w:webHidden/>
          </w:rPr>
          <w:fldChar w:fldCharType="end"/>
        </w:r>
      </w:hyperlink>
    </w:p>
    <w:p w14:paraId="186CBE03" w14:textId="592B107C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3" w:history="1">
        <w:r w:rsidR="00633A51" w:rsidRPr="00277B50">
          <w:rPr>
            <w:rStyle w:val="Collegamentoipertestuale"/>
            <w:noProof/>
          </w:rPr>
          <w:t>Individuare e reperire le risorse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12</w:t>
        </w:r>
        <w:r w:rsidR="00633A51">
          <w:rPr>
            <w:noProof/>
            <w:webHidden/>
          </w:rPr>
          <w:fldChar w:fldCharType="end"/>
        </w:r>
      </w:hyperlink>
    </w:p>
    <w:p w14:paraId="1EC23C87" w14:textId="5CFAC2BB" w:rsidR="00633A51" w:rsidRDefault="00FC0799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4" w:history="1">
        <w:r w:rsidR="00633A51" w:rsidRPr="00277B50">
          <w:rPr>
            <w:rStyle w:val="Collegamentoipertestuale"/>
            <w:noProof/>
          </w:rPr>
          <w:t>Progettazione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1C98CCCE" w14:textId="6CE8D3B1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5" w:history="1">
        <w:r w:rsidR="00633A51" w:rsidRPr="00277B50">
          <w:rPr>
            <w:rStyle w:val="Collegamentoipertestuale"/>
            <w:noProof/>
          </w:rPr>
          <w:t>Definire i concetti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2CF5B26F" w14:textId="26038CEE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6" w:history="1">
        <w:r w:rsidR="00633A51" w:rsidRPr="00277B50">
          <w:rPr>
            <w:rStyle w:val="Collegamentoipertestuale"/>
            <w:noProof/>
          </w:rPr>
          <w:t>Definire le competenze (task)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68CB1D9F" w14:textId="18B1EFF4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7" w:history="1">
        <w:r w:rsidR="00633A51" w:rsidRPr="00277B50">
          <w:rPr>
            <w:rStyle w:val="Collegamentoipertestuale"/>
            <w:noProof/>
          </w:rPr>
          <w:t>Preparare una descrizione preliminare del programma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15</w:t>
        </w:r>
        <w:r w:rsidR="00633A51">
          <w:rPr>
            <w:noProof/>
            <w:webHidden/>
          </w:rPr>
          <w:fldChar w:fldCharType="end"/>
        </w:r>
      </w:hyperlink>
    </w:p>
    <w:p w14:paraId="533C39AC" w14:textId="5D61F524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8" w:history="1">
        <w:r w:rsidR="00633A51" w:rsidRPr="00277B50">
          <w:rPr>
            <w:rStyle w:val="Collegamentoipertestuale"/>
            <w:noProof/>
          </w:rPr>
          <w:t>Dettagliare il progetto del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16</w:t>
        </w:r>
        <w:r w:rsidR="00633A51">
          <w:rPr>
            <w:noProof/>
            <w:webHidden/>
          </w:rPr>
          <w:fldChar w:fldCharType="end"/>
        </w:r>
      </w:hyperlink>
    </w:p>
    <w:p w14:paraId="487D5E51" w14:textId="1472F02F" w:rsidR="00633A51" w:rsidRDefault="00FC0799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9" w:history="1">
        <w:r w:rsidR="00633A51" w:rsidRPr="00277B50">
          <w:rPr>
            <w:rStyle w:val="Collegamentoipertestuale"/>
            <w:noProof/>
          </w:rPr>
          <w:t>Prototipi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16</w:t>
        </w:r>
        <w:r w:rsidR="00633A51">
          <w:rPr>
            <w:noProof/>
            <w:webHidden/>
          </w:rPr>
          <w:fldChar w:fldCharType="end"/>
        </w:r>
      </w:hyperlink>
    </w:p>
    <w:p w14:paraId="0C98134F" w14:textId="5B630CB3" w:rsidR="00633A51" w:rsidRDefault="00FC0799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0" w:history="1">
        <w:r w:rsidR="00633A51" w:rsidRPr="00277B50">
          <w:rPr>
            <w:rStyle w:val="Collegamentoipertestuale"/>
            <w:noProof/>
          </w:rPr>
          <w:t>Flowchart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16</w:t>
        </w:r>
        <w:r w:rsidR="00633A51">
          <w:rPr>
            <w:noProof/>
            <w:webHidden/>
          </w:rPr>
          <w:fldChar w:fldCharType="end"/>
        </w:r>
      </w:hyperlink>
    </w:p>
    <w:p w14:paraId="412974EC" w14:textId="3407588F" w:rsidR="00633A51" w:rsidRDefault="00FC0799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1" w:history="1">
        <w:r w:rsidR="00633A51" w:rsidRPr="00277B50">
          <w:rPr>
            <w:rStyle w:val="Collegamentoipertestuale"/>
            <w:noProof/>
          </w:rPr>
          <w:t>Storyboard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16</w:t>
        </w:r>
        <w:r w:rsidR="00633A51">
          <w:rPr>
            <w:noProof/>
            <w:webHidden/>
          </w:rPr>
          <w:fldChar w:fldCharType="end"/>
        </w:r>
      </w:hyperlink>
    </w:p>
    <w:p w14:paraId="6E77568D" w14:textId="78B76A25" w:rsidR="00633A51" w:rsidRDefault="00FC0799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2" w:history="1">
        <w:r w:rsidR="00633A51" w:rsidRPr="00277B50">
          <w:rPr>
            <w:rStyle w:val="Collegamentoipertestuale"/>
            <w:noProof/>
          </w:rPr>
          <w:t>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17</w:t>
        </w:r>
        <w:r w:rsidR="00633A51">
          <w:rPr>
            <w:noProof/>
            <w:webHidden/>
          </w:rPr>
          <w:fldChar w:fldCharType="end"/>
        </w:r>
      </w:hyperlink>
    </w:p>
    <w:p w14:paraId="734050BC" w14:textId="766F7FCA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3" w:history="1">
        <w:r w:rsidR="00633A51" w:rsidRPr="00277B50">
          <w:rPr>
            <w:rStyle w:val="Collegamentoipertestuale"/>
            <w:noProof/>
          </w:rPr>
          <w:t>Alpha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17</w:t>
        </w:r>
        <w:r w:rsidR="00633A51">
          <w:rPr>
            <w:noProof/>
            <w:webHidden/>
          </w:rPr>
          <w:fldChar w:fldCharType="end"/>
        </w:r>
      </w:hyperlink>
    </w:p>
    <w:p w14:paraId="056643B2" w14:textId="7444C15F" w:rsidR="00633A51" w:rsidRDefault="00FC0799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4" w:history="1">
        <w:r w:rsidR="00633A51" w:rsidRPr="00277B50">
          <w:rPr>
            <w:rStyle w:val="Collegamentoipertestuale"/>
            <w:noProof/>
          </w:rPr>
          <w:t>Test funzionale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17</w:t>
        </w:r>
        <w:r w:rsidR="00633A51">
          <w:rPr>
            <w:noProof/>
            <w:webHidden/>
          </w:rPr>
          <w:fldChar w:fldCharType="end"/>
        </w:r>
      </w:hyperlink>
    </w:p>
    <w:p w14:paraId="3F3FBFD5" w14:textId="0B95A5FC" w:rsidR="00633A51" w:rsidRDefault="00FC0799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5" w:history="1">
        <w:r w:rsidR="00633A51" w:rsidRPr="00277B50">
          <w:rPr>
            <w:rStyle w:val="Collegamentoipertestuale"/>
            <w:noProof/>
          </w:rPr>
          <w:t>Test strutturale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17</w:t>
        </w:r>
        <w:r w:rsidR="00633A51">
          <w:rPr>
            <w:noProof/>
            <w:webHidden/>
          </w:rPr>
          <w:fldChar w:fldCharType="end"/>
        </w:r>
      </w:hyperlink>
    </w:p>
    <w:p w14:paraId="0BAF22C0" w14:textId="2A030CD8" w:rsidR="00633A51" w:rsidRDefault="00FC07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6" w:history="1">
        <w:r w:rsidR="00633A51" w:rsidRPr="00277B50">
          <w:rPr>
            <w:rStyle w:val="Collegamentoipertestuale"/>
            <w:noProof/>
          </w:rPr>
          <w:t>Beta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5037D9">
          <w:rPr>
            <w:noProof/>
            <w:webHidden/>
          </w:rPr>
          <w:t>17</w:t>
        </w:r>
        <w:r w:rsidR="00633A51">
          <w:rPr>
            <w:noProof/>
            <w:webHidden/>
          </w:rPr>
          <w:fldChar w:fldCharType="end"/>
        </w:r>
      </w:hyperlink>
    </w:p>
    <w:p w14:paraId="58D4E775" w14:textId="77777777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995791" w:rsidRDefault="00995791" w:rsidP="00995791">
      <w:pPr>
        <w:pStyle w:val="Titolo1"/>
      </w:pPr>
      <w:bookmarkStart w:id="1" w:name="_Toc41400376"/>
      <w:r>
        <w:lastRenderedPageBreak/>
        <w:t>Pianificazione</w:t>
      </w:r>
      <w:bookmarkEnd w:id="1"/>
    </w:p>
    <w:p w14:paraId="0C8BC2D2" w14:textId="77777777" w:rsidR="009B05D1" w:rsidRPr="00995791" w:rsidRDefault="009B05D1" w:rsidP="00995791">
      <w:pPr>
        <w:pStyle w:val="Titolo2"/>
      </w:pPr>
      <w:bookmarkStart w:id="2" w:name="_Toc41400377"/>
      <w:r w:rsidRPr="00995791">
        <w:t>Scopo dell’applicazione</w:t>
      </w:r>
      <w:bookmarkEnd w:id="2"/>
    </w:p>
    <w:p w14:paraId="68BD9FC5" w14:textId="77777777" w:rsidR="009B05D1" w:rsidRDefault="009B05D1" w:rsidP="009B05D1"/>
    <w:p w14:paraId="32DD4EAE" w14:textId="654B6511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colore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</w:t>
      </w:r>
      <w:proofErr w:type="spellStart"/>
      <w:r w:rsidR="00821AC9" w:rsidRPr="00821AC9">
        <w:rPr>
          <w:rFonts w:asciiTheme="minorHAnsi" w:hAnsiTheme="minorHAnsi" w:cstheme="minorHAnsi"/>
        </w:rPr>
        <w:t>nustriScore</w:t>
      </w:r>
      <w:proofErr w:type="spellEnd"/>
      <w:r w:rsidR="00821AC9" w:rsidRPr="00821AC9">
        <w:rPr>
          <w:rFonts w:asciiTheme="minorHAnsi" w:hAnsiTheme="minorHAnsi" w:cstheme="minorHAnsi"/>
        </w:rPr>
        <w:t xml:space="preserve">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5E5A2B1C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</w:t>
      </w:r>
      <w:proofErr w:type="spellStart"/>
      <w:r w:rsidRPr="00821AC9">
        <w:rPr>
          <w:rFonts w:asciiTheme="minorHAnsi" w:hAnsiTheme="minorHAnsi" w:cstheme="minorHAnsi"/>
        </w:rPr>
        <w:t>ecoScore</w:t>
      </w:r>
      <w:proofErr w:type="spellEnd"/>
      <w:r w:rsidRPr="00821AC9">
        <w:rPr>
          <w:rFonts w:asciiTheme="minorHAnsi" w:hAnsiTheme="minorHAnsi" w:cstheme="minorHAnsi"/>
        </w:rPr>
        <w:t xml:space="preserve"> del piatto.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Default="009B05D1" w:rsidP="00995791">
      <w:pPr>
        <w:pStyle w:val="Titolo2"/>
      </w:pPr>
      <w:bookmarkStart w:id="4" w:name="_Toc41400378"/>
      <w:r>
        <w:lastRenderedPageBreak/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DB5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DB5692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DB5692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DB5692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DB5692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2318FF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995791" w:rsidRDefault="00306314" w:rsidP="00306314">
      <w:pPr>
        <w:pStyle w:val="Titolo2"/>
      </w:pPr>
      <w:bookmarkStart w:id="5" w:name="_Toc41400379"/>
      <w:r>
        <w:lastRenderedPageBreak/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0A5593" w:rsidRDefault="002318FF" w:rsidP="002318FF">
      <w:pPr>
        <w:pStyle w:val="Titolo3"/>
        <w:rPr>
          <w:rFonts w:asciiTheme="majorHAnsi" w:hAnsiTheme="majorHAnsi" w:cstheme="majorHAnsi"/>
          <w:b/>
          <w:bCs/>
        </w:rPr>
      </w:pPr>
      <w:bookmarkStart w:id="6" w:name="_Toc41664998"/>
      <w:r w:rsidRPr="000A5593">
        <w:rPr>
          <w:rFonts w:asciiTheme="majorHAnsi" w:hAnsiTheme="majorHAnsi" w:cstheme="majorHAnsi"/>
          <w:b/>
          <w:bCs/>
        </w:rPr>
        <w:t>Conoscenze informatiche</w:t>
      </w:r>
      <w:bookmarkEnd w:id="6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0A5593" w:rsidRDefault="007B3819" w:rsidP="007B3819">
      <w:pPr>
        <w:pStyle w:val="Titolo3"/>
        <w:rPr>
          <w:rFonts w:asciiTheme="majorHAnsi" w:hAnsiTheme="majorHAnsi" w:cstheme="majorHAnsi"/>
          <w:b/>
          <w:bCs/>
        </w:rPr>
      </w:pPr>
      <w:bookmarkStart w:id="7" w:name="_Toc41664999"/>
      <w:r w:rsidRPr="000A5593">
        <w:rPr>
          <w:rFonts w:asciiTheme="majorHAnsi" w:hAnsiTheme="majorHAnsi" w:cstheme="majorHAnsi"/>
          <w:b/>
          <w:bCs/>
        </w:rPr>
        <w:t>Requisiti minimi della piattaforma</w:t>
      </w:r>
      <w:bookmarkEnd w:id="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proofErr w:type="spellStart"/>
      <w:r w:rsidRPr="00606495">
        <w:rPr>
          <w:rFonts w:asciiTheme="minorHAnsi" w:hAnsiTheme="minorHAnsi" w:cstheme="minorHAnsi"/>
          <w:lang w:val="en-US"/>
        </w:rPr>
        <w:t>l’esecuzione</w:t>
      </w:r>
      <w:proofErr w:type="spellEnd"/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0A5593" w:rsidRDefault="007B3819" w:rsidP="007B3819">
      <w:pPr>
        <w:pStyle w:val="Titolo3"/>
        <w:rPr>
          <w:rFonts w:asciiTheme="majorHAnsi" w:hAnsiTheme="majorHAnsi" w:cstheme="majorHAnsi"/>
          <w:b/>
          <w:bCs/>
        </w:rPr>
      </w:pPr>
      <w:r w:rsidRPr="000A5593">
        <w:rPr>
          <w:rFonts w:asciiTheme="majorHAnsi" w:hAnsiTheme="majorHAnsi" w:cstheme="majorHAnsi"/>
          <w:b/>
          <w:bCs/>
        </w:rPr>
        <w:t xml:space="preserve">Requisiti </w:t>
      </w:r>
      <w:r>
        <w:rPr>
          <w:rFonts w:asciiTheme="majorHAnsi" w:hAnsiTheme="majorHAnsi" w:cstheme="majorHAnsi"/>
          <w:b/>
          <w:bCs/>
        </w:rPr>
        <w:t>consigliati</w:t>
      </w:r>
      <w:r w:rsidRPr="000A5593">
        <w:rPr>
          <w:rFonts w:asciiTheme="majorHAnsi" w:hAnsiTheme="majorHAnsi" w:cstheme="majorHAnsi"/>
          <w:b/>
          <w:bCs/>
        </w:rPr>
        <w:t xml:space="preserve"> della piattaforma</w:t>
      </w:r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8" w:name="_Toc39419812"/>
      <w:bookmarkStart w:id="9" w:name="_Toc41665000"/>
      <w:r w:rsidRPr="000A5593">
        <w:rPr>
          <w:rFonts w:asciiTheme="majorHAnsi" w:hAnsiTheme="majorHAnsi" w:cstheme="majorHAnsi"/>
          <w:b/>
          <w:bCs/>
        </w:rPr>
        <w:t>Budget</w:t>
      </w:r>
      <w:bookmarkEnd w:id="8"/>
      <w:bookmarkEnd w:id="9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0" w:name="_Toc39419813"/>
      <w:bookmarkStart w:id="11" w:name="_Toc41665001"/>
      <w:r w:rsidRPr="000A5593">
        <w:rPr>
          <w:rFonts w:asciiTheme="majorHAnsi" w:hAnsiTheme="majorHAnsi" w:cstheme="majorHAnsi"/>
          <w:b/>
          <w:bCs/>
        </w:rPr>
        <w:t>Tempo</w:t>
      </w:r>
      <w:bookmarkEnd w:id="10"/>
      <w:bookmarkEnd w:id="11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proofErr w:type="gramStart"/>
      <w:r>
        <w:rPr>
          <w:rFonts w:asciiTheme="minorHAnsi" w:hAnsiTheme="minorHAnsi" w:cstheme="minorHAnsi"/>
        </w:rPr>
        <w:t>Marzo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proofErr w:type="gramStart"/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2" w:name="_Toc39419814"/>
      <w:bookmarkStart w:id="13" w:name="_Toc41665002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2"/>
      <w:bookmarkEnd w:id="13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5"/>
      <w:bookmarkStart w:id="15" w:name="_Toc41665003"/>
      <w:r w:rsidRPr="00706284">
        <w:rPr>
          <w:rFonts w:asciiTheme="majorHAnsi" w:hAnsiTheme="majorHAnsi" w:cstheme="majorHAnsi"/>
          <w:b/>
          <w:bCs/>
        </w:rPr>
        <w:t>Contenuti</w:t>
      </w:r>
      <w:bookmarkEnd w:id="14"/>
      <w:bookmarkEnd w:id="15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proofErr w:type="gramStart"/>
      <w:r w:rsidRPr="00A11BEB">
        <w:rPr>
          <w:rFonts w:asciiTheme="minorHAnsi" w:hAnsiTheme="minorHAnsi" w:cstheme="minorHAnsi"/>
        </w:rPr>
        <w:t>Il team</w:t>
      </w:r>
      <w:proofErr w:type="gramEnd"/>
      <w:r w:rsidRPr="00A11BEB">
        <w:rPr>
          <w:rFonts w:asciiTheme="minorHAnsi" w:hAnsiTheme="minorHAnsi" w:cstheme="minorHAnsi"/>
        </w:rPr>
        <w:t xml:space="preserve"> di sviluppo si impegna alla stesura di una componente </w:t>
      </w:r>
      <w:proofErr w:type="spellStart"/>
      <w:r w:rsidR="00EF3391">
        <w:rPr>
          <w:rFonts w:asciiTheme="minorHAnsi" w:hAnsiTheme="minorHAnsi" w:cstheme="minorHAnsi"/>
        </w:rPr>
        <w:t>endless</w:t>
      </w:r>
      <w:proofErr w:type="spellEnd"/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Default="00306314" w:rsidP="00306314">
      <w:pPr>
        <w:pStyle w:val="Titolo2"/>
      </w:pPr>
      <w:bookmarkStart w:id="16" w:name="_Toc41400380"/>
      <w:r>
        <w:lastRenderedPageBreak/>
        <w:t>Manuale di stile</w:t>
      </w:r>
      <w:bookmarkEnd w:id="16"/>
    </w:p>
    <w:p w14:paraId="07C0B06D" w14:textId="063CEF7D" w:rsidR="00A64C19" w:rsidRDefault="00A64C19" w:rsidP="00A64C19"/>
    <w:p w14:paraId="2665A88A" w14:textId="398CD39D" w:rsidR="00A64C19" w:rsidRDefault="00A64C19" w:rsidP="00A64C19">
      <w:pPr>
        <w:pStyle w:val="Titolo3"/>
      </w:pPr>
      <w:r>
        <w:t>Colori</w:t>
      </w:r>
    </w:p>
    <w:p w14:paraId="6A9EFEF5" w14:textId="23D4B682" w:rsidR="00A64C19" w:rsidRPr="00A64C19" w:rsidRDefault="00A64C19" w:rsidP="00A64C19">
      <w:r>
        <w:t xml:space="preserve">I colori utilizzati nel videogioco sono colori caldi. </w:t>
      </w:r>
      <w:r w:rsidR="000412EF">
        <w:t>In particolare,</w:t>
      </w:r>
      <w:r>
        <w:t xml:space="preserve"> nei menu e </w:t>
      </w:r>
      <w:r w:rsidR="000412EF">
        <w:t>nel logo</w:t>
      </w:r>
      <w: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Default="00A64C19" w:rsidP="00A64C19">
      <w:pPr>
        <w:pStyle w:val="Titolo3"/>
      </w:pPr>
      <w:r>
        <w:t>Font</w:t>
      </w:r>
    </w:p>
    <w:p w14:paraId="59D7D14F" w14:textId="6D23307D" w:rsidR="00A64C19" w:rsidRPr="00A64C19" w:rsidRDefault="00A64C19" w:rsidP="00A64C19">
      <w:r>
        <w:t xml:space="preserve">I font utilizzati per l’interfaccia grafica del gioco </w:t>
      </w:r>
      <w:proofErr w:type="gramStart"/>
      <w:r w:rsidR="000412EF">
        <w:t>è</w:t>
      </w:r>
      <w:proofErr w:type="gramEnd"/>
      <w:r>
        <w:t xml:space="preserve"> il “PT Sans </w:t>
      </w:r>
      <w:proofErr w:type="spellStart"/>
      <w:r>
        <w:t>Narrow</w:t>
      </w:r>
      <w:proofErr w:type="spellEnd"/>
      <w:r>
        <w:t>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Default="00A64C19" w:rsidP="00A64C19">
      <w:pPr>
        <w:pStyle w:val="Titolo3"/>
      </w:pPr>
      <w:r>
        <w:t>Uso di pulsanti</w:t>
      </w:r>
    </w:p>
    <w:p w14:paraId="70A4AB67" w14:textId="0284E543" w:rsidR="00A64C19" w:rsidRDefault="000412EF" w:rsidP="00A64C19">
      <w:r>
        <w:t>Intende i bottoni o i tasti in game?</w:t>
      </w:r>
    </w:p>
    <w:p w14:paraId="41E464E5" w14:textId="28BCB970" w:rsidR="00A64C19" w:rsidRDefault="00A64C19" w:rsidP="00A64C19">
      <w:pPr>
        <w:pStyle w:val="Titolo3"/>
      </w:pPr>
      <w:r>
        <w:t>Stile di scrittura</w:t>
      </w:r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 xml:space="preserve">PT Sans </w:t>
      </w:r>
      <w:proofErr w:type="spellStart"/>
      <w:r w:rsidRPr="00A132A2">
        <w:t>Narrow</w:t>
      </w:r>
      <w:proofErr w:type="spellEnd"/>
      <w:r w:rsidRPr="00A132A2">
        <w:t xml:space="preserve">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Default="00306314" w:rsidP="00306314">
      <w:pPr>
        <w:pStyle w:val="Titolo2"/>
      </w:pPr>
      <w:bookmarkStart w:id="17" w:name="_Toc41400381"/>
      <w:r>
        <w:lastRenderedPageBreak/>
        <w:t>Stimare i Costi</w:t>
      </w:r>
      <w:bookmarkEnd w:id="17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88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  <w:shd w:val="clear" w:color="auto" w:fill="2E74B5" w:themeFill="accent5" w:themeFillShade="BF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  <w:shd w:val="clear" w:color="auto" w:fill="2E74B5" w:themeFill="accent5" w:themeFillShade="BF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18" w:name="_Toc41400382"/>
      <w:r>
        <w:lastRenderedPageBreak/>
        <w:t>Monitoraggio progetto</w:t>
      </w:r>
      <w:bookmarkEnd w:id="18"/>
      <w: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88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88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88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88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88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19" w:name="_Toc41400383"/>
      <w:r w:rsidRPr="00306314">
        <w:lastRenderedPageBreak/>
        <w:t>Individuare e reperire le risorse</w:t>
      </w:r>
      <w:bookmarkEnd w:id="19"/>
    </w:p>
    <w:p w14:paraId="09F55F76" w14:textId="77777777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14:paraId="255BD589" w14:textId="77777777"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77777777" w:rsidR="002A6AF7" w:rsidRDefault="002A6AF7" w:rsidP="002A6AF7">
      <w:pPr>
        <w:pStyle w:val="Titolo1"/>
      </w:pPr>
      <w:bookmarkStart w:id="20" w:name="_Toc41400384"/>
      <w:r>
        <w:lastRenderedPageBreak/>
        <w:t>Progettazione</w:t>
      </w:r>
      <w:bookmarkEnd w:id="20"/>
    </w:p>
    <w:p w14:paraId="3F07F724" w14:textId="77777777" w:rsidR="001C7EF9" w:rsidRDefault="000F29E5" w:rsidP="001C7EF9">
      <w:pPr>
        <w:pStyle w:val="Titolo2"/>
      </w:pPr>
      <w:bookmarkStart w:id="21" w:name="_Toc41400385"/>
      <w:r w:rsidRPr="000F29E5">
        <w:t>Definire i concetti da trasmettere attraverso il multimedia</w:t>
      </w:r>
      <w:bookmarkEnd w:id="21"/>
    </w:p>
    <w:p w14:paraId="2FA0EF21" w14:textId="77777777" w:rsidR="00780CD6" w:rsidRPr="00780CD6" w:rsidRDefault="00780CD6" w:rsidP="001827B4">
      <w:r w:rsidRPr="00780CD6">
        <w:t xml:space="preserve">Una volta individuati i concetti </w:t>
      </w:r>
      <w:r>
        <w:t>è necessario definirli in modo preciso e non a</w:t>
      </w:r>
      <w:r w:rsidRPr="00780CD6">
        <w:t>mbiguo</w:t>
      </w:r>
      <w:r w:rsidR="001827B4">
        <w:t>. In questa fase viene anche definita un’</w:t>
      </w:r>
      <w:r w:rsidRPr="00780CD6">
        <w:t>appropriata sequenza di presentazione dei contenuti, cioè dell’informazione che l’utente deve acquisire</w:t>
      </w:r>
      <w:r w:rsidR="001827B4">
        <w:t>.</w:t>
      </w:r>
    </w:p>
    <w:p w14:paraId="4C0290AA" w14:textId="77777777" w:rsidR="00780CD6" w:rsidRPr="00780CD6" w:rsidRDefault="00780CD6" w:rsidP="001827B4"/>
    <w:p w14:paraId="1974B522" w14:textId="77777777" w:rsidR="001C7EF9" w:rsidRDefault="001C7EF9" w:rsidP="001C7EF9"/>
    <w:p w14:paraId="2D5597FE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B4BF6B" w14:textId="77777777" w:rsidR="000F29E5" w:rsidRDefault="000F29E5" w:rsidP="001C7EF9">
      <w:pPr>
        <w:pStyle w:val="Titolo2"/>
      </w:pPr>
      <w:bookmarkStart w:id="22" w:name="_Toc41400386"/>
      <w:r w:rsidRPr="000F29E5">
        <w:lastRenderedPageBreak/>
        <w:t>Definire le competenze (task) da trasmettere attraverso il multimedia</w:t>
      </w:r>
      <w:bookmarkEnd w:id="22"/>
    </w:p>
    <w:p w14:paraId="7C204508" w14:textId="77777777" w:rsidR="001C7EF9" w:rsidRPr="001C7EF9" w:rsidRDefault="001C7EF9" w:rsidP="001C7EF9">
      <w:r>
        <w:t>D</w:t>
      </w:r>
      <w:r w:rsidRPr="001C7EF9">
        <w:t>efinire quali skill (competenze) deve acquisire l’utente mediante l’utilizzo del multimedia</w:t>
      </w:r>
    </w:p>
    <w:p w14:paraId="7D0549F3" w14:textId="77777777" w:rsidR="001C7EF9" w:rsidRPr="001C7EF9" w:rsidRDefault="001C7EF9" w:rsidP="001C7EF9">
      <w:r w:rsidRPr="001C7EF9">
        <w:t>A tal fine è utile suddividere skill complessi in sequenze di skill elementari</w:t>
      </w:r>
      <w:r>
        <w:t xml:space="preserve"> per </w:t>
      </w:r>
      <w:r w:rsidRPr="001C7EF9">
        <w:t>consent</w:t>
      </w:r>
      <w:r>
        <w:t>ire</w:t>
      </w:r>
      <w:r w:rsidRPr="001C7EF9">
        <w:t xml:space="preserve"> di individuare una appropriata sequenza di presentazione dei concetti</w:t>
      </w:r>
    </w:p>
    <w:p w14:paraId="4EF2EDD5" w14:textId="77777777" w:rsidR="001C7EF9" w:rsidRPr="001C7EF9" w:rsidRDefault="001C7EF9" w:rsidP="001C7EF9"/>
    <w:p w14:paraId="589AD646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23" w:name="_Toc41400387"/>
      <w:r w:rsidRPr="000F29E5">
        <w:lastRenderedPageBreak/>
        <w:t>Preparare una descrizione preliminare del programma</w:t>
      </w:r>
      <w:bookmarkEnd w:id="23"/>
    </w:p>
    <w:p w14:paraId="781C866E" w14:textId="77777777" w:rsidR="001C7EF9" w:rsidRPr="001C7EF9" w:rsidRDefault="001C7EF9" w:rsidP="001C7EF9">
      <w:r w:rsidRPr="001C7EF9">
        <w:t>Stabilire la metodologia da adottare, tenendo conto di:</w:t>
      </w:r>
    </w:p>
    <w:p w14:paraId="795E1D33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Idee generate in fase di brainstorming</w:t>
      </w:r>
    </w:p>
    <w:p w14:paraId="2A93157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Limitazioni della piattaforma utente</w:t>
      </w:r>
    </w:p>
    <w:p w14:paraId="67AADA9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Livello di cultura dell’utente</w:t>
      </w:r>
    </w:p>
    <w:p w14:paraId="20905EFF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Eventuali meccanismi di apprendimento</w:t>
      </w:r>
    </w:p>
    <w:p w14:paraId="5D992072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 xml:space="preserve">Definizione iniziale del look del multimedia (fase di pianificazione) </w:t>
      </w:r>
    </w:p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24" w:name="_Toc41400388"/>
      <w:r w:rsidRPr="000F29E5">
        <w:lastRenderedPageBreak/>
        <w:t>Dettagliare il progetto del multimedia</w:t>
      </w:r>
      <w:bookmarkEnd w:id="24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25" w:name="_Toc41400389"/>
      <w:proofErr w:type="spellStart"/>
      <w:r w:rsidRPr="003D16E7">
        <w:rPr>
          <w:lang w:val="en-US"/>
        </w:rPr>
        <w:t>Prototipi</w:t>
      </w:r>
      <w:bookmarkEnd w:id="25"/>
      <w:proofErr w:type="spellEnd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26" w:name="_Toc41400390"/>
      <w:r w:rsidRPr="003D16E7">
        <w:rPr>
          <w:lang w:val="en-US"/>
        </w:rPr>
        <w:t>Flowchart</w:t>
      </w:r>
      <w:bookmarkEnd w:id="26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27" w:name="_Toc41400391"/>
      <w:r w:rsidRPr="003D16E7">
        <w:rPr>
          <w:lang w:val="en-US"/>
        </w:rPr>
        <w:t>Storyboard</w:t>
      </w:r>
      <w:bookmarkEnd w:id="27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28" w:name="_Toc41400392"/>
      <w:r w:rsidRPr="003D16E7">
        <w:rPr>
          <w:lang w:val="en-US"/>
        </w:rPr>
        <w:lastRenderedPageBreak/>
        <w:t>Test</w:t>
      </w:r>
      <w:bookmarkEnd w:id="28"/>
    </w:p>
    <w:p w14:paraId="089D4A38" w14:textId="77777777" w:rsidR="00633A51" w:rsidRPr="003D16E7" w:rsidRDefault="00633A51" w:rsidP="00633A51">
      <w:pPr>
        <w:pStyle w:val="Titolo2"/>
        <w:rPr>
          <w:lang w:val="en-US"/>
        </w:rPr>
      </w:pPr>
      <w:bookmarkStart w:id="29" w:name="_Toc41400393"/>
      <w:r w:rsidRPr="003D16E7">
        <w:rPr>
          <w:lang w:val="en-US"/>
        </w:rPr>
        <w:t>Alpha test</w:t>
      </w:r>
      <w:bookmarkEnd w:id="29"/>
    </w:p>
    <w:p w14:paraId="15350CDB" w14:textId="77777777" w:rsidR="00633A51" w:rsidRPr="00633A51" w:rsidRDefault="00633A51" w:rsidP="00633A51">
      <w:r>
        <w:t>Test effettuato dal gruppo di sviluppo</w:t>
      </w:r>
    </w:p>
    <w:p w14:paraId="2F3ADE1D" w14:textId="77777777" w:rsidR="00633A51" w:rsidRDefault="00633A51" w:rsidP="00633A51">
      <w:pPr>
        <w:pStyle w:val="Titolo3"/>
      </w:pPr>
      <w:bookmarkStart w:id="30" w:name="_Toc41400394"/>
      <w:r>
        <w:t>Test funzionale</w:t>
      </w:r>
      <w:bookmarkEnd w:id="30"/>
    </w:p>
    <w:p w14:paraId="0067CCFD" w14:textId="77777777" w:rsidR="00633A51" w:rsidRDefault="00633A51" w:rsidP="00633A51">
      <w:pPr>
        <w:pStyle w:val="Titolo3"/>
      </w:pPr>
      <w:bookmarkStart w:id="31" w:name="_Toc41400395"/>
      <w:r>
        <w:t>Test strutturale</w:t>
      </w:r>
      <w:bookmarkEnd w:id="31"/>
    </w:p>
    <w:p w14:paraId="292FC035" w14:textId="77777777" w:rsidR="00633A51" w:rsidRDefault="00633A51" w:rsidP="00633A51"/>
    <w:p w14:paraId="27ED70DF" w14:textId="77777777" w:rsidR="00633A51" w:rsidRDefault="00633A51" w:rsidP="00633A51">
      <w:pPr>
        <w:pStyle w:val="Titolo2"/>
      </w:pPr>
      <w:bookmarkStart w:id="32" w:name="_Toc41400396"/>
      <w:r>
        <w:t>Beta test</w:t>
      </w:r>
      <w:bookmarkEnd w:id="3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r>
        <w:lastRenderedPageBreak/>
        <w:t>Appendice A</w:t>
      </w:r>
    </w:p>
    <w:p w14:paraId="027AB0F3" w14:textId="77777777" w:rsidR="00633A51" w:rsidRPr="00633A51" w:rsidRDefault="00633A51" w:rsidP="00633A51">
      <w:pPr>
        <w:pStyle w:val="Titolo2"/>
      </w:pPr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proofErr w:type="spellStart"/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  <w:proofErr w:type="spellEnd"/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7"/>
      <w:footerReference w:type="even" r:id="rId8"/>
      <w:footerReference w:type="default" r:id="rId9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E173E" w14:textId="77777777" w:rsidR="00FC0799" w:rsidRDefault="00FC0799" w:rsidP="00702558">
      <w:r>
        <w:separator/>
      </w:r>
    </w:p>
  </w:endnote>
  <w:endnote w:type="continuationSeparator" w:id="0">
    <w:p w14:paraId="06E3E977" w14:textId="77777777" w:rsidR="00FC0799" w:rsidRDefault="00FC0799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18C1925C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D74C" w14:textId="77777777" w:rsidR="00FC0799" w:rsidRDefault="00FC0799" w:rsidP="00702558">
      <w:r>
        <w:separator/>
      </w:r>
    </w:p>
  </w:footnote>
  <w:footnote w:type="continuationSeparator" w:id="0">
    <w:p w14:paraId="2C887012" w14:textId="77777777" w:rsidR="00FC0799" w:rsidRDefault="00FC0799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165053">
    <w:abstractNumId w:val="14"/>
  </w:num>
  <w:num w:numId="2" w16cid:durableId="228928366">
    <w:abstractNumId w:val="8"/>
  </w:num>
  <w:num w:numId="3" w16cid:durableId="1166475640">
    <w:abstractNumId w:val="2"/>
  </w:num>
  <w:num w:numId="4" w16cid:durableId="1599412853">
    <w:abstractNumId w:val="5"/>
  </w:num>
  <w:num w:numId="5" w16cid:durableId="1310016525">
    <w:abstractNumId w:val="7"/>
  </w:num>
  <w:num w:numId="6" w16cid:durableId="1656493578">
    <w:abstractNumId w:val="6"/>
  </w:num>
  <w:num w:numId="7" w16cid:durableId="1202670785">
    <w:abstractNumId w:val="10"/>
  </w:num>
  <w:num w:numId="8" w16cid:durableId="967080554">
    <w:abstractNumId w:val="9"/>
  </w:num>
  <w:num w:numId="9" w16cid:durableId="688799501">
    <w:abstractNumId w:val="13"/>
  </w:num>
  <w:num w:numId="10" w16cid:durableId="1158375417">
    <w:abstractNumId w:val="0"/>
  </w:num>
  <w:num w:numId="11" w16cid:durableId="290944898">
    <w:abstractNumId w:val="4"/>
  </w:num>
  <w:num w:numId="12" w16cid:durableId="381253840">
    <w:abstractNumId w:val="3"/>
  </w:num>
  <w:num w:numId="13" w16cid:durableId="357319549">
    <w:abstractNumId w:val="1"/>
  </w:num>
  <w:num w:numId="14" w16cid:durableId="7367311">
    <w:abstractNumId w:val="12"/>
  </w:num>
  <w:num w:numId="15" w16cid:durableId="10860290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6FD8"/>
    <w:rsid w:val="000B636C"/>
    <w:rsid w:val="000E2877"/>
    <w:rsid w:val="000F29E5"/>
    <w:rsid w:val="0012669A"/>
    <w:rsid w:val="00134512"/>
    <w:rsid w:val="001460A1"/>
    <w:rsid w:val="00157ABC"/>
    <w:rsid w:val="001827B4"/>
    <w:rsid w:val="001C7EF9"/>
    <w:rsid w:val="002318FF"/>
    <w:rsid w:val="00272300"/>
    <w:rsid w:val="002A6AF7"/>
    <w:rsid w:val="002E356C"/>
    <w:rsid w:val="00306314"/>
    <w:rsid w:val="00315C89"/>
    <w:rsid w:val="003568F3"/>
    <w:rsid w:val="003A7FE5"/>
    <w:rsid w:val="003D16E7"/>
    <w:rsid w:val="004028DB"/>
    <w:rsid w:val="00424FA6"/>
    <w:rsid w:val="0045403A"/>
    <w:rsid w:val="00475A2C"/>
    <w:rsid w:val="005037D9"/>
    <w:rsid w:val="00606495"/>
    <w:rsid w:val="00633A51"/>
    <w:rsid w:val="006B5D0A"/>
    <w:rsid w:val="006B6CE1"/>
    <w:rsid w:val="00702558"/>
    <w:rsid w:val="00761181"/>
    <w:rsid w:val="00780CD6"/>
    <w:rsid w:val="007A4E40"/>
    <w:rsid w:val="007B3819"/>
    <w:rsid w:val="007F7F54"/>
    <w:rsid w:val="008032E5"/>
    <w:rsid w:val="00806F97"/>
    <w:rsid w:val="00821AC9"/>
    <w:rsid w:val="008A2ED2"/>
    <w:rsid w:val="008D0688"/>
    <w:rsid w:val="008F0F96"/>
    <w:rsid w:val="008F26A6"/>
    <w:rsid w:val="00963B31"/>
    <w:rsid w:val="00995791"/>
    <w:rsid w:val="009B05D1"/>
    <w:rsid w:val="00A132A2"/>
    <w:rsid w:val="00A54DF8"/>
    <w:rsid w:val="00A56B10"/>
    <w:rsid w:val="00A64C19"/>
    <w:rsid w:val="00BA5DA4"/>
    <w:rsid w:val="00BB191A"/>
    <w:rsid w:val="00C222DC"/>
    <w:rsid w:val="00D6028B"/>
    <w:rsid w:val="00DE58B5"/>
    <w:rsid w:val="00E215FC"/>
    <w:rsid w:val="00EA19EC"/>
    <w:rsid w:val="00EF3391"/>
    <w:rsid w:val="00F908F3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2</cp:revision>
  <dcterms:created xsi:type="dcterms:W3CDTF">2022-04-15T14:00:00Z</dcterms:created>
  <dcterms:modified xsi:type="dcterms:W3CDTF">2022-04-15T14:00:00Z</dcterms:modified>
</cp:coreProperties>
</file>