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B2A0" w14:textId="3128819F" w:rsidR="009727A8" w:rsidRPr="009727A8" w:rsidRDefault="009727A8" w:rsidP="009727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proofErr w:type="spellStart"/>
      <w:r w:rsidRPr="009727A8">
        <w:rPr>
          <w:rFonts w:ascii="Times New Roman" w:hAnsi="Times New Roman" w:cs="Times New Roman"/>
          <w:b/>
          <w:bCs/>
          <w:sz w:val="44"/>
          <w:szCs w:val="44"/>
        </w:rPr>
        <w:t>Mandalorian</w:t>
      </w:r>
      <w:proofErr w:type="spellEnd"/>
      <w:r w:rsidRPr="009727A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727A8">
        <w:rPr>
          <w:rFonts w:ascii="Times New Roman" w:hAnsi="Times New Roman" w:cs="Times New Roman"/>
          <w:b/>
          <w:bCs/>
          <w:sz w:val="44"/>
          <w:szCs w:val="44"/>
        </w:rPr>
        <w:t>Multidimensional</w:t>
      </w:r>
      <w:proofErr w:type="spellEnd"/>
      <w:r w:rsidRPr="009727A8">
        <w:rPr>
          <w:rFonts w:ascii="Times New Roman" w:hAnsi="Times New Roman" w:cs="Times New Roman"/>
          <w:b/>
          <w:bCs/>
          <w:sz w:val="44"/>
          <w:szCs w:val="44"/>
        </w:rPr>
        <w:t xml:space="preserve"> K-</w:t>
      </w:r>
      <w:proofErr w:type="spellStart"/>
      <w:r w:rsidRPr="009727A8">
        <w:rPr>
          <w:rFonts w:ascii="Times New Roman" w:hAnsi="Times New Roman" w:cs="Times New Roman"/>
          <w:b/>
          <w:bCs/>
          <w:sz w:val="44"/>
          <w:szCs w:val="44"/>
        </w:rPr>
        <w:t>Anonymity</w:t>
      </w:r>
      <w:proofErr w:type="spellEnd"/>
    </w:p>
    <w:p w14:paraId="41D464CC" w14:textId="77777777" w:rsidR="009727A8" w:rsidRDefault="009727A8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75ED3BC" w14:textId="77777777" w:rsidR="009727A8" w:rsidRDefault="009727A8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87E45A8" w14:textId="0B0347C4" w:rsidR="005432FD" w:rsidRPr="005973E9" w:rsidRDefault="00EA7439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  <w:lang w:val="en-GB"/>
        </w:rPr>
      </w:pPr>
      <w:proofErr w:type="gramStart"/>
      <w:r w:rsidRPr="005973E9">
        <w:rPr>
          <w:rFonts w:ascii="Arial" w:hAnsi="Arial" w:cs="Arial"/>
          <w:b/>
          <w:bCs/>
          <w:sz w:val="28"/>
          <w:szCs w:val="28"/>
          <w:lang w:val="en-GB"/>
        </w:rPr>
        <w:t>T</w:t>
      </w:r>
      <w:r w:rsidR="005432FD" w:rsidRPr="005973E9">
        <w:rPr>
          <w:rFonts w:ascii="Arial" w:hAnsi="Arial" w:cs="Arial"/>
          <w:b/>
          <w:bCs/>
          <w:sz w:val="28"/>
          <w:szCs w:val="28"/>
          <w:lang w:val="en-GB"/>
        </w:rPr>
        <w:t>otally-ordered</w:t>
      </w:r>
      <w:proofErr w:type="gramEnd"/>
      <w:r w:rsidR="005432FD" w:rsidRPr="005973E9">
        <w:rPr>
          <w:rFonts w:ascii="Arial" w:hAnsi="Arial" w:cs="Arial"/>
          <w:b/>
          <w:bCs/>
          <w:sz w:val="28"/>
          <w:szCs w:val="28"/>
          <w:lang w:val="en-GB"/>
        </w:rPr>
        <w:t xml:space="preserve"> domains: </w:t>
      </w:r>
      <w:r w:rsidR="005432FD" w:rsidRPr="005973E9">
        <w:rPr>
          <w:rFonts w:ascii="Arial" w:hAnsi="Arial" w:cs="Arial"/>
          <w:b/>
          <w:bCs/>
          <w:noProof/>
          <w:sz w:val="28"/>
          <w:szCs w:val="28"/>
          <w:lang w:val="en-GB"/>
        </w:rPr>
        <w:drawing>
          <wp:inline distT="0" distB="0" distL="0" distR="0" wp14:anchorId="43C3AC85" wp14:editId="52AB56D2">
            <wp:extent cx="6983730" cy="924971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534" cy="9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8DB" w14:textId="77777777" w:rsidR="00FD68F0" w:rsidRPr="005973E9" w:rsidRDefault="00FD68F0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F86CEAF" w14:textId="01CAE39E" w:rsidR="005432FD" w:rsidRPr="005973E9" w:rsidRDefault="00FD68F0" w:rsidP="00FD68F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  <w:b/>
          <w:bCs/>
          <w:sz w:val="36"/>
          <w:szCs w:val="36"/>
        </w:rPr>
        <w:t xml:space="preserve">X: </w:t>
      </w:r>
      <w:r w:rsidRPr="005973E9">
        <w:rPr>
          <w:rFonts w:ascii="Arial" w:hAnsi="Arial" w:cs="Arial"/>
        </w:rPr>
        <w:t>Quasi-</w:t>
      </w:r>
      <w:proofErr w:type="spellStart"/>
      <w:r w:rsidRPr="005973E9">
        <w:rPr>
          <w:rFonts w:ascii="Arial" w:hAnsi="Arial" w:cs="Arial"/>
        </w:rPr>
        <w:t>Identifier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Attribute</w:t>
      </w:r>
      <w:proofErr w:type="spellEnd"/>
    </w:p>
    <w:p w14:paraId="2D40E7E5" w14:textId="490BEDEB" w:rsidR="00EA7439" w:rsidRPr="00BE261E" w:rsidRDefault="00FD68F0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5973E9">
        <w:rPr>
          <w:rFonts w:ascii="Arial" w:hAnsi="Arial" w:cs="Arial"/>
          <w:b/>
          <w:bCs/>
          <w:sz w:val="36"/>
          <w:szCs w:val="36"/>
        </w:rPr>
        <w:t xml:space="preserve">DX: </w:t>
      </w:r>
      <w:r w:rsidRPr="005973E9">
        <w:rPr>
          <w:rFonts w:ascii="Arial" w:hAnsi="Arial" w:cs="Arial"/>
        </w:rPr>
        <w:t xml:space="preserve">Il </w:t>
      </w:r>
      <w:r w:rsidR="00EA7439" w:rsidRPr="005973E9">
        <w:rPr>
          <w:rFonts w:ascii="Arial" w:hAnsi="Arial" w:cs="Arial"/>
        </w:rPr>
        <w:t>D</w:t>
      </w:r>
      <w:r w:rsidRPr="005973E9">
        <w:rPr>
          <w:rFonts w:ascii="Arial" w:hAnsi="Arial" w:cs="Arial"/>
        </w:rPr>
        <w:t>ominio dell’attributo X</w:t>
      </w:r>
    </w:p>
    <w:p w14:paraId="69B32CE8" w14:textId="0693B6F3" w:rsidR="00BE261E" w:rsidRPr="00BE261E" w:rsidRDefault="00BE261E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</w:rPr>
      </w:pPr>
      <w:r w:rsidRPr="00BE261E">
        <w:rPr>
          <w:rFonts w:ascii="Arial" w:hAnsi="Arial" w:cs="Arial"/>
          <w:b/>
          <w:bCs/>
          <w:i/>
          <w:iCs/>
          <w:sz w:val="36"/>
          <w:szCs w:val="36"/>
        </w:rPr>
        <w:t>C</w:t>
      </w:r>
      <w:r w:rsidRPr="00BE261E">
        <w:rPr>
          <w:rFonts w:ascii="Arial" w:hAnsi="Arial" w:cs="Arial"/>
          <w:b/>
          <w:bCs/>
          <w:i/>
          <w:iCs/>
          <w:sz w:val="36"/>
          <w:szCs w:val="36"/>
          <w:vertAlign w:val="subscript"/>
        </w:rPr>
        <w:t>DM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="007A5FF0">
        <w:rPr>
          <w:rFonts w:ascii="Arial" w:hAnsi="Arial" w:cs="Arial"/>
        </w:rPr>
        <w:t>Discernability</w:t>
      </w:r>
      <w:proofErr w:type="spellEnd"/>
      <w:r w:rsidR="007A5FF0">
        <w:rPr>
          <w:rFonts w:ascii="Arial" w:hAnsi="Arial" w:cs="Arial"/>
        </w:rPr>
        <w:t xml:space="preserve"> </w:t>
      </w:r>
      <w:proofErr w:type="spellStart"/>
      <w:r w:rsidR="007A5FF0">
        <w:rPr>
          <w:rFonts w:ascii="Arial" w:hAnsi="Arial" w:cs="Arial"/>
        </w:rPr>
        <w:t>metric</w:t>
      </w:r>
      <w:proofErr w:type="spellEnd"/>
      <w:r w:rsidR="007A5FF0">
        <w:rPr>
          <w:rFonts w:ascii="Arial" w:hAnsi="Arial" w:cs="Arial"/>
        </w:rPr>
        <w:t xml:space="preserve"> (capi 1.2)</w:t>
      </w:r>
    </w:p>
    <w:p w14:paraId="3564C229" w14:textId="1C7BC942" w:rsidR="00BE261E" w:rsidRPr="009727A8" w:rsidRDefault="00BE261E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  <w:lang w:val="en-GB"/>
        </w:rPr>
      </w:pPr>
      <w:r w:rsidRPr="007A5FF0">
        <w:rPr>
          <w:rFonts w:ascii="Arial" w:hAnsi="Arial" w:cs="Arial"/>
          <w:b/>
          <w:bCs/>
          <w:i/>
          <w:iCs/>
          <w:sz w:val="36"/>
          <w:szCs w:val="36"/>
          <w:lang w:val="en-GB"/>
        </w:rPr>
        <w:t>C</w:t>
      </w:r>
      <w:r w:rsidRPr="007A5FF0">
        <w:rPr>
          <w:rFonts w:ascii="Arial" w:hAnsi="Arial" w:cs="Arial"/>
          <w:b/>
          <w:bCs/>
          <w:i/>
          <w:iCs/>
          <w:sz w:val="36"/>
          <w:szCs w:val="36"/>
          <w:vertAlign w:val="subscript"/>
          <w:lang w:val="en-GB"/>
        </w:rPr>
        <w:t>AVG*</w:t>
      </w:r>
      <w:r w:rsidRPr="007A5FF0">
        <w:rPr>
          <w:rFonts w:ascii="Arial" w:hAnsi="Arial" w:cs="Arial"/>
          <w:b/>
          <w:bCs/>
          <w:sz w:val="36"/>
          <w:szCs w:val="36"/>
          <w:lang w:val="en-GB"/>
        </w:rPr>
        <w:t>:</w:t>
      </w:r>
      <w:r w:rsidR="007A5FF0" w:rsidRPr="007A5FF0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  <w:r w:rsidR="007A5FF0" w:rsidRPr="007A5FF0">
        <w:rPr>
          <w:rFonts w:ascii="Arial" w:hAnsi="Arial" w:cs="Arial"/>
          <w:lang w:val="en-GB"/>
        </w:rPr>
        <w:t>Normalized average equivalence c</w:t>
      </w:r>
      <w:r w:rsidR="007A5FF0">
        <w:rPr>
          <w:rFonts w:ascii="Arial" w:hAnsi="Arial" w:cs="Arial"/>
          <w:lang w:val="en-GB"/>
        </w:rPr>
        <w:t>lass size</w:t>
      </w:r>
    </w:p>
    <w:p w14:paraId="5E42E0BF" w14:textId="77777777" w:rsidR="00AF177F" w:rsidRPr="00151EDB" w:rsidRDefault="009727A8" w:rsidP="0088493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9727A8">
        <w:rPr>
          <w:rFonts w:ascii="Arial" w:hAnsi="Arial" w:cs="Arial"/>
          <w:b/>
          <w:bCs/>
          <w:sz w:val="36"/>
          <w:szCs w:val="36"/>
        </w:rPr>
        <w:t xml:space="preserve">Classe di Equivalenza: </w:t>
      </w:r>
      <w:r w:rsidRPr="009727A8">
        <w:rPr>
          <w:rFonts w:ascii="Arial" w:hAnsi="Arial" w:cs="Arial"/>
        </w:rPr>
        <w:t xml:space="preserve">Una tabella </w:t>
      </w:r>
      <w:r w:rsidRPr="009727A8">
        <w:rPr>
          <w:rFonts w:ascii="Arial" w:hAnsi="Arial" w:cs="Arial"/>
          <w:i/>
          <w:iCs/>
        </w:rPr>
        <w:t>T</w:t>
      </w:r>
      <w:r w:rsidRPr="009727A8">
        <w:rPr>
          <w:rFonts w:ascii="Arial" w:hAnsi="Arial" w:cs="Arial"/>
        </w:rPr>
        <w:t xml:space="preserve"> è costituita da un </w:t>
      </w:r>
      <w:proofErr w:type="spellStart"/>
      <w:r w:rsidRPr="009727A8">
        <w:rPr>
          <w:rFonts w:ascii="Arial" w:hAnsi="Arial" w:cs="Arial"/>
        </w:rPr>
        <w:t>multinsieme</w:t>
      </w:r>
      <w:proofErr w:type="spellEnd"/>
      <w:r w:rsidRPr="009727A8">
        <w:rPr>
          <w:rFonts w:ascii="Arial" w:hAnsi="Arial" w:cs="Arial"/>
        </w:rPr>
        <w:t xml:space="preserve"> di </w:t>
      </w:r>
      <w:proofErr w:type="spellStart"/>
      <w:r w:rsidRPr="009727A8"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. Un classe di equivalenza per </w:t>
      </w:r>
      <w:r w:rsidRPr="00884936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 rispetto agli attributi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</w:t>
      </w:r>
      <w:proofErr w:type="gramStart"/>
      <w:r>
        <w:rPr>
          <w:rFonts w:ascii="Arial" w:hAnsi="Arial" w:cs="Arial"/>
          <w:i/>
          <w:iCs/>
        </w:rPr>
        <w:t>… ,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 è l’insieme di </w:t>
      </w:r>
      <w:proofErr w:type="spellStart"/>
      <w:r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 in </w:t>
      </w:r>
      <w:r w:rsidRPr="009727A8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</w:rPr>
        <w:t xml:space="preserve"> </w:t>
      </w:r>
      <w:r w:rsidR="00884936" w:rsidRPr="00884936">
        <w:rPr>
          <w:rFonts w:ascii="Arial" w:hAnsi="Arial" w:cs="Arial"/>
        </w:rPr>
        <w:t>contenenti</w:t>
      </w:r>
      <w:r w:rsidR="00884936">
        <w:rPr>
          <w:rFonts w:ascii="Arial" w:hAnsi="Arial" w:cs="Arial"/>
          <w:i/>
          <w:iCs/>
        </w:rPr>
        <w:t xml:space="preserve"> </w:t>
      </w:r>
      <w:r w:rsidR="00884936">
        <w:rPr>
          <w:rFonts w:ascii="Arial" w:hAnsi="Arial" w:cs="Arial"/>
        </w:rPr>
        <w:t xml:space="preserve">valori identici </w:t>
      </w:r>
    </w:p>
    <w:p w14:paraId="4FAD99AD" w14:textId="216296E0" w:rsidR="007A5FF0" w:rsidRPr="00151EDB" w:rsidRDefault="00884936" w:rsidP="00AF177F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…,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) per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</w:t>
      </w:r>
      <w:proofErr w:type="gramStart"/>
      <w:r>
        <w:rPr>
          <w:rFonts w:ascii="Arial" w:hAnsi="Arial" w:cs="Arial"/>
          <w:i/>
          <w:iCs/>
        </w:rPr>
        <w:t>… ,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. In SQL, questo è come una query GROUP BY su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</w:t>
      </w:r>
      <w:proofErr w:type="gramStart"/>
      <w:r>
        <w:rPr>
          <w:rFonts w:ascii="Arial" w:hAnsi="Arial" w:cs="Arial"/>
          <w:i/>
          <w:iCs/>
        </w:rPr>
        <w:t>… ,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</w:p>
    <w:p w14:paraId="73AD31D0" w14:textId="77777777" w:rsidR="00884936" w:rsidRPr="00151EDB" w:rsidRDefault="00884936" w:rsidP="00884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1D3F571" w14:textId="13CA3706" w:rsidR="007A5FF0" w:rsidRPr="007A5FF0" w:rsidRDefault="007A5FF0" w:rsidP="007A5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7A5FF0">
        <w:rPr>
          <w:rFonts w:ascii="Arial" w:hAnsi="Arial" w:cs="Arial"/>
          <w:b/>
          <w:bCs/>
          <w:sz w:val="36"/>
          <w:szCs w:val="36"/>
        </w:rPr>
        <w:t>1.2. General-</w:t>
      </w:r>
      <w:proofErr w:type="spellStart"/>
      <w:r w:rsidRPr="007A5FF0">
        <w:rPr>
          <w:rFonts w:ascii="Arial" w:hAnsi="Arial" w:cs="Arial"/>
          <w:b/>
          <w:bCs/>
          <w:sz w:val="36"/>
          <w:szCs w:val="36"/>
        </w:rPr>
        <w:t>Purpose</w:t>
      </w:r>
      <w:proofErr w:type="spellEnd"/>
      <w:r w:rsidRPr="007A5FF0">
        <w:rPr>
          <w:rFonts w:ascii="Arial" w:hAnsi="Arial" w:cs="Arial"/>
          <w:b/>
          <w:bCs/>
          <w:sz w:val="36"/>
          <w:szCs w:val="36"/>
        </w:rPr>
        <w:t xml:space="preserve"> Quality </w:t>
      </w:r>
      <w:proofErr w:type="spellStart"/>
      <w:r w:rsidRPr="007A5FF0">
        <w:rPr>
          <w:rFonts w:ascii="Arial" w:hAnsi="Arial" w:cs="Arial"/>
          <w:b/>
          <w:bCs/>
          <w:sz w:val="36"/>
          <w:szCs w:val="36"/>
        </w:rPr>
        <w:t>Metrics</w:t>
      </w:r>
      <w:proofErr w:type="spellEnd"/>
    </w:p>
    <w:p w14:paraId="0F2B3C37" w14:textId="0F7F33E0" w:rsidR="00AF10E4" w:rsidRPr="007A6DE3" w:rsidRDefault="007A5FF0" w:rsidP="007A5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A6DE3">
        <w:rPr>
          <w:rFonts w:ascii="Arial" w:hAnsi="Arial" w:cs="Arial"/>
        </w:rPr>
        <w:t xml:space="preserve">Il processo di </w:t>
      </w:r>
      <w:proofErr w:type="spellStart"/>
      <w:r w:rsidRPr="007A6DE3">
        <w:rPr>
          <w:rFonts w:ascii="Arial" w:hAnsi="Arial" w:cs="Arial"/>
        </w:rPr>
        <w:t>anonimizzazione</w:t>
      </w:r>
      <w:proofErr w:type="spellEnd"/>
      <w:r w:rsidRPr="007A6DE3">
        <w:rPr>
          <w:rFonts w:ascii="Arial" w:hAnsi="Arial" w:cs="Arial"/>
        </w:rPr>
        <w:t xml:space="preserve"> dovrebbe generalizzare o perturbare </w:t>
      </w:r>
      <w:r w:rsidR="007A6DE3" w:rsidRPr="007A6DE3">
        <w:rPr>
          <w:rFonts w:ascii="Arial" w:hAnsi="Arial" w:cs="Arial"/>
        </w:rPr>
        <w:t xml:space="preserve">i dati </w:t>
      </w:r>
      <w:proofErr w:type="spellStart"/>
      <w:r w:rsidR="007A6DE3" w:rsidRPr="007A6DE3">
        <w:rPr>
          <w:rFonts w:ascii="Arial" w:hAnsi="Arial" w:cs="Arial"/>
        </w:rPr>
        <w:t>orifinali</w:t>
      </w:r>
      <w:proofErr w:type="spellEnd"/>
      <w:r w:rsidR="007A6DE3" w:rsidRPr="007A6DE3">
        <w:rPr>
          <w:rFonts w:ascii="Arial" w:hAnsi="Arial" w:cs="Arial"/>
        </w:rPr>
        <w:t xml:space="preserve"> il minimo necessario per soddisfare i requisiti di k-</w:t>
      </w:r>
      <w:proofErr w:type="spellStart"/>
      <w:r w:rsidR="007A6DE3" w:rsidRPr="007A6DE3">
        <w:rPr>
          <w:rFonts w:ascii="Arial" w:hAnsi="Arial" w:cs="Arial"/>
        </w:rPr>
        <w:t>anonimity</w:t>
      </w:r>
      <w:proofErr w:type="spellEnd"/>
      <w:r w:rsidR="007A6DE3" w:rsidRPr="007A6DE3">
        <w:rPr>
          <w:rFonts w:ascii="Arial" w:hAnsi="Arial" w:cs="Arial"/>
        </w:rPr>
        <w:t>. Qui consideriamo alcune metriche per misurare la qualità.</w:t>
      </w:r>
    </w:p>
    <w:p w14:paraId="2B7C3CAE" w14:textId="72AF4A3D" w:rsidR="007A5FF0" w:rsidRDefault="007A6DE3" w:rsidP="007A6DE3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</w:rPr>
      </w:pPr>
      <w:r w:rsidRPr="007A6DE3">
        <w:rPr>
          <w:rFonts w:ascii="Arial" w:hAnsi="Arial" w:cs="Arial"/>
        </w:rPr>
        <w:t xml:space="preserve">La più semplice metrica per misurare la qualità è basata sulle dimensioni delle classi di equivalenza </w:t>
      </w:r>
      <w:r w:rsidRPr="007A6DE3">
        <w:rPr>
          <w:rFonts w:ascii="Arial" w:hAnsi="Arial" w:cs="Arial"/>
          <w:i/>
          <w:iCs/>
        </w:rPr>
        <w:t>E</w:t>
      </w:r>
      <w:r w:rsidRPr="007A6DE3">
        <w:rPr>
          <w:rFonts w:ascii="Arial" w:hAnsi="Arial" w:cs="Arial"/>
        </w:rPr>
        <w:t xml:space="preserve"> in </w:t>
      </w:r>
      <w:r w:rsidRPr="007A6DE3">
        <w:rPr>
          <w:rFonts w:ascii="Arial" w:hAnsi="Arial" w:cs="Arial"/>
          <w:i/>
          <w:iCs/>
        </w:rPr>
        <w:t>V</w:t>
      </w:r>
      <w:r w:rsidRPr="007A6DE3">
        <w:rPr>
          <w:rFonts w:ascii="Arial" w:hAnsi="Arial" w:cs="Arial"/>
        </w:rPr>
        <w:t xml:space="preserve">. Intuitivamente, la </w:t>
      </w:r>
      <w:proofErr w:type="spellStart"/>
      <w:r w:rsidRPr="007A6DE3">
        <w:rPr>
          <w:rFonts w:ascii="Arial" w:hAnsi="Arial" w:cs="Arial"/>
          <w:i/>
          <w:iCs/>
        </w:rPr>
        <w:t>discernability</w:t>
      </w:r>
      <w:proofErr w:type="spellEnd"/>
      <w:r w:rsidRPr="007A6DE3">
        <w:rPr>
          <w:rFonts w:ascii="Arial" w:hAnsi="Arial" w:cs="Arial"/>
          <w:i/>
          <w:iCs/>
        </w:rPr>
        <w:t xml:space="preserve"> </w:t>
      </w:r>
      <w:proofErr w:type="spellStart"/>
      <w:r w:rsidRPr="007A6DE3">
        <w:rPr>
          <w:rFonts w:ascii="Arial" w:hAnsi="Arial" w:cs="Arial"/>
          <w:i/>
          <w:iCs/>
        </w:rPr>
        <w:t>metric</w:t>
      </w:r>
      <w:proofErr w:type="spellEnd"/>
      <w:r w:rsidRPr="007A6DE3">
        <w:rPr>
          <w:rFonts w:ascii="Arial" w:hAnsi="Arial" w:cs="Arial"/>
          <w:i/>
          <w:iCs/>
        </w:rPr>
        <w:t xml:space="preserve"> (C</w:t>
      </w:r>
      <w:r>
        <w:rPr>
          <w:rFonts w:ascii="Arial" w:hAnsi="Arial" w:cs="Arial"/>
          <w:i/>
          <w:iCs/>
          <w:vertAlign w:val="subscript"/>
        </w:rPr>
        <w:t>DM</w:t>
      </w:r>
      <w:r w:rsidRPr="007A6DE3">
        <w:rPr>
          <w:rFonts w:ascii="Arial" w:hAnsi="Arial" w:cs="Arial"/>
          <w:i/>
          <w:iCs/>
        </w:rPr>
        <w:t>)</w:t>
      </w:r>
      <w:r w:rsidRPr="007A6DE3">
        <w:rPr>
          <w:rFonts w:ascii="Arial" w:hAnsi="Arial" w:cs="Arial"/>
        </w:rPr>
        <w:t xml:space="preserve"> assegna ad ogni </w:t>
      </w:r>
      <w:proofErr w:type="spellStart"/>
      <w:r w:rsidRPr="007A6DE3">
        <w:rPr>
          <w:rFonts w:ascii="Arial" w:hAnsi="Arial" w:cs="Arial"/>
        </w:rPr>
        <w:t>tupla</w:t>
      </w:r>
      <w:proofErr w:type="spellEnd"/>
      <w:r w:rsidRPr="007A6DE3">
        <w:rPr>
          <w:rFonts w:ascii="Arial" w:hAnsi="Arial" w:cs="Arial"/>
        </w:rPr>
        <w:t xml:space="preserve"> </w:t>
      </w:r>
      <w:r w:rsidRPr="007A6DE3">
        <w:rPr>
          <w:rFonts w:ascii="Arial" w:hAnsi="Arial" w:cs="Arial"/>
          <w:i/>
          <w:iCs/>
        </w:rPr>
        <w:t>t</w:t>
      </w:r>
      <w:r w:rsidRPr="007A6DE3">
        <w:rPr>
          <w:rFonts w:ascii="Arial" w:hAnsi="Arial" w:cs="Arial"/>
        </w:rPr>
        <w:t xml:space="preserve"> in </w:t>
      </w:r>
      <w:r w:rsidRPr="007A6DE3">
        <w:rPr>
          <w:rFonts w:ascii="Arial" w:hAnsi="Arial" w:cs="Arial"/>
          <w:i/>
          <w:iCs/>
        </w:rPr>
        <w:t>V</w:t>
      </w:r>
      <w:r w:rsidRPr="007A6DE3">
        <w:rPr>
          <w:rFonts w:ascii="Arial" w:hAnsi="Arial" w:cs="Arial"/>
        </w:rPr>
        <w:t xml:space="preserve"> una penalità, che è determinata della dimensione della classe di equivalenza </w:t>
      </w:r>
      <w:r w:rsidRPr="007A6DE3">
        <w:rPr>
          <w:rFonts w:ascii="Arial" w:hAnsi="Arial" w:cs="Arial"/>
          <w:i/>
          <w:iCs/>
        </w:rPr>
        <w:t>E</w:t>
      </w:r>
      <w:r w:rsidRPr="007A6DE3">
        <w:rPr>
          <w:rFonts w:ascii="Arial" w:hAnsi="Arial" w:cs="Arial"/>
        </w:rPr>
        <w:t xml:space="preserve"> contenente t.</w:t>
      </w:r>
      <w:r>
        <w:rPr>
          <w:rFonts w:ascii="Arial" w:hAnsi="Arial" w:cs="Arial"/>
        </w:rPr>
        <w:br/>
      </w:r>
      <m:oMathPara>
        <m:oMath>
          <m:sSub>
            <m:sSubPr>
              <m:ctrlPr>
                <w:rPr>
                  <w:rFonts w:ascii="Cambria Math" w:hAnsi="Cambria Math" w:cs="NimbusRomNo9L-Regu"/>
                  <w:i/>
                </w:rPr>
              </m:ctrlPr>
            </m:sSubPr>
            <m:e>
              <m:r>
                <w:rPr>
                  <w:rFonts w:ascii="Cambria Math" w:hAnsi="Cambria Math" w:cs="NimbusRomNo9L-Regu"/>
                </w:rPr>
                <m:t>C</m:t>
              </m:r>
            </m:e>
            <m:sub>
              <m:r>
                <w:rPr>
                  <w:rFonts w:ascii="Cambria Math" w:hAnsi="Cambria Math" w:cs="NimbusRomNo9L-Regu"/>
                </w:rPr>
                <m:t xml:space="preserve">DM </m:t>
              </m:r>
            </m:sub>
          </m:sSub>
          <m:r>
            <w:rPr>
              <w:rFonts w:ascii="Cambria Math" w:hAnsi="Cambria Math" w:cs="NimbusRomNo9L-Regu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NimbusRomNo9L-Regu"/>
                  <w:i/>
                </w:rPr>
              </m:ctrlPr>
            </m:naryPr>
            <m:sub>
              <m:r>
                <w:rPr>
                  <w:rFonts w:ascii="Cambria Math" w:hAnsi="Cambria Math" w:cs="NimbusRomNo9L-Regu"/>
                </w:rPr>
                <m:t>EquivClasses E</m:t>
              </m:r>
            </m:sub>
            <m:sup/>
            <m:e>
              <m:sSup>
                <m:sSupPr>
                  <m:ctrlPr>
                    <w:rPr>
                      <w:rFonts w:ascii="Cambria Math" w:hAnsi="Cambria Math" w:cs="NimbusRomNo9L-Regu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NimbusRomNo9L-Regu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NimbusRomNo9L-Reg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NimbusRomNo9L-Regu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NimbusRomNo9L-Regu" w:eastAsiaTheme="minorEastAsia" w:hAnsi="NimbusRomNo9L-Regu" w:cs="NimbusRomNo9L-Regu"/>
            </w:rPr>
            <w:br/>
          </m:r>
        </m:oMath>
      </m:oMathPara>
      <w:r>
        <w:rPr>
          <w:rFonts w:ascii="NimbusRomNo9L-Regu" w:eastAsiaTheme="minorEastAsia" w:hAnsi="NimbusRomNo9L-Regu" w:cs="NimbusRomNo9L-Regu"/>
        </w:rPr>
        <w:t>.</w:t>
      </w:r>
    </w:p>
    <w:p w14:paraId="78E7A2EF" w14:textId="3AEFCC42" w:rsidR="007A6DE3" w:rsidRPr="007A6DE3" w:rsidRDefault="007A6DE3" w:rsidP="007A6D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177F">
        <w:rPr>
          <w:rFonts w:ascii="Arial" w:eastAsiaTheme="minorEastAsia" w:hAnsi="Arial" w:cs="Arial"/>
        </w:rPr>
        <w:t xml:space="preserve">Come alternativa, proponiamo anche la </w:t>
      </w:r>
      <w:proofErr w:type="spellStart"/>
      <w:r w:rsidRPr="00AF177F">
        <w:rPr>
          <w:rFonts w:ascii="Arial" w:eastAsiaTheme="minorEastAsia" w:hAnsi="Arial" w:cs="Arial"/>
          <w:i/>
          <w:iCs/>
        </w:rPr>
        <w:t>normalized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</w:t>
      </w:r>
      <w:proofErr w:type="spellStart"/>
      <w:r w:rsidRPr="00AF177F">
        <w:rPr>
          <w:rFonts w:ascii="Arial" w:eastAsiaTheme="minorEastAsia" w:hAnsi="Arial" w:cs="Arial"/>
          <w:i/>
          <w:iCs/>
        </w:rPr>
        <w:t>average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</w:t>
      </w:r>
      <w:proofErr w:type="spellStart"/>
      <w:r w:rsidRPr="00AF177F">
        <w:rPr>
          <w:rFonts w:ascii="Arial" w:eastAsiaTheme="minorEastAsia" w:hAnsi="Arial" w:cs="Arial"/>
          <w:i/>
          <w:iCs/>
        </w:rPr>
        <w:t>equivalence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class size </w:t>
      </w:r>
      <w:proofErr w:type="spellStart"/>
      <w:r w:rsidRPr="00AF177F">
        <w:rPr>
          <w:rFonts w:ascii="Arial" w:eastAsiaTheme="minorEastAsia" w:hAnsi="Arial" w:cs="Arial"/>
          <w:i/>
          <w:iCs/>
        </w:rPr>
        <w:t>metric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(C</w:t>
      </w:r>
      <w:r w:rsidRPr="00AF177F">
        <w:rPr>
          <w:rFonts w:ascii="Arial" w:eastAsiaTheme="minorEastAsia" w:hAnsi="Arial" w:cs="Arial"/>
          <w:i/>
          <w:iCs/>
          <w:vertAlign w:val="subscript"/>
        </w:rPr>
        <w:t>AVG</w:t>
      </w:r>
      <w:r w:rsidRPr="00AF177F">
        <w:rPr>
          <w:rFonts w:ascii="Arial" w:eastAsiaTheme="minorEastAsia" w:hAnsi="Arial" w:cs="Arial"/>
          <w:i/>
          <w:iCs/>
        </w:rPr>
        <w:t>).</w:t>
      </w:r>
      <w:r>
        <w:rPr>
          <w:rFonts w:ascii="NimbusRomNo9L-Regu" w:eastAsiaTheme="minorEastAsia" w:hAnsi="NimbusRomNo9L-Regu" w:cs="NimbusRomNo9L-Regu"/>
          <w:i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NimbusRomNo9L-Regu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NimbusRomNo9L-Regu"/>
                </w:rPr>
                <m:t>C</m:t>
              </m:r>
            </m:e>
            <m:sub>
              <m:r>
                <w:rPr>
                  <w:rFonts w:ascii="Cambria Math" w:eastAsiaTheme="minorEastAsia" w:hAnsi="Cambria Math" w:cs="NimbusRomNo9L-Regu"/>
                </w:rPr>
                <m:t>AVG</m:t>
              </m:r>
            </m:sub>
          </m:sSub>
          <m:r>
            <w:rPr>
              <w:rFonts w:ascii="Cambria Math" w:eastAsiaTheme="minorEastAsia" w:hAnsi="Cambria Math" w:cs="NimbusRomNo9L-Regu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NimbusRomNo9L-Regu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NimbusRomNo9L-Regu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NimbusRomNo9L-Regu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mbusRomNo9L-Regu"/>
                        </w:rPr>
                        <m:t>total_records</m:t>
                      </m:r>
                    </m:num>
                    <m:den>
                      <m:r>
                        <w:rPr>
                          <w:rFonts w:ascii="Cambria Math" w:eastAsiaTheme="minorEastAsia" w:hAnsi="Cambria Math" w:cs="NimbusRomNo9L-Regu"/>
                        </w:rPr>
                        <m:t>total_equiv_classes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NimbusRomNo9L-Regu"/>
                </w:rPr>
                <m:t>k</m:t>
              </m:r>
            </m:den>
          </m:f>
        </m:oMath>
      </m:oMathPara>
    </w:p>
    <w:p w14:paraId="727C60BF" w14:textId="77777777" w:rsidR="007A5FF0" w:rsidRPr="007A6DE3" w:rsidRDefault="007A5FF0" w:rsidP="007A5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365298D" w14:textId="1403A3AA" w:rsidR="00AF10E4" w:rsidRPr="005973E9" w:rsidRDefault="00AF10E4" w:rsidP="00AF1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r w:rsidR="000F6D9A" w:rsidRPr="005973E9">
        <w:rPr>
          <w:rFonts w:ascii="Arial" w:hAnsi="Arial" w:cs="Arial"/>
          <w:b/>
          <w:bCs/>
          <w:sz w:val="36"/>
          <w:szCs w:val="36"/>
          <w:u w:val="single"/>
        </w:rPr>
        <w:t>GLOBAL</w:t>
      </w:r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Recoding</w:t>
      </w:r>
      <w:proofErr w:type="spellEnd"/>
    </w:p>
    <w:p w14:paraId="192FDB1D" w14:textId="063E072B" w:rsidR="00AF10E4" w:rsidRPr="005973E9" w:rsidRDefault="00AF10E4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lang w:val="en-GB"/>
        </w:rPr>
        <w:t xml:space="preserve">In a relational database, each attribute has some domain of values. We use the notation </w:t>
      </w:r>
      <w:proofErr w:type="gramStart"/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lang w:val="en-GB"/>
        </w:rPr>
        <w:t xml:space="preserve">  to</w:t>
      </w:r>
      <w:proofErr w:type="gramEnd"/>
      <w:r w:rsidRPr="005973E9">
        <w:rPr>
          <w:rFonts w:ascii="Arial" w:hAnsi="Arial" w:cs="Arial"/>
          <w:lang w:val="en-GB"/>
        </w:rPr>
        <w:t xml:space="preserve"> denote the domain of attribute </w:t>
      </w:r>
      <w:r w:rsidRPr="005973E9">
        <w:rPr>
          <w:rFonts w:ascii="Arial" w:hAnsi="Arial" w:cs="Arial"/>
          <w:i/>
          <w:iCs/>
          <w:lang w:val="en-GB"/>
        </w:rPr>
        <w:t>X</w:t>
      </w:r>
      <w:r w:rsidRPr="005973E9">
        <w:rPr>
          <w:rFonts w:ascii="Arial" w:hAnsi="Arial" w:cs="Arial"/>
          <w:lang w:val="en-GB"/>
        </w:rPr>
        <w:t xml:space="preserve">. A </w:t>
      </w:r>
      <w:r w:rsidRPr="005973E9">
        <w:rPr>
          <w:rFonts w:ascii="Arial" w:hAnsi="Arial" w:cs="Arial"/>
          <w:b/>
          <w:bCs/>
          <w:lang w:val="en-GB"/>
        </w:rPr>
        <w:t>global recoding</w:t>
      </w:r>
      <w:r w:rsidRPr="005973E9">
        <w:rPr>
          <w:rFonts w:ascii="Arial" w:hAnsi="Arial" w:cs="Arial"/>
          <w:lang w:val="en-GB"/>
        </w:rPr>
        <w:t xml:space="preserve"> achieves anonymity by mapping the domains of the quasi-identifier attributes to generalized or altered values.</w:t>
      </w:r>
    </w:p>
    <w:p w14:paraId="21FCC3D9" w14:textId="6514C8E3" w:rsidR="00EA7439" w:rsidRPr="005973E9" w:rsidRDefault="00EA7439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b/>
          <w:bCs/>
          <w:i/>
          <w:iCs/>
          <w:lang w:val="en-GB"/>
        </w:rPr>
        <w:t>single-dimensional global recoding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is defined by </w:t>
      </w:r>
      <w:r w:rsidRPr="005973E9">
        <w:rPr>
          <w:rFonts w:ascii="Arial" w:hAnsi="Arial" w:cs="Arial"/>
          <w:u w:val="single"/>
          <w:lang w:val="en-GB"/>
        </w:rPr>
        <w:t>a function</w:t>
      </w:r>
      <w:r w:rsidRPr="005973E9">
        <w:rPr>
          <w:rFonts w:ascii="Arial" w:hAnsi="Arial" w:cs="Arial"/>
          <w:lang w:val="en-GB"/>
        </w:rPr>
        <w:t xml:space="preserve"> </w:t>
      </w:r>
      <w:proofErr w:type="spellStart"/>
      <w:r w:rsidRPr="005973E9">
        <w:rPr>
          <w:rFonts w:ascii="Arial" w:hAnsi="Arial" w:cs="Arial"/>
          <w:i/>
          <w:iCs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vertAlign w:val="subscript"/>
          <w:lang w:val="en-GB"/>
        </w:rPr>
        <w:t>ii</w:t>
      </w:r>
      <w:proofErr w:type="spellEnd"/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:</w:t>
      </w:r>
      <w:proofErr w:type="gramEnd"/>
      <w:r w:rsidRPr="005973E9">
        <w:rPr>
          <w:rFonts w:ascii="Arial" w:hAnsi="Arial" w:cs="Arial"/>
          <w:lang w:val="en-GB"/>
        </w:rPr>
        <w:t xml:space="preserve"> </w:t>
      </w:r>
      <w:proofErr w:type="spellStart"/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i/>
          <w:iCs/>
          <w:vertAlign w:val="subscript"/>
          <w:lang w:val="en-GB"/>
        </w:rPr>
        <w:t>i</w:t>
      </w:r>
      <w:proofErr w:type="spellEnd"/>
      <w:r w:rsidRPr="005973E9">
        <w:rPr>
          <w:rFonts w:ascii="Arial" w:hAnsi="Arial" w:cs="Arial"/>
          <w:i/>
          <w:iCs/>
          <w:lang w:val="en-GB"/>
        </w:rPr>
        <w:t xml:space="preserve"> → D’ </w:t>
      </w:r>
      <w:r w:rsidRPr="005973E9">
        <w:rPr>
          <w:rFonts w:ascii="Arial" w:hAnsi="Arial" w:cs="Arial"/>
          <w:i/>
          <w:iCs/>
          <w:u w:val="single"/>
          <w:lang w:val="en-GB"/>
        </w:rPr>
        <w:t>for each attribute</w:t>
      </w:r>
      <w:r w:rsidRPr="005973E9">
        <w:rPr>
          <w:rFonts w:ascii="Arial" w:hAnsi="Arial" w:cs="Arial"/>
          <w:i/>
          <w:iCs/>
          <w:lang w:val="en-GB"/>
        </w:rPr>
        <w:t xml:space="preserve"> Xi </w:t>
      </w:r>
      <w:r w:rsidRPr="005973E9">
        <w:rPr>
          <w:rFonts w:ascii="Arial" w:hAnsi="Arial" w:cs="Arial"/>
          <w:lang w:val="en-GB"/>
        </w:rPr>
        <w:t xml:space="preserve">of the quasi-identifier. An anonymization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applying each </w:t>
      </w:r>
      <w:proofErr w:type="spellStart"/>
      <w:r w:rsidRPr="005973E9">
        <w:rPr>
          <w:rFonts w:ascii="Arial" w:hAnsi="Arial" w:cs="Arial"/>
          <w:i/>
          <w:iCs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vertAlign w:val="subscript"/>
          <w:lang w:val="en-GB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to</w:t>
      </w:r>
      <w:proofErr w:type="gramEnd"/>
      <w:r w:rsidRPr="005973E9">
        <w:rPr>
          <w:rFonts w:ascii="Arial" w:hAnsi="Arial" w:cs="Arial"/>
          <w:lang w:val="en-GB"/>
        </w:rPr>
        <w:t xml:space="preserve"> the values of </w:t>
      </w:r>
      <w:r w:rsidRPr="005973E9">
        <w:rPr>
          <w:rFonts w:ascii="Arial" w:hAnsi="Arial" w:cs="Arial"/>
          <w:i/>
          <w:iCs/>
          <w:lang w:val="en-GB"/>
        </w:rPr>
        <w:t xml:space="preserve">Xi </w:t>
      </w:r>
      <w:r w:rsidRPr="005973E9">
        <w:rPr>
          <w:rFonts w:ascii="Arial" w:hAnsi="Arial" w:cs="Arial"/>
          <w:lang w:val="en-GB"/>
        </w:rPr>
        <w:t xml:space="preserve">in each tuple of 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.</w:t>
      </w:r>
    </w:p>
    <w:p w14:paraId="1AE0F93E" w14:textId="17F75329" w:rsidR="00AF10E4" w:rsidRPr="005973E9" w:rsidRDefault="00EA7439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b/>
          <w:bCs/>
          <w:i/>
          <w:iCs/>
          <w:lang w:val="en-GB"/>
        </w:rPr>
        <w:t>multidimensional global recoding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is defined by a </w:t>
      </w:r>
      <w:r w:rsidRPr="005973E9">
        <w:rPr>
          <w:rFonts w:ascii="Arial" w:hAnsi="Arial" w:cs="Arial"/>
          <w:i/>
          <w:iCs/>
          <w:u w:val="single"/>
          <w:lang w:val="en-GB"/>
        </w:rPr>
        <w:t>single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function </w:t>
      </w:r>
      <w:proofErr w:type="gramStart"/>
      <w:r w:rsidRPr="005973E9">
        <w:rPr>
          <w:rFonts w:ascii="Arial" w:hAnsi="Arial" w:cs="Arial"/>
          <w:i/>
          <w:iCs/>
          <w:lang w:val="en-GB"/>
        </w:rPr>
        <w:t xml:space="preserve">ϕ </w:t>
      </w:r>
      <w:r w:rsidRPr="005973E9">
        <w:rPr>
          <w:rFonts w:ascii="Arial" w:hAnsi="Arial" w:cs="Arial"/>
          <w:lang w:val="en-GB"/>
        </w:rPr>
        <w:t>:</w:t>
      </w:r>
      <w:proofErr w:type="gramEnd"/>
      <w:r w:rsidRPr="005973E9">
        <w:rPr>
          <w:rFonts w:ascii="Arial" w:hAnsi="Arial" w:cs="Arial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i/>
          <w:iCs/>
          <w:vertAlign w:val="subscript"/>
          <w:lang w:val="en-GB"/>
        </w:rPr>
        <w:t>1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="001877ED" w:rsidRPr="005973E9">
        <w:rPr>
          <w:rFonts w:ascii="Arial" w:hAnsi="Arial" w:cs="Arial"/>
          <w:i/>
          <w:iCs/>
          <w:lang w:val="en-GB"/>
        </w:rPr>
        <w:t xml:space="preserve">x … x </w:t>
      </w:r>
      <w:proofErr w:type="spellStart"/>
      <w:r w:rsidR="001877ED" w:rsidRPr="005973E9">
        <w:rPr>
          <w:rFonts w:ascii="Arial" w:hAnsi="Arial" w:cs="Arial"/>
          <w:i/>
          <w:iCs/>
          <w:lang w:val="en-GB"/>
        </w:rPr>
        <w:t>DX</w:t>
      </w:r>
      <w:r w:rsidR="001877ED" w:rsidRPr="005973E9">
        <w:rPr>
          <w:rFonts w:ascii="Arial" w:hAnsi="Arial" w:cs="Arial"/>
          <w:i/>
          <w:iCs/>
          <w:vertAlign w:val="subscript"/>
          <w:lang w:val="en-GB"/>
        </w:rPr>
        <w:t>n</w:t>
      </w:r>
      <w:proofErr w:type="spellEnd"/>
      <w:r w:rsidR="001877ED" w:rsidRPr="005973E9">
        <w:rPr>
          <w:rFonts w:ascii="Arial" w:hAnsi="Arial" w:cs="Arial"/>
          <w:i/>
          <w:iCs/>
          <w:lang w:val="en-GB"/>
        </w:rPr>
        <w:t xml:space="preserve"> : D’</w:t>
      </w:r>
      <w:r w:rsidRPr="005973E9">
        <w:rPr>
          <w:rFonts w:ascii="Arial" w:hAnsi="Arial" w:cs="Arial"/>
          <w:lang w:val="en-GB"/>
        </w:rPr>
        <w:t xml:space="preserve">, which is used to recode the domain of value </w:t>
      </w:r>
      <w:r w:rsidRPr="005973E9">
        <w:rPr>
          <w:rFonts w:ascii="Arial" w:hAnsi="Arial" w:cs="Arial"/>
          <w:i/>
          <w:iCs/>
          <w:lang w:val="en-GB"/>
        </w:rPr>
        <w:t xml:space="preserve">vectors </w:t>
      </w:r>
      <w:r w:rsidRPr="005973E9">
        <w:rPr>
          <w:rFonts w:ascii="Arial" w:hAnsi="Arial" w:cs="Arial"/>
          <w:lang w:val="en-GB"/>
        </w:rPr>
        <w:t xml:space="preserve">associated with the set of quasi-identifier attributes. </w:t>
      </w:r>
      <w:r w:rsidR="001877ED" w:rsidRPr="005973E9">
        <w:rPr>
          <w:rFonts w:ascii="Arial" w:hAnsi="Arial" w:cs="Arial"/>
          <w:lang w:val="en-GB"/>
        </w:rPr>
        <w:t xml:space="preserve">An anonymization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applying </w:t>
      </w:r>
      <w:r w:rsidR="001877ED"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to the vector </w:t>
      </w:r>
      <w:proofErr w:type="gramStart"/>
      <w:r w:rsidRPr="005973E9">
        <w:rPr>
          <w:rFonts w:ascii="Arial" w:hAnsi="Arial" w:cs="Arial"/>
          <w:lang w:val="en-GB"/>
        </w:rPr>
        <w:t xml:space="preserve">of  </w:t>
      </w:r>
      <w:proofErr w:type="spellStart"/>
      <w:r w:rsidRPr="005973E9">
        <w:rPr>
          <w:rFonts w:ascii="Arial" w:hAnsi="Arial" w:cs="Arial"/>
          <w:lang w:val="en-GB"/>
        </w:rPr>
        <w:t>quasiidentifiervalues</w:t>
      </w:r>
      <w:proofErr w:type="spellEnd"/>
      <w:proofErr w:type="gramEnd"/>
      <w:r w:rsidRPr="005973E9">
        <w:rPr>
          <w:rFonts w:ascii="Arial" w:hAnsi="Arial" w:cs="Arial"/>
          <w:lang w:val="en-GB"/>
        </w:rPr>
        <w:t xml:space="preserve"> in each tuple of 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.</w:t>
      </w:r>
    </w:p>
    <w:p w14:paraId="2D939B47" w14:textId="079E2064" w:rsidR="00FD68F0" w:rsidRPr="005973E9" w:rsidRDefault="00FD68F0" w:rsidP="00FD68F0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GB"/>
        </w:rPr>
      </w:pPr>
    </w:p>
    <w:p w14:paraId="77E3E51D" w14:textId="11FBE2CA" w:rsidR="005432FD" w:rsidRPr="005973E9" w:rsidRDefault="005432FD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73E9">
        <w:rPr>
          <w:rFonts w:ascii="Arial" w:hAnsi="Arial" w:cs="Arial"/>
          <w:b/>
          <w:bCs/>
          <w:sz w:val="36"/>
          <w:szCs w:val="36"/>
        </w:rPr>
        <w:t>Single-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</w:t>
      </w:r>
      <w:r w:rsidR="00EA7439" w:rsidRPr="005973E9">
        <w:rPr>
          <w:rFonts w:ascii="Arial" w:hAnsi="Arial" w:cs="Arial"/>
          <w:b/>
          <w:bCs/>
          <w:sz w:val="36"/>
          <w:szCs w:val="36"/>
        </w:rPr>
        <w:t>g</w:t>
      </w:r>
      <w:proofErr w:type="spellEnd"/>
      <w:r w:rsidR="00EA7439"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2B0C5C8F" w14:textId="2D33A548" w:rsidR="00701450" w:rsidRPr="005973E9" w:rsidRDefault="00FD68F0" w:rsidP="00187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73E9">
        <w:rPr>
          <w:rFonts w:ascii="Arial" w:hAnsi="Arial" w:cs="Arial"/>
        </w:rPr>
        <w:t xml:space="preserve">Assumendo che sia associato un ordine totale ad ogni quasi-identificatore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</w:rPr>
        <w:t xml:space="preserve">. Un </w:t>
      </w:r>
      <w:r w:rsidRPr="005973E9">
        <w:rPr>
          <w:rFonts w:ascii="Arial" w:hAnsi="Arial" w:cs="Arial"/>
          <w:b/>
          <w:bCs/>
        </w:rPr>
        <w:t>single-</w:t>
      </w:r>
      <w:proofErr w:type="spellStart"/>
      <w:r w:rsidRPr="005973E9">
        <w:rPr>
          <w:rFonts w:ascii="Arial" w:hAnsi="Arial" w:cs="Arial"/>
          <w:b/>
          <w:bCs/>
        </w:rPr>
        <w:t>dimesional</w:t>
      </w:r>
      <w:proofErr w:type="spellEnd"/>
      <w:r w:rsidRPr="005973E9">
        <w:rPr>
          <w:rFonts w:ascii="Arial" w:hAnsi="Arial" w:cs="Arial"/>
          <w:b/>
          <w:bCs/>
        </w:rPr>
        <w:t xml:space="preserve"> </w:t>
      </w:r>
      <w:proofErr w:type="spellStart"/>
      <w:r w:rsidRPr="005973E9">
        <w:rPr>
          <w:rFonts w:ascii="Arial" w:hAnsi="Arial" w:cs="Arial"/>
          <w:b/>
          <w:bCs/>
        </w:rPr>
        <w:t>partitioning</w:t>
      </w:r>
      <w:proofErr w:type="spellEnd"/>
      <w:r w:rsidRPr="005973E9">
        <w:rPr>
          <w:rFonts w:ascii="Arial" w:hAnsi="Arial" w:cs="Arial"/>
          <w:b/>
          <w:bCs/>
        </w:rPr>
        <w:t xml:space="preserve"> </w:t>
      </w:r>
      <w:r w:rsidRPr="005973E9">
        <w:rPr>
          <w:rFonts w:ascii="Arial" w:hAnsi="Arial" w:cs="Arial"/>
        </w:rPr>
        <w:t xml:space="preserve">definisce, per ogni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vertAlign w:val="subscript"/>
        </w:rPr>
        <w:t>,</w:t>
      </w:r>
      <w:r w:rsidRPr="005973E9">
        <w:rPr>
          <w:rFonts w:ascii="Arial" w:hAnsi="Arial" w:cs="Arial"/>
        </w:rPr>
        <w:t xml:space="preserve"> un insieme di non sovrapponibili intervalli che coprono </w:t>
      </w:r>
      <w:proofErr w:type="spellStart"/>
      <w:r w:rsidRPr="005973E9">
        <w:rPr>
          <w:rFonts w:ascii="Arial" w:hAnsi="Arial" w:cs="Arial"/>
          <w:i/>
          <w:iCs/>
        </w:rPr>
        <w:t>DX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</w:rPr>
        <w:t xml:space="preserve">. </w:t>
      </w:r>
      <w:r w:rsidRPr="005973E9">
        <w:rPr>
          <w:rFonts w:ascii="Arial" w:hAnsi="Arial" w:cs="Arial"/>
          <w:i/>
          <w:iCs/>
          <w:sz w:val="24"/>
          <w:szCs w:val="24"/>
          <w:lang w:val="en-GB"/>
        </w:rPr>
        <w:t>ϕ</w:t>
      </w:r>
      <w:r w:rsidRPr="005973E9"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r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Pr="005973E9">
        <w:rPr>
          <w:rFonts w:ascii="Arial" w:hAnsi="Arial" w:cs="Arial"/>
          <w:sz w:val="24"/>
          <w:szCs w:val="24"/>
        </w:rPr>
        <w:t xml:space="preserve">mappa ogni x appartenete a </w:t>
      </w:r>
      <w:proofErr w:type="spellStart"/>
      <w:proofErr w:type="gramStart"/>
      <w:r w:rsidRPr="005973E9">
        <w:rPr>
          <w:rFonts w:ascii="Arial" w:hAnsi="Arial" w:cs="Arial"/>
          <w:i/>
          <w:iCs/>
        </w:rPr>
        <w:t>DX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</w:rPr>
        <w:t xml:space="preserve"> </w:t>
      </w:r>
      <w:r w:rsidR="00EA7439" w:rsidRPr="005973E9">
        <w:rPr>
          <w:rFonts w:ascii="Arial" w:hAnsi="Arial" w:cs="Arial"/>
        </w:rPr>
        <w:t xml:space="preserve"> </w:t>
      </w:r>
      <w:r w:rsidR="00EA7439" w:rsidRPr="005973E9">
        <w:rPr>
          <w:rFonts w:ascii="Arial" w:hAnsi="Arial" w:cs="Arial"/>
          <w:sz w:val="24"/>
          <w:szCs w:val="24"/>
        </w:rPr>
        <w:t>to</w:t>
      </w:r>
      <w:proofErr w:type="gramEnd"/>
      <w:r w:rsidR="00EA7439" w:rsidRPr="005973E9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="00EA7439" w:rsidRPr="005973E9">
        <w:rPr>
          <w:rFonts w:ascii="Arial" w:hAnsi="Arial" w:cs="Arial"/>
          <w:i/>
          <w:iCs/>
          <w:sz w:val="24"/>
          <w:szCs w:val="24"/>
        </w:rPr>
        <w:t>summary</w:t>
      </w:r>
      <w:proofErr w:type="spellEnd"/>
      <w:r w:rsidR="00EA7439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i/>
          <w:iCs/>
          <w:sz w:val="24"/>
          <w:szCs w:val="24"/>
        </w:rPr>
        <w:t>statistic</w:t>
      </w:r>
      <w:proofErr w:type="spellEnd"/>
      <w:r w:rsidR="00EA7439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="00EA7439" w:rsidRPr="005973E9">
        <w:rPr>
          <w:rFonts w:ascii="Arial" w:hAnsi="Arial" w:cs="Arial"/>
          <w:sz w:val="24"/>
          <w:szCs w:val="24"/>
        </w:rPr>
        <w:t xml:space="preserve">for the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interval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which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it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is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contained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>.</w:t>
      </w:r>
    </w:p>
    <w:p w14:paraId="53CDE3EA" w14:textId="720E1490" w:rsidR="00B25FFC" w:rsidRPr="005973E9" w:rsidRDefault="001877ED" w:rsidP="00BF75F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8"/>
          <w:szCs w:val="28"/>
        </w:rPr>
      </w:pPr>
      <w:r w:rsidRPr="005973E9">
        <w:rPr>
          <w:rFonts w:ascii="Arial" w:hAnsi="Arial" w:cs="Arial"/>
          <w:sz w:val="24"/>
          <w:szCs w:val="24"/>
        </w:rPr>
        <w:t xml:space="preserve">Questo modello è facilmente estendibile al </w:t>
      </w:r>
      <w:proofErr w:type="spellStart"/>
      <w:r w:rsidRPr="005973E9">
        <w:rPr>
          <w:rFonts w:ascii="Arial" w:hAnsi="Arial" w:cs="Arial"/>
          <w:i/>
          <w:iCs/>
          <w:sz w:val="24"/>
          <w:szCs w:val="24"/>
        </w:rPr>
        <w:t>multidimensional</w:t>
      </w:r>
      <w:proofErr w:type="spellEnd"/>
      <w:r w:rsidRPr="005973E9">
        <w:rPr>
          <w:rFonts w:ascii="Arial" w:hAnsi="Arial" w:cs="Arial"/>
          <w:i/>
          <w:iCs/>
          <w:sz w:val="24"/>
          <w:szCs w:val="24"/>
        </w:rPr>
        <w:t xml:space="preserve"> recording</w:t>
      </w:r>
      <w:r w:rsidR="00B25FFC" w:rsidRPr="005973E9">
        <w:rPr>
          <w:rFonts w:ascii="Arial" w:hAnsi="Arial" w:cs="Arial"/>
          <w:sz w:val="24"/>
          <w:szCs w:val="24"/>
        </w:rPr>
        <w:t xml:space="preserve">. Assumendo un ordine totale per ogni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DX</w:t>
      </w:r>
      <w:r w:rsidR="00B25FFC" w:rsidRPr="005973E9"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 xml:space="preserve">. Un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multidimensiona</w:t>
      </w:r>
      <w:proofErr w:type="spellEnd"/>
      <w:r w:rsidR="00B25FFC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region</w:t>
      </w:r>
      <w:proofErr w:type="spellEnd"/>
      <w:r w:rsidR="00B25FFC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="00B25FFC" w:rsidRPr="005973E9">
        <w:rPr>
          <w:rFonts w:ascii="Arial" w:hAnsi="Arial" w:cs="Arial"/>
          <w:sz w:val="24"/>
          <w:szCs w:val="24"/>
        </w:rPr>
        <w:t>è definito da una coppia di d-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tuple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 xml:space="preserve"> (p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p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>), (v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v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>) appartenenti a DX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DX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25FFC" w:rsidRPr="005973E9">
        <w:rPr>
          <w:rFonts w:ascii="Arial" w:hAnsi="Arial" w:cs="Arial"/>
          <w:sz w:val="24"/>
          <w:szCs w:val="24"/>
        </w:rPr>
        <w:t xml:space="preserve">tali che </w:t>
      </w:r>
      <m:oMath>
        <m:r>
          <w:rPr>
            <w:rFonts w:ascii="Cambria Math" w:hAnsi="Cambria Math" w:cs="Arial"/>
            <w:sz w:val="24"/>
            <w:szCs w:val="24"/>
          </w:rPr>
          <m:t xml:space="preserve">∀i,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B25FFC" w:rsidRPr="005973E9">
        <w:rPr>
          <w:rFonts w:ascii="Arial" w:eastAsiaTheme="minorEastAsia" w:hAnsi="Arial" w:cs="Arial"/>
          <w:sz w:val="24"/>
          <w:szCs w:val="24"/>
        </w:rPr>
        <w:t>.</w:t>
      </w:r>
    </w:p>
    <w:p w14:paraId="247F866A" w14:textId="77777777" w:rsidR="00AF177F" w:rsidRDefault="00AF177F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E2AC4E6" w14:textId="77777777" w:rsidR="00AF177F" w:rsidRDefault="00AF177F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2DE118E" w14:textId="4B545AC3" w:rsidR="00BF75F6" w:rsidRPr="005973E9" w:rsidRDefault="00BF75F6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lastRenderedPageBreak/>
        <w:t>Strict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Partitioning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4E8593F9" w14:textId="5B20D489" w:rsidR="00F12685" w:rsidRPr="005973E9" w:rsidRDefault="00BF75F6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73E9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973E9">
        <w:rPr>
          <w:rFonts w:ascii="Arial" w:hAnsi="Arial" w:cs="Arial"/>
          <w:sz w:val="24"/>
          <w:szCs w:val="24"/>
        </w:rPr>
        <w:t>strict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3E9">
        <w:rPr>
          <w:rFonts w:ascii="Arial" w:hAnsi="Arial" w:cs="Arial"/>
          <w:sz w:val="24"/>
          <w:szCs w:val="24"/>
        </w:rPr>
        <w:t>multidimensional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3E9">
        <w:rPr>
          <w:rFonts w:ascii="Arial" w:hAnsi="Arial" w:cs="Arial"/>
          <w:sz w:val="24"/>
          <w:szCs w:val="24"/>
        </w:rPr>
        <w:t>partitioning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definisce un set regioni di non-</w:t>
      </w:r>
      <w:proofErr w:type="spellStart"/>
      <w:r w:rsidRPr="005973E9">
        <w:rPr>
          <w:rFonts w:ascii="Arial" w:hAnsi="Arial" w:cs="Arial"/>
          <w:sz w:val="24"/>
          <w:szCs w:val="24"/>
        </w:rPr>
        <w:t>overlapping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che </w:t>
      </w:r>
      <w:r w:rsidR="00F12685" w:rsidRPr="005973E9">
        <w:rPr>
          <w:rFonts w:ascii="Arial" w:hAnsi="Arial" w:cs="Arial"/>
          <w:sz w:val="24"/>
          <w:szCs w:val="24"/>
        </w:rPr>
        <w:t>coprono 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F12685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d</w:t>
      </w:r>
      <w:proofErr w:type="spellEnd"/>
      <w:r w:rsidR="00F12685" w:rsidRPr="005973E9">
        <w:rPr>
          <w:rFonts w:ascii="Arial" w:hAnsi="Arial" w:cs="Arial"/>
          <w:sz w:val="24"/>
          <w:szCs w:val="24"/>
        </w:rPr>
        <w:t xml:space="preserve">. </w:t>
      </w:r>
      <w:r w:rsidR="00F12685" w:rsidRPr="005973E9">
        <w:rPr>
          <w:rFonts w:ascii="Arial" w:hAnsi="Arial" w:cs="Arial"/>
          <w:i/>
          <w:iCs/>
          <w:lang w:val="en-GB"/>
        </w:rPr>
        <w:t>ϕ</w:t>
      </w:r>
      <w:r w:rsidR="00F12685" w:rsidRPr="005973E9">
        <w:rPr>
          <w:rFonts w:ascii="Arial" w:hAnsi="Arial" w:cs="Arial"/>
          <w:i/>
          <w:iCs/>
        </w:rPr>
        <w:t xml:space="preserve"> </w:t>
      </w:r>
      <w:r w:rsidR="00F12685" w:rsidRPr="005973E9">
        <w:rPr>
          <w:rFonts w:ascii="Arial" w:hAnsi="Arial" w:cs="Arial"/>
        </w:rPr>
        <w:t xml:space="preserve">mappa ogni </w:t>
      </w:r>
      <w:proofErr w:type="spellStart"/>
      <w:r w:rsidR="00F12685" w:rsidRPr="005973E9">
        <w:rPr>
          <w:rFonts w:ascii="Arial" w:hAnsi="Arial" w:cs="Arial"/>
        </w:rPr>
        <w:t>tupla</w:t>
      </w:r>
      <w:proofErr w:type="spellEnd"/>
      <w:r w:rsidR="00F12685" w:rsidRPr="005973E9">
        <w:rPr>
          <w:rFonts w:ascii="Arial" w:hAnsi="Arial" w:cs="Arial"/>
        </w:rPr>
        <w:t xml:space="preserve"> (x</w:t>
      </w:r>
      <w:r w:rsidR="00F12685" w:rsidRPr="005973E9">
        <w:rPr>
          <w:rFonts w:ascii="Arial" w:hAnsi="Arial" w:cs="Arial"/>
          <w:vertAlign w:val="subscript"/>
        </w:rPr>
        <w:t>1</w:t>
      </w:r>
      <w:r w:rsidR="00F12685" w:rsidRPr="005973E9">
        <w:rPr>
          <w:rFonts w:ascii="Arial" w:hAnsi="Arial" w:cs="Arial"/>
        </w:rPr>
        <w:t xml:space="preserve">, …, </w:t>
      </w:r>
      <w:proofErr w:type="spellStart"/>
      <w:r w:rsidR="00F12685" w:rsidRPr="005973E9">
        <w:rPr>
          <w:rFonts w:ascii="Arial" w:hAnsi="Arial" w:cs="Arial"/>
        </w:rPr>
        <w:t>x</w:t>
      </w:r>
      <w:r w:rsidR="00F12685" w:rsidRPr="005973E9">
        <w:rPr>
          <w:rFonts w:ascii="Arial" w:hAnsi="Arial" w:cs="Arial"/>
          <w:vertAlign w:val="subscript"/>
        </w:rPr>
        <w:t>d</w:t>
      </w:r>
      <w:proofErr w:type="spellEnd"/>
      <w:r w:rsidR="00F12685" w:rsidRPr="005973E9">
        <w:rPr>
          <w:rFonts w:ascii="Arial" w:hAnsi="Arial" w:cs="Arial"/>
        </w:rPr>
        <w:t xml:space="preserve">) [appartenente a </w:t>
      </w:r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F12685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d</w:t>
      </w:r>
      <w:proofErr w:type="spellEnd"/>
      <w:r w:rsidR="00F12685" w:rsidRPr="005973E9">
        <w:rPr>
          <w:rFonts w:ascii="Arial" w:hAnsi="Arial" w:cs="Arial"/>
          <w:sz w:val="24"/>
          <w:szCs w:val="24"/>
        </w:rPr>
        <w:t xml:space="preserve">] in </w:t>
      </w:r>
      <w:r w:rsidR="00F12685" w:rsidRPr="005973E9">
        <w:rPr>
          <w:rStyle w:val="jlqj4b"/>
          <w:rFonts w:ascii="Arial" w:hAnsi="Arial" w:cs="Arial"/>
        </w:rPr>
        <w:t>una statistica riassuntiva per la regione in cui è contenuta.</w:t>
      </w:r>
    </w:p>
    <w:p w14:paraId="7A04DF6D" w14:textId="77777777" w:rsidR="00F12685" w:rsidRPr="005973E9" w:rsidRDefault="00F12685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867B44" w14:textId="16CA7316" w:rsidR="00F12685" w:rsidRPr="005973E9" w:rsidRDefault="00F12685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973E9">
        <w:rPr>
          <w:rFonts w:ascii="Arial" w:hAnsi="Arial" w:cs="Arial"/>
          <w:sz w:val="24"/>
          <w:szCs w:val="24"/>
          <w:lang w:val="en-GB"/>
        </w:rPr>
        <w:t xml:space="preserve">When </w:t>
      </w:r>
      <w:r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sz w:val="24"/>
          <w:szCs w:val="24"/>
          <w:lang w:val="en-GB"/>
        </w:rPr>
        <w:t xml:space="preserve"> is applied to table T (assuming each region is mapped to a unique vector of summary statistics), the tuple set in each non-empty region forms an equivalence class in </w:t>
      </w:r>
      <w:proofErr w:type="gramStart"/>
      <w:r w:rsidRPr="005973E9">
        <w:rPr>
          <w:rFonts w:ascii="Arial" w:hAnsi="Arial" w:cs="Arial"/>
          <w:sz w:val="24"/>
          <w:szCs w:val="24"/>
          <w:lang w:val="en-GB"/>
        </w:rPr>
        <w:t>V .</w:t>
      </w:r>
      <w:proofErr w:type="gramEnd"/>
    </w:p>
    <w:p w14:paraId="6FADD06E" w14:textId="64500572" w:rsidR="000C1103" w:rsidRPr="005973E9" w:rsidRDefault="000C1103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CEDD47B" w14:textId="2DA6C037" w:rsidR="009B3D3F" w:rsidRPr="005973E9" w:rsidRDefault="009B3D3F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 w:rsidRPr="005973E9">
        <w:rPr>
          <w:rFonts w:ascii="Arial" w:hAnsi="Arial" w:cs="Arial"/>
          <w:b/>
          <w:bCs/>
          <w:sz w:val="36"/>
          <w:szCs w:val="36"/>
          <w:lang w:val="en-GB"/>
        </w:rPr>
        <w:t xml:space="preserve">Multidimensional </w:t>
      </w:r>
      <w:r w:rsidR="00AF10E4" w:rsidRPr="005973E9">
        <w:rPr>
          <w:rFonts w:ascii="Arial" w:hAnsi="Arial" w:cs="Arial"/>
          <w:b/>
          <w:bCs/>
          <w:sz w:val="36"/>
          <w:szCs w:val="36"/>
          <w:u w:val="single"/>
          <w:lang w:val="en-GB"/>
        </w:rPr>
        <w:t>LOCAL</w:t>
      </w:r>
      <w:r w:rsidRPr="005973E9">
        <w:rPr>
          <w:rFonts w:ascii="Arial" w:hAnsi="Arial" w:cs="Arial"/>
          <w:b/>
          <w:bCs/>
          <w:sz w:val="36"/>
          <w:szCs w:val="36"/>
          <w:lang w:val="en-GB"/>
        </w:rPr>
        <w:t xml:space="preserve"> Recoding:</w:t>
      </w:r>
    </w:p>
    <w:p w14:paraId="28078F84" w14:textId="5F24F143" w:rsidR="009B3D3F" w:rsidRPr="005973E9" w:rsidRDefault="00AF10E4" w:rsidP="00AF1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  <w:r w:rsidRPr="005973E9">
        <w:rPr>
          <w:rFonts w:ascii="Arial" w:hAnsi="Arial" w:cs="Arial"/>
        </w:rPr>
        <w:t xml:space="preserve">A differenza del global recording, il </w:t>
      </w:r>
      <w:proofErr w:type="spellStart"/>
      <w:r w:rsidRPr="005973E9">
        <w:rPr>
          <w:rFonts w:ascii="Arial" w:hAnsi="Arial" w:cs="Arial"/>
          <w:i/>
          <w:iCs/>
        </w:rPr>
        <w:t>local</w:t>
      </w:r>
      <w:proofErr w:type="spellEnd"/>
      <w:r w:rsidRPr="005973E9">
        <w:rPr>
          <w:rFonts w:ascii="Arial" w:hAnsi="Arial" w:cs="Arial"/>
          <w:i/>
          <w:iCs/>
        </w:rPr>
        <w:t xml:space="preserve"> recording model mappa </w:t>
      </w:r>
      <w:r w:rsidRPr="005973E9">
        <w:rPr>
          <w:rFonts w:ascii="Arial" w:hAnsi="Arial" w:cs="Arial"/>
        </w:rPr>
        <w:t>(non-</w:t>
      </w:r>
      <w:proofErr w:type="spellStart"/>
      <w:r w:rsidRPr="005973E9">
        <w:rPr>
          <w:rFonts w:ascii="Arial" w:hAnsi="Arial" w:cs="Arial"/>
        </w:rPr>
        <w:t>distinct</w:t>
      </w:r>
      <w:proofErr w:type="spellEnd"/>
      <w:r w:rsidRPr="005973E9">
        <w:rPr>
          <w:rFonts w:ascii="Arial" w:hAnsi="Arial" w:cs="Arial"/>
        </w:rPr>
        <w:t xml:space="preserve">) valori individuali in valori </w:t>
      </w:r>
      <w:proofErr w:type="spellStart"/>
      <w:r w:rsidRPr="005973E9">
        <w:rPr>
          <w:rFonts w:ascii="Arial" w:hAnsi="Arial" w:cs="Arial"/>
        </w:rPr>
        <w:t>generallizati</w:t>
      </w:r>
      <w:proofErr w:type="spellEnd"/>
      <w:r w:rsidRPr="005973E9">
        <w:rPr>
          <w:rFonts w:ascii="Arial" w:hAnsi="Arial" w:cs="Arial"/>
        </w:rPr>
        <w:t xml:space="preserve">. </w:t>
      </w:r>
      <w:r w:rsidRPr="005973E9">
        <w:rPr>
          <w:rFonts w:ascii="Arial" w:hAnsi="Arial" w:cs="Arial"/>
          <w:lang w:val="en-GB"/>
        </w:rPr>
        <w:t xml:space="preserve">Formally, a local recoding function, which we will denote </w:t>
      </w:r>
      <w:r w:rsidRPr="005973E9">
        <w:rPr>
          <w:rFonts w:ascii="Arial" w:hAnsi="Arial" w:cs="Arial"/>
          <w:i/>
          <w:iCs/>
          <w:u w:val="single"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u w:val="single"/>
          <w:vertAlign w:val="superscript"/>
          <w:lang w:val="en-GB"/>
        </w:rPr>
        <w:t>*</w:t>
      </w:r>
      <w:r w:rsidRPr="005973E9">
        <w:rPr>
          <w:rFonts w:ascii="Arial" w:hAnsi="Arial" w:cs="Arial"/>
          <w:i/>
          <w:iCs/>
          <w:vertAlign w:val="superscript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,</w:t>
      </w:r>
      <w:proofErr w:type="gramEnd"/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maps each (non-distinct) tuple </w:t>
      </w:r>
      <w:r w:rsidRPr="005973E9">
        <w:rPr>
          <w:rFonts w:ascii="Arial" w:hAnsi="Arial" w:cs="Arial"/>
          <w:i/>
          <w:iCs/>
          <w:lang w:val="en-GB"/>
        </w:rPr>
        <w:t xml:space="preserve">t </w:t>
      </w:r>
      <w:r w:rsidRPr="005973E9">
        <w:rPr>
          <w:rStyle w:val="hgkelc"/>
          <w:rFonts w:ascii="Cambria Math" w:hAnsi="Cambria Math" w:cs="Cambria Math"/>
          <w:lang w:val="en-GB"/>
        </w:rPr>
        <w:t>∈</w:t>
      </w:r>
      <w:r w:rsidRPr="005973E9">
        <w:rPr>
          <w:rFonts w:ascii="Arial" w:hAnsi="Arial" w:cs="Arial"/>
          <w:i/>
          <w:iCs/>
          <w:lang w:val="en-GB"/>
        </w:rPr>
        <w:t xml:space="preserve"> T </w:t>
      </w:r>
      <w:r w:rsidRPr="005973E9">
        <w:rPr>
          <w:rFonts w:ascii="Arial" w:hAnsi="Arial" w:cs="Arial"/>
          <w:lang w:val="en-GB"/>
        </w:rPr>
        <w:t xml:space="preserve">to some recoded tuple </w:t>
      </w:r>
      <w:r w:rsidRPr="005973E9">
        <w:rPr>
          <w:rFonts w:ascii="Arial" w:hAnsi="Arial" w:cs="Arial"/>
          <w:i/>
          <w:iCs/>
          <w:lang w:val="en-GB"/>
        </w:rPr>
        <w:t>t</w:t>
      </w:r>
      <w:r w:rsidR="000F6D9A" w:rsidRPr="005973E9">
        <w:rPr>
          <w:rFonts w:ascii="Arial" w:hAnsi="Arial" w:cs="Arial"/>
          <w:i/>
          <w:iCs/>
          <w:lang w:val="en-GB"/>
        </w:rPr>
        <w:t>’</w:t>
      </w:r>
      <w:r w:rsidRPr="005973E9">
        <w:rPr>
          <w:rFonts w:ascii="Arial" w:hAnsi="Arial" w:cs="Arial"/>
          <w:lang w:val="en-GB"/>
        </w:rPr>
        <w:t xml:space="preserve">.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replacing each tuple </w:t>
      </w:r>
      <w:r w:rsidRPr="005973E9">
        <w:rPr>
          <w:rFonts w:ascii="Arial" w:hAnsi="Arial" w:cs="Arial"/>
          <w:i/>
          <w:iCs/>
          <w:lang w:val="en-GB"/>
        </w:rPr>
        <w:t xml:space="preserve">t </w:t>
      </w:r>
      <w:r w:rsidR="000F6D9A" w:rsidRPr="005973E9">
        <w:rPr>
          <w:rStyle w:val="hgkelc"/>
          <w:rFonts w:ascii="Cambria Math" w:hAnsi="Cambria Math" w:cs="Cambria Math"/>
          <w:lang w:val="en-GB"/>
        </w:rPr>
        <w:t>∈</w:t>
      </w:r>
      <w:r w:rsidRPr="005973E9">
        <w:rPr>
          <w:rFonts w:ascii="Arial" w:hAnsi="Arial" w:cs="Arial"/>
          <w:i/>
          <w:iCs/>
          <w:lang w:val="en-GB"/>
        </w:rPr>
        <w:t xml:space="preserve"> T </w:t>
      </w:r>
      <w:r w:rsidRPr="005973E9">
        <w:rPr>
          <w:rFonts w:ascii="Arial" w:hAnsi="Arial" w:cs="Arial"/>
          <w:lang w:val="en-GB"/>
        </w:rPr>
        <w:t xml:space="preserve">with </w:t>
      </w:r>
      <w:r w:rsidR="000F6D9A" w:rsidRPr="005973E9">
        <w:rPr>
          <w:rFonts w:ascii="Arial" w:hAnsi="Arial" w:cs="Arial"/>
          <w:i/>
          <w:iCs/>
          <w:lang w:val="en-GB"/>
        </w:rPr>
        <w:t>ϕ</w:t>
      </w:r>
      <w:r w:rsidR="000F6D9A" w:rsidRPr="005973E9">
        <w:rPr>
          <w:rFonts w:ascii="Arial" w:hAnsi="Arial" w:cs="Arial"/>
          <w:i/>
          <w:iCs/>
          <w:vertAlign w:val="superscript"/>
          <w:lang w:val="en-GB"/>
        </w:rPr>
        <w:t>*</w:t>
      </w:r>
      <w:r w:rsidR="000F6D9A" w:rsidRPr="005973E9">
        <w:rPr>
          <w:rFonts w:ascii="Arial" w:hAnsi="Arial" w:cs="Arial"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(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). In this section, we describe one such model that relaxes the requirements of strict multidimensional partitioning.</w:t>
      </w:r>
    </w:p>
    <w:p w14:paraId="45F5A7CF" w14:textId="77777777" w:rsidR="009B3D3F" w:rsidRPr="005973E9" w:rsidRDefault="009B3D3F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8928816" w14:textId="46822B6F" w:rsidR="00F07417" w:rsidRPr="005973E9" w:rsidRDefault="00F07417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Relaxed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Partitioning</w:t>
      </w:r>
      <w:proofErr w:type="spellEnd"/>
      <w:r w:rsidR="000C1103"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763644E4" w14:textId="0BEF85E0" w:rsidR="000C1103" w:rsidRPr="005973E9" w:rsidRDefault="000C1103" w:rsidP="000C1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Un </w:t>
      </w:r>
      <w:proofErr w:type="spellStart"/>
      <w:r w:rsidRPr="005973E9">
        <w:rPr>
          <w:rFonts w:ascii="Arial" w:hAnsi="Arial" w:cs="Arial"/>
        </w:rPr>
        <w:t>relaxed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multidimensional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parittioning</w:t>
      </w:r>
      <w:proofErr w:type="spellEnd"/>
      <w:r w:rsidRPr="005973E9">
        <w:rPr>
          <w:rFonts w:ascii="Arial" w:hAnsi="Arial" w:cs="Arial"/>
        </w:rPr>
        <w:t xml:space="preserve"> per una tabella </w:t>
      </w:r>
      <w:r w:rsidRPr="005973E9">
        <w:rPr>
          <w:rFonts w:ascii="Arial" w:hAnsi="Arial" w:cs="Arial"/>
          <w:i/>
          <w:iCs/>
        </w:rPr>
        <w:t xml:space="preserve">T </w:t>
      </w:r>
      <w:r w:rsidRPr="005973E9">
        <w:rPr>
          <w:rFonts w:ascii="Arial" w:hAnsi="Arial" w:cs="Arial"/>
        </w:rPr>
        <w:t xml:space="preserve">definisce un </w:t>
      </w:r>
      <w:proofErr w:type="spellStart"/>
      <w:r w:rsidRPr="005973E9">
        <w:rPr>
          <w:rFonts w:ascii="Arial" w:hAnsi="Arial" w:cs="Arial"/>
        </w:rPr>
        <w:t>inseime</w:t>
      </w:r>
      <w:proofErr w:type="spellEnd"/>
      <w:r w:rsidRPr="005973E9">
        <w:rPr>
          <w:rFonts w:ascii="Arial" w:hAnsi="Arial" w:cs="Arial"/>
        </w:rPr>
        <w:t xml:space="preserve"> di regioni multidimensionali (potenzialmente </w:t>
      </w:r>
      <w:proofErr w:type="spellStart"/>
      <w:r w:rsidRPr="005973E9">
        <w:rPr>
          <w:rFonts w:ascii="Arial" w:hAnsi="Arial" w:cs="Arial"/>
        </w:rPr>
        <w:t>sovrepponibili</w:t>
      </w:r>
      <w:proofErr w:type="spellEnd"/>
      <w:r w:rsidRPr="005973E9">
        <w:rPr>
          <w:rFonts w:ascii="Arial" w:hAnsi="Arial" w:cs="Arial"/>
        </w:rPr>
        <w:t>) che coprono DX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, …, </w:t>
      </w:r>
      <w:proofErr w:type="spellStart"/>
      <w:r w:rsidRPr="005973E9">
        <w:rPr>
          <w:rFonts w:ascii="Arial" w:hAnsi="Arial" w:cs="Arial"/>
        </w:rPr>
        <w:t>DX</w:t>
      </w:r>
      <w:r w:rsidRPr="005973E9">
        <w:rPr>
          <w:rFonts w:ascii="Arial" w:hAnsi="Arial" w:cs="Arial"/>
          <w:vertAlign w:val="subscript"/>
        </w:rPr>
        <w:t>d</w:t>
      </w:r>
      <w:proofErr w:type="spellEnd"/>
      <w:r w:rsidRPr="005973E9">
        <w:rPr>
          <w:rFonts w:ascii="Arial" w:hAnsi="Arial" w:cs="Arial"/>
        </w:rPr>
        <w:t xml:space="preserve">. Local </w:t>
      </w:r>
      <w:proofErr w:type="spellStart"/>
      <w:r w:rsidRPr="005973E9">
        <w:rPr>
          <w:rFonts w:ascii="Arial" w:hAnsi="Arial" w:cs="Arial"/>
        </w:rPr>
        <w:t>recoding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function</w:t>
      </w:r>
      <w:proofErr w:type="spellEnd"/>
      <w:r w:rsidRPr="005973E9">
        <w:rPr>
          <w:rFonts w:ascii="Arial" w:hAnsi="Arial" w:cs="Arial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i/>
          <w:iCs/>
          <w:vertAlign w:val="superscript"/>
        </w:rPr>
        <w:t>*</w:t>
      </w:r>
      <w:r w:rsidRPr="005973E9">
        <w:rPr>
          <w:rFonts w:ascii="Arial" w:hAnsi="Arial" w:cs="Arial"/>
          <w:i/>
          <w:iCs/>
        </w:rPr>
        <w:t xml:space="preserve"> </w:t>
      </w:r>
      <w:r w:rsidRPr="005973E9">
        <w:rPr>
          <w:rFonts w:ascii="Arial" w:hAnsi="Arial" w:cs="Arial"/>
        </w:rPr>
        <w:t xml:space="preserve">mappa ogni </w:t>
      </w:r>
      <w:proofErr w:type="spellStart"/>
      <w:r w:rsidRPr="005973E9">
        <w:rPr>
          <w:rFonts w:ascii="Arial" w:hAnsi="Arial" w:cs="Arial"/>
        </w:rPr>
        <w:t>tuple</w:t>
      </w:r>
      <w:proofErr w:type="spellEnd"/>
      <w:r w:rsidRPr="005973E9">
        <w:rPr>
          <w:rFonts w:ascii="Arial" w:hAnsi="Arial" w:cs="Arial"/>
        </w:rPr>
        <w:t xml:space="preserve"> (x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, …, </w:t>
      </w:r>
      <w:proofErr w:type="spellStart"/>
      <w:r w:rsidRPr="005973E9">
        <w:rPr>
          <w:rFonts w:ascii="Arial" w:hAnsi="Arial" w:cs="Arial"/>
        </w:rPr>
        <w:t>x</w:t>
      </w:r>
      <w:r w:rsidRPr="005973E9">
        <w:rPr>
          <w:rFonts w:ascii="Arial" w:hAnsi="Arial" w:cs="Arial"/>
          <w:vertAlign w:val="subscript"/>
        </w:rPr>
        <w:t>d</w:t>
      </w:r>
      <w:proofErr w:type="spellEnd"/>
      <w:r w:rsidRPr="005973E9">
        <w:rPr>
          <w:rFonts w:ascii="Arial" w:hAnsi="Arial" w:cs="Arial"/>
        </w:rPr>
        <w:t xml:space="preserve">) </w:t>
      </w:r>
      <w:proofErr w:type="spellStart"/>
      <w:r w:rsidRPr="005973E9">
        <w:rPr>
          <w:rFonts w:ascii="Arial" w:hAnsi="Arial" w:cs="Arial"/>
        </w:rPr>
        <w:t>appartenent</w:t>
      </w:r>
      <w:proofErr w:type="spellEnd"/>
      <w:r w:rsidRPr="005973E9">
        <w:rPr>
          <w:rFonts w:ascii="Arial" w:hAnsi="Arial" w:cs="Arial"/>
        </w:rPr>
        <w:t xml:space="preserve"> a </w:t>
      </w:r>
      <w:r w:rsidRPr="005973E9">
        <w:rPr>
          <w:rFonts w:ascii="Arial" w:hAnsi="Arial" w:cs="Arial"/>
          <w:i/>
          <w:iCs/>
        </w:rPr>
        <w:t>T</w:t>
      </w:r>
      <w:r w:rsidRPr="005973E9">
        <w:rPr>
          <w:rFonts w:ascii="Arial" w:hAnsi="Arial" w:cs="Arial"/>
        </w:rPr>
        <w:t xml:space="preserve"> to a </w:t>
      </w:r>
      <w:proofErr w:type="spellStart"/>
      <w:r w:rsidRPr="005973E9">
        <w:rPr>
          <w:rFonts w:ascii="Arial" w:hAnsi="Arial" w:cs="Arial"/>
        </w:rPr>
        <w:t>summary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statistic</w:t>
      </w:r>
      <w:proofErr w:type="spellEnd"/>
      <w:r w:rsidRPr="005973E9">
        <w:rPr>
          <w:rFonts w:ascii="Arial" w:hAnsi="Arial" w:cs="Arial"/>
        </w:rPr>
        <w:t xml:space="preserve"> </w:t>
      </w:r>
      <w:r w:rsidR="000F6D9A" w:rsidRPr="005973E9">
        <w:rPr>
          <w:rFonts w:ascii="Arial" w:hAnsi="Arial" w:cs="Arial"/>
        </w:rPr>
        <w:t xml:space="preserve">per una delle regioni a cui </w:t>
      </w:r>
      <w:proofErr w:type="spellStart"/>
      <w:r w:rsidR="000F6D9A" w:rsidRPr="005973E9">
        <w:rPr>
          <w:rFonts w:ascii="Arial" w:hAnsi="Arial" w:cs="Arial"/>
        </w:rPr>
        <w:t>appartien</w:t>
      </w:r>
      <w:proofErr w:type="spellEnd"/>
      <w:r w:rsidR="000F6D9A" w:rsidRPr="005973E9">
        <w:rPr>
          <w:rFonts w:ascii="Arial" w:hAnsi="Arial" w:cs="Arial"/>
        </w:rPr>
        <w:t>/è contenuto</w:t>
      </w:r>
      <w:r w:rsidRPr="005973E9">
        <w:rPr>
          <w:rFonts w:ascii="Arial" w:hAnsi="Arial" w:cs="Arial"/>
        </w:rPr>
        <w:t>.</w:t>
      </w:r>
    </w:p>
    <w:p w14:paraId="35AE33A1" w14:textId="76EA1D31" w:rsidR="000F6D9A" w:rsidRPr="005973E9" w:rsidRDefault="000F6D9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</w:rPr>
        <w:t xml:space="preserve">Sotto questo </w:t>
      </w:r>
      <w:proofErr w:type="spellStart"/>
      <w:r w:rsidRPr="005973E9">
        <w:rPr>
          <w:rFonts w:ascii="Arial" w:hAnsi="Arial" w:cs="Arial"/>
        </w:rPr>
        <w:t>relaxed</w:t>
      </w:r>
      <w:proofErr w:type="spellEnd"/>
      <w:r w:rsidRPr="005973E9">
        <w:rPr>
          <w:rFonts w:ascii="Arial" w:hAnsi="Arial" w:cs="Arial"/>
        </w:rPr>
        <w:t xml:space="preserve"> model, un partizionamento non è necessariamente definito da un taglio </w:t>
      </w:r>
      <w:proofErr w:type="gramStart"/>
      <w:r w:rsidRPr="005973E9">
        <w:rPr>
          <w:rFonts w:ascii="Arial" w:hAnsi="Arial" w:cs="Arial"/>
        </w:rPr>
        <w:t>binario(</w:t>
      </w:r>
      <w:proofErr w:type="spellStart"/>
      <w:proofErr w:type="gramEnd"/>
      <w:r w:rsidRPr="005973E9">
        <w:rPr>
          <w:rFonts w:ascii="Arial" w:hAnsi="Arial" w:cs="Arial"/>
        </w:rPr>
        <w:t>binary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cut</w:t>
      </w:r>
      <w:proofErr w:type="spellEnd"/>
      <w:r w:rsidRPr="005973E9">
        <w:rPr>
          <w:rFonts w:ascii="Arial" w:hAnsi="Arial" w:cs="Arial"/>
        </w:rPr>
        <w:t>). Invece, un insieme di punti viene partizionato definendo 2(</w:t>
      </w:r>
      <w:proofErr w:type="spellStart"/>
      <w:r w:rsidRPr="005973E9">
        <w:rPr>
          <w:rFonts w:ascii="Arial" w:hAnsi="Arial" w:cs="Arial"/>
        </w:rPr>
        <w:t>possibly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overlapping</w:t>
      </w:r>
      <w:proofErr w:type="spellEnd"/>
      <w:r w:rsidRPr="005973E9">
        <w:rPr>
          <w:rFonts w:ascii="Arial" w:hAnsi="Arial" w:cs="Arial"/>
        </w:rPr>
        <w:t>) regioni multidimensionali P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 e P</w:t>
      </w:r>
      <w:r w:rsidRPr="005973E9">
        <w:rPr>
          <w:rFonts w:ascii="Arial" w:hAnsi="Arial" w:cs="Arial"/>
          <w:vertAlign w:val="subscript"/>
        </w:rPr>
        <w:t>2</w:t>
      </w:r>
      <w:r w:rsidRPr="005973E9">
        <w:rPr>
          <w:rFonts w:ascii="Arial" w:hAnsi="Arial" w:cs="Arial"/>
        </w:rPr>
        <w:t>, per poi mappare ogni punto sia in P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 o P</w:t>
      </w:r>
      <w:r w:rsidRPr="005973E9">
        <w:rPr>
          <w:rFonts w:ascii="Arial" w:hAnsi="Arial" w:cs="Arial"/>
          <w:vertAlign w:val="subscript"/>
        </w:rPr>
        <w:t>2</w:t>
      </w:r>
      <w:r w:rsidRPr="005973E9">
        <w:rPr>
          <w:rFonts w:ascii="Arial" w:hAnsi="Arial" w:cs="Arial"/>
        </w:rPr>
        <w:t xml:space="preserve">(ma non entrambi). </w:t>
      </w:r>
      <w:r w:rsidRPr="005973E9">
        <w:rPr>
          <w:rFonts w:ascii="Arial" w:hAnsi="Arial" w:cs="Arial"/>
          <w:lang w:val="en-GB"/>
        </w:rPr>
        <w:t>In this case, the upper-bound on the size of a minimal partition (one that cannot be divided without violating k-anonymity) is 2k - 1.</w:t>
      </w:r>
    </w:p>
    <w:p w14:paraId="0E6ECB47" w14:textId="4B791A9D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7FFEDF3C" w14:textId="6FC6F7B5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F19BEC9" w14:textId="29D05A32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 w:rsidRPr="005973E9">
        <w:rPr>
          <w:rFonts w:ascii="Arial" w:hAnsi="Arial" w:cs="Arial"/>
          <w:b/>
          <w:bCs/>
          <w:sz w:val="36"/>
          <w:szCs w:val="36"/>
          <w:lang w:val="en-GB"/>
        </w:rPr>
        <w:t>4. A Greedy Partitioning Algorithm</w:t>
      </w:r>
    </w:p>
    <w:p w14:paraId="3920F506" w14:textId="2C71DFB9" w:rsidR="00436A44" w:rsidRPr="005973E9" w:rsidRDefault="00436A44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>Usando un partizionamento multidimensionale, un k-</w:t>
      </w:r>
      <w:proofErr w:type="spellStart"/>
      <w:r w:rsidRPr="005973E9">
        <w:rPr>
          <w:rFonts w:ascii="Arial" w:hAnsi="Arial" w:cs="Arial"/>
        </w:rPr>
        <w:t>anonymization</w:t>
      </w:r>
      <w:proofErr w:type="spellEnd"/>
      <w:r w:rsidRPr="005973E9">
        <w:rPr>
          <w:rFonts w:ascii="Arial" w:hAnsi="Arial" w:cs="Arial"/>
        </w:rPr>
        <w:t xml:space="preserve"> viene generato in </w:t>
      </w:r>
      <w:proofErr w:type="gramStart"/>
      <w:r w:rsidRPr="005973E9">
        <w:rPr>
          <w:rFonts w:ascii="Arial" w:hAnsi="Arial" w:cs="Arial"/>
        </w:rPr>
        <w:t>2</w:t>
      </w:r>
      <w:proofErr w:type="gramEnd"/>
      <w:r w:rsidRPr="005973E9">
        <w:rPr>
          <w:rFonts w:ascii="Arial" w:hAnsi="Arial" w:cs="Arial"/>
        </w:rPr>
        <w:t xml:space="preserve"> step. Nel 1° step, le regioni </w:t>
      </w:r>
      <w:proofErr w:type="spellStart"/>
      <w:r w:rsidRPr="005973E9">
        <w:rPr>
          <w:rFonts w:ascii="Arial" w:hAnsi="Arial" w:cs="Arial"/>
        </w:rPr>
        <w:t>multidimensioni</w:t>
      </w:r>
      <w:proofErr w:type="spellEnd"/>
      <w:r w:rsidRPr="005973E9">
        <w:rPr>
          <w:rFonts w:ascii="Arial" w:hAnsi="Arial" w:cs="Arial"/>
        </w:rPr>
        <w:t xml:space="preserve"> sono definite in modo che coprano lo spazio di </w:t>
      </w:r>
      <w:proofErr w:type="gramStart"/>
      <w:r w:rsidRPr="005973E9">
        <w:rPr>
          <w:rFonts w:ascii="Arial" w:hAnsi="Arial" w:cs="Arial"/>
        </w:rPr>
        <w:t>dominio</w:t>
      </w:r>
      <w:r w:rsidRPr="005973E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973E9">
        <w:rPr>
          <w:rFonts w:ascii="Arial" w:hAnsi="Arial" w:cs="Arial"/>
          <w:sz w:val="18"/>
          <w:szCs w:val="18"/>
        </w:rPr>
        <w:t>multidimensional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973E9">
        <w:rPr>
          <w:rFonts w:ascii="Arial" w:hAnsi="Arial" w:cs="Arial"/>
          <w:sz w:val="18"/>
          <w:szCs w:val="18"/>
        </w:rPr>
        <w:t>regions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are </w:t>
      </w:r>
      <w:proofErr w:type="spellStart"/>
      <w:r w:rsidRPr="005973E9">
        <w:rPr>
          <w:rFonts w:ascii="Arial" w:hAnsi="Arial" w:cs="Arial"/>
          <w:sz w:val="18"/>
          <w:szCs w:val="18"/>
        </w:rPr>
        <w:t>defined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973E9">
        <w:rPr>
          <w:rFonts w:ascii="Arial" w:hAnsi="Arial" w:cs="Arial"/>
          <w:sz w:val="18"/>
          <w:szCs w:val="18"/>
        </w:rPr>
        <w:t>that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cover the domain </w:t>
      </w:r>
      <w:proofErr w:type="spellStart"/>
      <w:r w:rsidRPr="005973E9">
        <w:rPr>
          <w:rFonts w:ascii="Arial" w:hAnsi="Arial" w:cs="Arial"/>
          <w:sz w:val="18"/>
          <w:szCs w:val="18"/>
        </w:rPr>
        <w:t>space</w:t>
      </w:r>
      <w:proofErr w:type="spellEnd"/>
      <w:r w:rsidRPr="005973E9">
        <w:rPr>
          <w:rFonts w:ascii="Arial" w:hAnsi="Arial" w:cs="Arial"/>
          <w:sz w:val="18"/>
          <w:szCs w:val="18"/>
        </w:rPr>
        <w:t>)</w:t>
      </w:r>
      <w:r w:rsidRPr="005973E9">
        <w:rPr>
          <w:rFonts w:ascii="Arial" w:hAnsi="Arial" w:cs="Arial"/>
        </w:rPr>
        <w:t xml:space="preserve">. </w:t>
      </w:r>
      <w:r w:rsidRPr="008429A9">
        <w:rPr>
          <w:rFonts w:ascii="Arial" w:hAnsi="Arial" w:cs="Arial"/>
        </w:rPr>
        <w:t>E ne</w:t>
      </w:r>
      <w:r w:rsidR="008429A9">
        <w:rPr>
          <w:rFonts w:ascii="Arial" w:hAnsi="Arial" w:cs="Arial"/>
        </w:rPr>
        <w:t>l</w:t>
      </w:r>
      <w:r w:rsidRPr="008429A9">
        <w:rPr>
          <w:rFonts w:ascii="Arial" w:hAnsi="Arial" w:cs="Arial"/>
        </w:rPr>
        <w:t>l</w:t>
      </w:r>
      <w:r w:rsidR="008429A9">
        <w:rPr>
          <w:rFonts w:ascii="Arial" w:hAnsi="Arial" w:cs="Arial"/>
        </w:rPr>
        <w:t>o</w:t>
      </w:r>
      <w:r w:rsidRPr="008429A9">
        <w:rPr>
          <w:rFonts w:ascii="Arial" w:hAnsi="Arial" w:cs="Arial"/>
        </w:rPr>
        <w:t xml:space="preserve"> </w:t>
      </w:r>
      <w:proofErr w:type="gramStart"/>
      <w:r w:rsidRPr="008429A9">
        <w:rPr>
          <w:rFonts w:ascii="Arial" w:hAnsi="Arial" w:cs="Arial"/>
        </w:rPr>
        <w:t>2°</w:t>
      </w:r>
      <w:proofErr w:type="gramEnd"/>
      <w:r w:rsidRPr="008429A9">
        <w:rPr>
          <w:rFonts w:ascii="Arial" w:hAnsi="Arial" w:cs="Arial"/>
        </w:rPr>
        <w:t xml:space="preserve"> step,</w:t>
      </w:r>
      <w:r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3E9">
        <w:rPr>
          <w:rFonts w:ascii="Arial" w:hAnsi="Arial" w:cs="Arial"/>
        </w:rPr>
        <w:t>recoding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functions</w:t>
      </w:r>
      <w:proofErr w:type="spellEnd"/>
      <w:r w:rsidRPr="005973E9">
        <w:rPr>
          <w:rFonts w:ascii="Arial" w:hAnsi="Arial" w:cs="Arial"/>
        </w:rPr>
        <w:t xml:space="preserve"> sono costruite usando </w:t>
      </w:r>
      <w:proofErr w:type="spellStart"/>
      <w:r w:rsidRPr="005973E9">
        <w:rPr>
          <w:rFonts w:ascii="Arial" w:hAnsi="Arial" w:cs="Arial"/>
        </w:rPr>
        <w:t>summary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statistics</w:t>
      </w:r>
      <w:proofErr w:type="spellEnd"/>
      <w:r w:rsidRPr="005973E9">
        <w:rPr>
          <w:rFonts w:ascii="Arial" w:hAnsi="Arial" w:cs="Arial"/>
        </w:rPr>
        <w:t xml:space="preserve"> per ogni regione.</w:t>
      </w:r>
    </w:p>
    <w:p w14:paraId="1DBF1429" w14:textId="45DFC0AF" w:rsidR="00436A44" w:rsidRPr="005973E9" w:rsidRDefault="00641AC6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316C1DA" wp14:editId="66A9A6DE">
            <wp:simplePos x="0" y="0"/>
            <wp:positionH relativeFrom="column">
              <wp:posOffset>1905</wp:posOffset>
            </wp:positionH>
            <wp:positionV relativeFrom="paragraph">
              <wp:posOffset>369607</wp:posOffset>
            </wp:positionV>
            <wp:extent cx="6420485" cy="34956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A44" w:rsidRPr="005973E9">
        <w:rPr>
          <w:rFonts w:ascii="Arial" w:hAnsi="Arial" w:cs="Arial"/>
        </w:rPr>
        <w:t xml:space="preserve">In questa sezione mostreremo un semplice algoritmo scalabile, che ricorda quelli usati per costruire </w:t>
      </w:r>
      <w:proofErr w:type="spellStart"/>
      <w:r w:rsidR="00436A44" w:rsidRPr="005973E9">
        <w:rPr>
          <w:rFonts w:ascii="Arial" w:hAnsi="Arial" w:cs="Arial"/>
        </w:rPr>
        <w:t>kd-tree</w:t>
      </w:r>
      <w:proofErr w:type="spellEnd"/>
      <w:r w:rsidR="00436A44" w:rsidRPr="005973E9">
        <w:rPr>
          <w:rFonts w:ascii="Arial" w:hAnsi="Arial" w:cs="Arial"/>
        </w:rPr>
        <w:t xml:space="preserve">, che può essere adattato sia a partizioni </w:t>
      </w:r>
      <w:proofErr w:type="spellStart"/>
      <w:r w:rsidR="00436A44" w:rsidRPr="005973E9">
        <w:rPr>
          <w:rFonts w:ascii="Arial" w:hAnsi="Arial" w:cs="Arial"/>
          <w:i/>
          <w:iCs/>
        </w:rPr>
        <w:t>strict</w:t>
      </w:r>
      <w:proofErr w:type="spellEnd"/>
      <w:r w:rsidR="00436A44" w:rsidRPr="005973E9">
        <w:rPr>
          <w:rFonts w:ascii="Arial" w:hAnsi="Arial" w:cs="Arial"/>
        </w:rPr>
        <w:t xml:space="preserve"> or </w:t>
      </w:r>
      <w:proofErr w:type="spellStart"/>
      <w:r w:rsidR="00436A44" w:rsidRPr="005973E9">
        <w:rPr>
          <w:rFonts w:ascii="Arial" w:hAnsi="Arial" w:cs="Arial"/>
          <w:i/>
          <w:iCs/>
        </w:rPr>
        <w:t>relaxed</w:t>
      </w:r>
      <w:proofErr w:type="spellEnd"/>
      <w:r w:rsidR="00436A44" w:rsidRPr="005973E9">
        <w:rPr>
          <w:rFonts w:ascii="Arial" w:hAnsi="Arial" w:cs="Arial"/>
        </w:rPr>
        <w:t xml:space="preserve">. Il </w:t>
      </w:r>
      <w:proofErr w:type="gramStart"/>
      <w:r w:rsidR="00436A44" w:rsidRPr="005973E9">
        <w:rPr>
          <w:rFonts w:ascii="Arial" w:hAnsi="Arial" w:cs="Arial"/>
        </w:rPr>
        <w:t>2°</w:t>
      </w:r>
      <w:proofErr w:type="gramEnd"/>
      <w:r w:rsidR="00436A44" w:rsidRPr="005973E9">
        <w:rPr>
          <w:rFonts w:ascii="Arial" w:hAnsi="Arial" w:cs="Arial"/>
        </w:rPr>
        <w:t xml:space="preserve"> step è descritto dettagliatamente nella sezione 5.</w:t>
      </w:r>
    </w:p>
    <w:p w14:paraId="33EFD091" w14:textId="2CC4F4B0" w:rsidR="00641AC6" w:rsidRPr="005973E9" w:rsidRDefault="00641AC6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Per ogni iterazione bisogna </w:t>
      </w:r>
      <w:proofErr w:type="spellStart"/>
      <w:r w:rsidRPr="005973E9">
        <w:rPr>
          <w:rFonts w:ascii="Arial" w:hAnsi="Arial" w:cs="Arial"/>
        </w:rPr>
        <w:t>sceglere</w:t>
      </w:r>
      <w:proofErr w:type="spellEnd"/>
      <w:r w:rsidRPr="005973E9">
        <w:rPr>
          <w:rFonts w:ascii="Arial" w:hAnsi="Arial" w:cs="Arial"/>
        </w:rPr>
        <w:t xml:space="preserve"> la dimensione e i valori su cui partizionare. The split </w:t>
      </w:r>
      <w:proofErr w:type="spellStart"/>
      <w:r w:rsidRPr="005973E9">
        <w:rPr>
          <w:rFonts w:ascii="Arial" w:hAnsi="Arial" w:cs="Arial"/>
        </w:rPr>
        <w:t>value</w:t>
      </w:r>
      <w:proofErr w:type="spellEnd"/>
      <w:r w:rsidRPr="005973E9">
        <w:rPr>
          <w:rFonts w:ascii="Arial" w:hAnsi="Arial" w:cs="Arial"/>
        </w:rPr>
        <w:t xml:space="preserve"> </w:t>
      </w:r>
      <w:r w:rsidRPr="005973E9">
        <w:rPr>
          <w:rStyle w:val="jlqj4b"/>
          <w:rFonts w:ascii="Arial" w:hAnsi="Arial" w:cs="Arial"/>
        </w:rPr>
        <w:t xml:space="preserve">è la mediana della partizione proiettata su </w:t>
      </w:r>
      <w:proofErr w:type="spellStart"/>
      <w:proofErr w:type="gramStart"/>
      <w:r w:rsidRPr="005973E9">
        <w:rPr>
          <w:rStyle w:val="jlqj4b"/>
          <w:rFonts w:ascii="Arial" w:hAnsi="Arial" w:cs="Arial"/>
        </w:rPr>
        <w:t>dim</w:t>
      </w:r>
      <w:proofErr w:type="spellEnd"/>
      <w:r w:rsidRPr="005973E9">
        <w:rPr>
          <w:rStyle w:val="jlqj4b"/>
          <w:rFonts w:ascii="Arial" w:hAnsi="Arial" w:cs="Arial"/>
        </w:rPr>
        <w:t>(</w:t>
      </w:r>
      <w:proofErr w:type="gramEnd"/>
      <w:r w:rsidRPr="005973E9">
        <w:rPr>
          <w:rStyle w:val="jlqj4b"/>
          <w:rFonts w:ascii="Arial" w:hAnsi="Arial" w:cs="Arial"/>
        </w:rPr>
        <w:t>la dimensione scelta).</w:t>
      </w:r>
      <w:r w:rsidRPr="005973E9">
        <w:rPr>
          <w:rFonts w:ascii="Arial" w:hAnsi="Arial" w:cs="Arial"/>
        </w:rPr>
        <w:t xml:space="preserve"> </w:t>
      </w:r>
    </w:p>
    <w:p w14:paraId="1AEBD5B0" w14:textId="4CE5D345" w:rsidR="0085674C" w:rsidRPr="005973E9" w:rsidRDefault="0085674C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Se è consentito un taglio </w:t>
      </w:r>
      <w:proofErr w:type="gramStart"/>
      <w:r w:rsidRPr="005973E9">
        <w:rPr>
          <w:rFonts w:ascii="Arial" w:hAnsi="Arial" w:cs="Arial"/>
        </w:rPr>
        <w:t>multidimensionale(</w:t>
      </w:r>
      <w:proofErr w:type="spellStart"/>
      <w:proofErr w:type="gramEnd"/>
      <w:r w:rsidRPr="005973E9">
        <w:rPr>
          <w:rFonts w:ascii="Arial" w:hAnsi="Arial" w:cs="Arial"/>
        </w:rPr>
        <w:t>multidimensional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cut</w:t>
      </w:r>
      <w:proofErr w:type="spellEnd"/>
      <w:r w:rsidRPr="005973E9">
        <w:rPr>
          <w:rFonts w:ascii="Arial" w:hAnsi="Arial" w:cs="Arial"/>
        </w:rPr>
        <w:t xml:space="preserve">) per una partizione P perpendicolare a qualche asse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</w:rPr>
        <w:t xml:space="preserve"> </w:t>
      </w:r>
      <w:r w:rsidRPr="005973E9">
        <w:rPr>
          <w:rFonts w:ascii="Arial" w:hAnsi="Arial" w:cs="Arial"/>
        </w:rPr>
        <w:t xml:space="preserve">, </w:t>
      </w:r>
      <w:proofErr w:type="spellStart"/>
      <w:r w:rsidRPr="005973E9">
        <w:rPr>
          <w:rFonts w:ascii="Arial" w:hAnsi="Arial" w:cs="Arial"/>
        </w:rPr>
        <w:t>allore</w:t>
      </w:r>
      <w:proofErr w:type="spellEnd"/>
      <w:r w:rsidRPr="005973E9">
        <w:rPr>
          <w:rFonts w:ascii="Arial" w:hAnsi="Arial" w:cs="Arial"/>
        </w:rPr>
        <w:t xml:space="preserve"> il taglio perpendicolare a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</w:rPr>
        <w:t xml:space="preserve">  nella mediana è consentito. </w:t>
      </w:r>
    </w:p>
    <w:p w14:paraId="0DBEF9E9" w14:textId="269CAA90" w:rsidR="005973E9" w:rsidRPr="005973E9" w:rsidRDefault="0085674C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Abbiamo una certa flessibilità nello scegliere la dimensione su cui partizionare. </w:t>
      </w:r>
      <w:r w:rsidR="005973E9" w:rsidRPr="005973E9">
        <w:rPr>
          <w:rFonts w:ascii="Arial" w:hAnsi="Arial" w:cs="Arial"/>
        </w:rPr>
        <w:t xml:space="preserve">Finché effettuiamo un taglio consentito quando ne esiste uno, questa scelta non influisce sul limite superiore della dimensione della </w:t>
      </w:r>
      <w:r w:rsidR="005973E9" w:rsidRPr="005973E9">
        <w:rPr>
          <w:rFonts w:ascii="Arial" w:hAnsi="Arial" w:cs="Arial"/>
        </w:rPr>
        <w:lastRenderedPageBreak/>
        <w:t>partizione. Una euristica, utilizzata nella nostra implementazione, sceglie la dimensione con l'intervallo di valori più ampio (normalizzato). In alternativa, potrebbe essere possibile scegliere una dimensione in base a un carico di lavoro previsto.</w:t>
      </w:r>
    </w:p>
    <w:p w14:paraId="53AC9CAA" w14:textId="43FB54C3" w:rsidR="0085674C" w:rsidRDefault="005973E9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L’algoritmo di partizionamento è facilmente adattabile ad un partizionamento </w:t>
      </w:r>
      <w:proofErr w:type="spellStart"/>
      <w:r w:rsidRPr="005973E9">
        <w:rPr>
          <w:rFonts w:ascii="Arial" w:hAnsi="Arial" w:cs="Arial"/>
          <w:i/>
          <w:iCs/>
        </w:rPr>
        <w:t>relaxed</w:t>
      </w:r>
      <w:proofErr w:type="spellEnd"/>
      <w:r>
        <w:rPr>
          <w:rFonts w:ascii="Arial" w:hAnsi="Arial" w:cs="Arial"/>
        </w:rPr>
        <w:t xml:space="preserve">. In particolare, </w:t>
      </w:r>
      <w:r w:rsidR="003428D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r w:rsidR="003428D1">
        <w:rPr>
          <w:rFonts w:ascii="Arial" w:hAnsi="Arial" w:cs="Arial"/>
        </w:rPr>
        <w:t>punti uguali al</w:t>
      </w:r>
      <w:r>
        <w:rPr>
          <w:rFonts w:ascii="Arial" w:hAnsi="Arial" w:cs="Arial"/>
        </w:rPr>
        <w:t xml:space="preserve">la </w:t>
      </w:r>
      <w:proofErr w:type="gramStart"/>
      <w:r w:rsidR="003428D1">
        <w:rPr>
          <w:rFonts w:ascii="Arial" w:hAnsi="Arial" w:cs="Arial"/>
        </w:rPr>
        <w:t>mediana(</w:t>
      </w:r>
      <w:proofErr w:type="gramEnd"/>
      <w:r w:rsidR="003428D1">
        <w:rPr>
          <w:rFonts w:ascii="Arial" w:hAnsi="Arial" w:cs="Arial"/>
        </w:rPr>
        <w:t xml:space="preserve">dove </w:t>
      </w:r>
      <w:proofErr w:type="spellStart"/>
      <w:r w:rsidR="003428D1">
        <w:rPr>
          <w:rFonts w:ascii="Arial" w:hAnsi="Arial" w:cs="Arial"/>
        </w:rPr>
        <w:t>t.dim</w:t>
      </w:r>
      <w:proofErr w:type="spellEnd"/>
      <w:r w:rsidR="003428D1">
        <w:rPr>
          <w:rFonts w:ascii="Arial" w:hAnsi="Arial" w:cs="Arial"/>
        </w:rPr>
        <w:t xml:space="preserve"> = </w:t>
      </w:r>
      <w:proofErr w:type="spellStart"/>
      <w:r w:rsidR="003428D1">
        <w:rPr>
          <w:rFonts w:ascii="Arial" w:hAnsi="Arial" w:cs="Arial"/>
        </w:rPr>
        <w:t>splitVal</w:t>
      </w:r>
      <w:proofErr w:type="spellEnd"/>
      <w:r w:rsidR="003428D1">
        <w:rPr>
          <w:rFonts w:ascii="Arial" w:hAnsi="Arial" w:cs="Arial"/>
        </w:rPr>
        <w:t xml:space="preserve">) vengono separati equamente tra </w:t>
      </w:r>
      <w:proofErr w:type="spellStart"/>
      <w:r w:rsidR="003428D1">
        <w:rPr>
          <w:rFonts w:ascii="Arial" w:hAnsi="Arial" w:cs="Arial"/>
          <w:i/>
          <w:iCs/>
        </w:rPr>
        <w:t>lhs_child</w:t>
      </w:r>
      <w:proofErr w:type="spellEnd"/>
      <w:r w:rsidR="003428D1">
        <w:rPr>
          <w:rFonts w:ascii="Arial" w:hAnsi="Arial" w:cs="Arial"/>
          <w:i/>
          <w:iCs/>
        </w:rPr>
        <w:t xml:space="preserve"> </w:t>
      </w:r>
      <w:r w:rsidR="003428D1">
        <w:rPr>
          <w:rFonts w:ascii="Arial" w:hAnsi="Arial" w:cs="Arial"/>
        </w:rPr>
        <w:t xml:space="preserve"> e </w:t>
      </w:r>
      <w:proofErr w:type="spellStart"/>
      <w:r w:rsidR="003428D1">
        <w:rPr>
          <w:rFonts w:ascii="Arial" w:hAnsi="Arial" w:cs="Arial"/>
          <w:i/>
          <w:iCs/>
        </w:rPr>
        <w:t>rhs_child</w:t>
      </w:r>
      <w:proofErr w:type="spellEnd"/>
      <w:r w:rsidR="003428D1">
        <w:rPr>
          <w:rFonts w:ascii="Arial" w:hAnsi="Arial" w:cs="Arial"/>
        </w:rPr>
        <w:t>, in modo che |</w:t>
      </w:r>
      <w:proofErr w:type="spellStart"/>
      <w:r w:rsidR="003428D1">
        <w:rPr>
          <w:rFonts w:ascii="Arial" w:hAnsi="Arial" w:cs="Arial"/>
          <w:i/>
          <w:iCs/>
        </w:rPr>
        <w:t>lhs_child</w:t>
      </w:r>
      <w:proofErr w:type="spellEnd"/>
      <w:r w:rsidR="003428D1">
        <w:rPr>
          <w:rFonts w:ascii="Arial" w:hAnsi="Arial" w:cs="Arial"/>
        </w:rPr>
        <w:t>| == |</w:t>
      </w:r>
      <w:proofErr w:type="spellStart"/>
      <w:r w:rsidR="003428D1">
        <w:rPr>
          <w:rFonts w:ascii="Arial" w:hAnsi="Arial" w:cs="Arial"/>
          <w:i/>
          <w:iCs/>
        </w:rPr>
        <w:t>rhs_child</w:t>
      </w:r>
      <w:proofErr w:type="spellEnd"/>
      <w:r w:rsidR="003428D1">
        <w:rPr>
          <w:rFonts w:ascii="Arial" w:hAnsi="Arial" w:cs="Arial"/>
        </w:rPr>
        <w:t xml:space="preserve">| (+1 se dispari). </w:t>
      </w:r>
    </w:p>
    <w:p w14:paraId="1BEF9F26" w14:textId="67C8CE25" w:rsidR="003428D1" w:rsidRDefault="003428D1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fine, un</w:t>
      </w:r>
      <w:r w:rsidR="000F7CC7">
        <w:rPr>
          <w:rFonts w:ascii="Arial" w:hAnsi="Arial" w:cs="Arial"/>
        </w:rPr>
        <w:t xml:space="preserve">a strategia </w:t>
      </w:r>
      <w:proofErr w:type="spellStart"/>
      <w:r w:rsidR="000F7CC7" w:rsidRPr="000F7CC7">
        <w:rPr>
          <w:rFonts w:ascii="Arial" w:hAnsi="Arial" w:cs="Arial"/>
          <w:i/>
          <w:iCs/>
        </w:rPr>
        <w:t>greedy</w:t>
      </w:r>
      <w:proofErr w:type="spellEnd"/>
      <w:r w:rsidR="000F7CC7">
        <w:rPr>
          <w:rFonts w:ascii="Arial" w:hAnsi="Arial" w:cs="Arial"/>
        </w:rPr>
        <w:t xml:space="preserve"> </w:t>
      </w:r>
      <w:proofErr w:type="spellStart"/>
      <w:r w:rsidR="000F7CC7">
        <w:rPr>
          <w:rFonts w:ascii="Arial" w:hAnsi="Arial" w:cs="Arial"/>
        </w:rPr>
        <w:t>siamile</w:t>
      </w:r>
      <w:proofErr w:type="spellEnd"/>
      <w:r w:rsidR="000F7CC7">
        <w:rPr>
          <w:rFonts w:ascii="Arial" w:hAnsi="Arial" w:cs="Arial"/>
        </w:rPr>
        <w:t xml:space="preserve"> per il partizionamento </w:t>
      </w:r>
      <w:proofErr w:type="spellStart"/>
      <w:r w:rsidR="000F7CC7">
        <w:rPr>
          <w:rFonts w:ascii="Arial" w:hAnsi="Arial" w:cs="Arial"/>
        </w:rPr>
        <w:t>multidimensionel</w:t>
      </w:r>
      <w:proofErr w:type="spellEnd"/>
      <w:r w:rsidR="000F7CC7">
        <w:rPr>
          <w:rFonts w:ascii="Arial" w:hAnsi="Arial" w:cs="Arial"/>
        </w:rPr>
        <w:t xml:space="preserve"> può essere usata per </w:t>
      </w:r>
      <w:proofErr w:type="spellStart"/>
      <w:r w:rsidR="000F7CC7" w:rsidRPr="000F7CC7">
        <w:rPr>
          <w:rFonts w:ascii="Arial" w:hAnsi="Arial" w:cs="Arial"/>
        </w:rPr>
        <w:t>categorical</w:t>
      </w:r>
      <w:proofErr w:type="spellEnd"/>
      <w:r w:rsidR="000F7CC7" w:rsidRPr="000F7CC7">
        <w:rPr>
          <w:rFonts w:ascii="Arial" w:hAnsi="Arial" w:cs="Arial"/>
        </w:rPr>
        <w:t xml:space="preserve"> </w:t>
      </w:r>
      <w:proofErr w:type="spellStart"/>
      <w:r w:rsidR="000F7CC7" w:rsidRPr="000F7CC7">
        <w:rPr>
          <w:rFonts w:ascii="Arial" w:hAnsi="Arial" w:cs="Arial"/>
        </w:rPr>
        <w:t>attributes</w:t>
      </w:r>
      <w:proofErr w:type="spellEnd"/>
      <w:r w:rsidR="000F7CC7">
        <w:rPr>
          <w:rFonts w:ascii="Arial" w:hAnsi="Arial" w:cs="Arial"/>
        </w:rPr>
        <w:t xml:space="preserve"> in presenza di una </w:t>
      </w:r>
      <w:proofErr w:type="spellStart"/>
      <w:r w:rsidR="000F7CC7">
        <w:rPr>
          <w:rFonts w:ascii="Arial" w:hAnsi="Arial" w:cs="Arial"/>
        </w:rPr>
        <w:t>generalizazione</w:t>
      </w:r>
      <w:proofErr w:type="spellEnd"/>
      <w:r w:rsidR="000F7CC7">
        <w:rPr>
          <w:rFonts w:ascii="Arial" w:hAnsi="Arial" w:cs="Arial"/>
        </w:rPr>
        <w:t xml:space="preserve"> gerarchia definita </w:t>
      </w:r>
      <w:proofErr w:type="gramStart"/>
      <w:r w:rsidR="000F7CC7">
        <w:rPr>
          <w:rFonts w:ascii="Arial" w:hAnsi="Arial" w:cs="Arial"/>
        </w:rPr>
        <w:t>dell’utente(</w:t>
      </w:r>
      <w:proofErr w:type="gramEnd"/>
      <w:r w:rsidR="000F7CC7" w:rsidRPr="000F7CC7">
        <w:rPr>
          <w:rFonts w:ascii="NimbusRomNo9L-Regu" w:hAnsi="NimbusRomNo9L-Regu" w:cs="NimbusRomNo9L-Regu"/>
          <w:sz w:val="20"/>
          <w:szCs w:val="20"/>
        </w:rPr>
        <w:t>user-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defined</w:t>
      </w:r>
      <w:proofErr w:type="spellEnd"/>
      <w:r w:rsidR="000F7CC7" w:rsidRPr="000F7CC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generalization</w:t>
      </w:r>
      <w:proofErr w:type="spellEnd"/>
      <w:r w:rsidR="000F7CC7" w:rsidRPr="000F7CC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hierarchies</w:t>
      </w:r>
      <w:proofErr w:type="spellEnd"/>
      <w:r w:rsidR="000F7CC7">
        <w:rPr>
          <w:rFonts w:ascii="Arial" w:hAnsi="Arial" w:cs="Arial"/>
        </w:rPr>
        <w:t>).</w:t>
      </w:r>
    </w:p>
    <w:p w14:paraId="1D99567B" w14:textId="1E977BE3" w:rsidR="000F7CC7" w:rsidRDefault="000F7CC7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F1C76E" w14:textId="7FE5F767" w:rsidR="005973E9" w:rsidRPr="00BE261E" w:rsidRDefault="000F7CC7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E261E">
        <w:rPr>
          <w:rFonts w:ascii="Arial" w:hAnsi="Arial" w:cs="Arial"/>
          <w:b/>
          <w:bCs/>
          <w:sz w:val="32"/>
          <w:szCs w:val="32"/>
        </w:rPr>
        <w:t>4.1. Bounds on Quality</w:t>
      </w:r>
    </w:p>
    <w:p w14:paraId="34512899" w14:textId="707D11E2" w:rsidR="0007352F" w:rsidRDefault="0007352F" w:rsidP="005973E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352F">
        <w:rPr>
          <w:rFonts w:ascii="Arial" w:hAnsi="Arial" w:cs="Arial"/>
        </w:rPr>
        <w:t>Utilizzando i nostri limiti superiori sulla dimensione della partizione, è facile calcolare i limiti per le metriche di uso generale descritte nella Sezione 1.2 e gli attributi totalmente ordinati</w:t>
      </w:r>
      <w:r>
        <w:rPr>
          <w:rFonts w:ascii="Arial" w:hAnsi="Arial" w:cs="Arial"/>
        </w:rPr>
        <w:t>. Da definizione, K-</w:t>
      </w:r>
      <w:proofErr w:type="spellStart"/>
      <w:r>
        <w:rPr>
          <w:rFonts w:ascii="Arial" w:hAnsi="Arial" w:cs="Arial"/>
        </w:rPr>
        <w:t>anonymity</w:t>
      </w:r>
      <w:proofErr w:type="spellEnd"/>
      <w:r>
        <w:rPr>
          <w:rFonts w:ascii="Arial" w:hAnsi="Arial" w:cs="Arial"/>
        </w:rPr>
        <w:t xml:space="preserve"> richiede che ogni classe di equivalenza contenga come minimo k record. Per questa ragione, il valore ottimale raggiungibile di</w:t>
      </w:r>
      <w:r w:rsidR="00267BC3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DM</m:t>
            </m:r>
          </m:sub>
        </m:sSub>
        <m:r>
          <w:rPr>
            <w:rFonts w:ascii="Cambria Math" w:hAnsi="Cambria Math" w:cs="Arial"/>
          </w:rPr>
          <m:t>≥k×total_record</m:t>
        </m:r>
      </m:oMath>
      <w:r w:rsidR="00267BC3">
        <w:rPr>
          <w:rFonts w:ascii="Arial" w:eastAsiaTheme="minorEastAsia" w:hAnsi="Arial" w:cs="Arial"/>
        </w:rPr>
        <w:t xml:space="preserve">,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AVG*</m:t>
            </m:r>
          </m:sub>
        </m:sSub>
        <m:r>
          <w:rPr>
            <w:rFonts w:ascii="Cambria Math" w:eastAsiaTheme="minorEastAsia" w:hAnsi="Cambria Math" w:cs="Arial"/>
          </w:rPr>
          <m:t>≥1</m:t>
        </m:r>
      </m:oMath>
      <w:r w:rsidR="00267BC3">
        <w:rPr>
          <w:rFonts w:ascii="Arial" w:eastAsiaTheme="minorEastAsia" w:hAnsi="Arial" w:cs="Arial"/>
        </w:rPr>
        <w:t>.</w:t>
      </w:r>
    </w:p>
    <w:p w14:paraId="31FD5BEF" w14:textId="3AD3D7BB" w:rsidR="00BE261E" w:rsidRDefault="00BE261E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BE261E">
        <w:rPr>
          <w:rFonts w:ascii="Arial" w:eastAsiaTheme="minorEastAsia" w:hAnsi="Arial" w:cs="Arial"/>
        </w:rPr>
        <w:t xml:space="preserve">Per un partizionamento multidimensionale </w:t>
      </w:r>
      <w:proofErr w:type="spellStart"/>
      <w:r w:rsidRPr="00BE261E">
        <w:rPr>
          <w:rFonts w:ascii="Arial" w:eastAsiaTheme="minorEastAsia" w:hAnsi="Arial" w:cs="Arial"/>
          <w:i/>
        </w:rPr>
        <w:t>strict</w:t>
      </w:r>
      <w:proofErr w:type="spellEnd"/>
      <w:r>
        <w:rPr>
          <w:rFonts w:ascii="Arial" w:eastAsiaTheme="minorEastAsia" w:hAnsi="Arial" w:cs="Arial"/>
        </w:rPr>
        <w:t xml:space="preserve">, assumendo che i punti in ogni </w:t>
      </w:r>
      <w:proofErr w:type="spellStart"/>
      <w:r>
        <w:rPr>
          <w:rFonts w:ascii="Arial" w:eastAsiaTheme="minorEastAsia" w:hAnsi="Arial" w:cs="Arial"/>
        </w:rPr>
        <w:t>partizionamneto</w:t>
      </w:r>
      <w:proofErr w:type="spellEnd"/>
      <w:r>
        <w:rPr>
          <w:rFonts w:ascii="Arial" w:eastAsiaTheme="minorEastAsia" w:hAnsi="Arial" w:cs="Arial"/>
        </w:rPr>
        <w:t xml:space="preserve"> distinto sono mappati i un unico vettore di </w:t>
      </w:r>
      <w:proofErr w:type="spellStart"/>
      <w:r w:rsidRPr="00BE261E">
        <w:rPr>
          <w:rFonts w:ascii="Arial" w:eastAsiaTheme="minorEastAsia" w:hAnsi="Arial" w:cs="Arial"/>
        </w:rPr>
        <w:t>summary</w:t>
      </w:r>
      <w:proofErr w:type="spellEnd"/>
      <w:r w:rsidRPr="00BE261E">
        <w:rPr>
          <w:rFonts w:ascii="Arial" w:eastAsiaTheme="minorEastAsia" w:hAnsi="Arial" w:cs="Arial"/>
        </w:rPr>
        <w:t xml:space="preserve"> </w:t>
      </w:r>
      <w:proofErr w:type="spellStart"/>
      <w:r w:rsidRPr="00BE261E">
        <w:rPr>
          <w:rFonts w:ascii="Arial" w:eastAsiaTheme="minorEastAsia" w:hAnsi="Arial" w:cs="Arial"/>
        </w:rPr>
        <w:t>statistics</w:t>
      </w:r>
      <w:proofErr w:type="spellEnd"/>
      <w:r w:rsidRPr="00BE261E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Abbiamo mostrato che utilizzando l’algoritmo </w:t>
      </w:r>
      <w:proofErr w:type="spellStart"/>
      <w:r>
        <w:rPr>
          <w:rFonts w:ascii="Arial" w:eastAsiaTheme="minorEastAsia" w:hAnsi="Arial" w:cs="Arial"/>
        </w:rPr>
        <w:t>greedy</w:t>
      </w:r>
      <w:proofErr w:type="spellEnd"/>
      <w:r>
        <w:rPr>
          <w:rFonts w:ascii="Arial" w:eastAsiaTheme="minorEastAsia" w:hAnsi="Arial" w:cs="Arial"/>
        </w:rPr>
        <w:t xml:space="preserve">, per ogni equivalenza </w:t>
      </w:r>
      <w:r w:rsidRPr="00BE261E">
        <w:rPr>
          <w:rFonts w:ascii="Arial" w:eastAsiaTheme="minorEastAsia" w:hAnsi="Arial" w:cs="Arial"/>
          <w:i/>
          <w:iCs/>
        </w:rPr>
        <w:t>E</w:t>
      </w:r>
      <w:r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≤2d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k-1</m:t>
            </m:r>
          </m:e>
        </m:d>
        <m:r>
          <w:rPr>
            <w:rFonts w:ascii="Cambria Math" w:eastAsiaTheme="minorEastAsia" w:hAnsi="Cambria Math" w:cs="Arial"/>
          </w:rPr>
          <m:t>+m</m:t>
        </m:r>
      </m:oMath>
      <w:r>
        <w:rPr>
          <w:rFonts w:ascii="Arial" w:eastAsiaTheme="minorEastAsia" w:hAnsi="Arial" w:cs="Arial"/>
        </w:rPr>
        <w:t xml:space="preserve">, dove </w:t>
      </w:r>
      <w:proofErr w:type="gramStart"/>
      <w:r>
        <w:rPr>
          <w:rFonts w:ascii="Arial" w:eastAsiaTheme="minorEastAsia" w:hAnsi="Arial" w:cs="Arial"/>
          <w:i/>
          <w:iCs/>
        </w:rPr>
        <w:t>m</w:t>
      </w:r>
      <w:r>
        <w:rPr>
          <w:rFonts w:ascii="Arial" w:eastAsiaTheme="minorEastAsia" w:hAnsi="Arial" w:cs="Arial"/>
        </w:rPr>
        <w:t xml:space="preserve"> è</w:t>
      </w:r>
      <w:proofErr w:type="gramEnd"/>
      <w:r>
        <w:rPr>
          <w:rFonts w:ascii="Arial" w:eastAsiaTheme="minorEastAsia" w:hAnsi="Arial" w:cs="Arial"/>
        </w:rPr>
        <w:t xml:space="preserve"> il massimo numero di copie di ogni </w:t>
      </w:r>
      <w:proofErr w:type="spellStart"/>
      <w:r>
        <w:rPr>
          <w:rFonts w:ascii="Arial" w:eastAsiaTheme="minorEastAsia" w:hAnsi="Arial" w:cs="Arial"/>
        </w:rPr>
        <w:t>tupupala</w:t>
      </w:r>
      <w:proofErr w:type="spellEnd"/>
      <w:r>
        <w:rPr>
          <w:rFonts w:ascii="Arial" w:eastAsiaTheme="minorEastAsia" w:hAnsi="Arial" w:cs="Arial"/>
        </w:rPr>
        <w:t xml:space="preserve"> di quasi-identificatori.</w:t>
      </w:r>
    </w:p>
    <w:p w14:paraId="6C080004" w14:textId="2B42F712" w:rsidR="00BE261E" w:rsidRPr="00DE0338" w:rsidRDefault="00BE261E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DM</w:t>
      </w:r>
      <w:r>
        <w:rPr>
          <w:rFonts w:ascii="Arial" w:eastAsiaTheme="minorEastAsia" w:hAnsi="Arial" w:cs="Arial"/>
        </w:rPr>
        <w:t xml:space="preserve"> è </w:t>
      </w:r>
      <w:proofErr w:type="spellStart"/>
      <w:r>
        <w:rPr>
          <w:rFonts w:ascii="Arial" w:eastAsiaTheme="minorEastAsia" w:hAnsi="Arial" w:cs="Arial"/>
        </w:rPr>
        <w:t>massimizato</w:t>
      </w:r>
      <w:proofErr w:type="spellEnd"/>
      <w:r>
        <w:rPr>
          <w:rFonts w:ascii="Arial" w:eastAsiaTheme="minorEastAsia" w:hAnsi="Arial" w:cs="Arial"/>
        </w:rPr>
        <w:t xml:space="preserve"> quando le </w:t>
      </w:r>
      <w:proofErr w:type="spellStart"/>
      <w:r>
        <w:rPr>
          <w:rFonts w:ascii="Arial" w:eastAsiaTheme="minorEastAsia" w:hAnsi="Arial" w:cs="Arial"/>
        </w:rPr>
        <w:t>tuple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aono</w:t>
      </w:r>
      <w:proofErr w:type="spellEnd"/>
      <w:r>
        <w:rPr>
          <w:rFonts w:ascii="Arial" w:eastAsiaTheme="minorEastAsia" w:hAnsi="Arial" w:cs="Arial"/>
        </w:rPr>
        <w:t xml:space="preserve"> divise nel maggiore numero possibile di classi di equivalenza, quindi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DM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2d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k-1</m:t>
                </m:r>
              </m:e>
            </m:d>
            <m:r>
              <w:rPr>
                <w:rFonts w:ascii="Cambria Math" w:eastAsiaTheme="minorEastAsia" w:hAnsi="Cambria Math" w:cs="Arial"/>
              </w:rPr>
              <m:t>+m</m:t>
            </m:r>
          </m:e>
        </m:d>
        <m:r>
          <w:rPr>
            <w:rFonts w:ascii="Cambria Math" w:eastAsiaTheme="minorEastAsia" w:hAnsi="Cambria Math" w:cs="Arial"/>
          </w:rPr>
          <m:t>*total_record</m:t>
        </m:r>
      </m:oMath>
      <w:r>
        <w:rPr>
          <w:rFonts w:ascii="Arial" w:eastAsiaTheme="minorEastAsia" w:hAnsi="Arial" w:cs="Arial"/>
        </w:rPr>
        <w:t>. Quindi</w:t>
      </w:r>
      <w:r w:rsidR="00DE0338">
        <w:rPr>
          <w:rFonts w:ascii="Arial" w:eastAsiaTheme="minorEastAsia" w:hAnsi="Arial" w:cs="Arial"/>
        </w:rPr>
        <w:t>,</w:t>
      </w:r>
      <w:r w:rsidR="00DE0338">
        <w:rPr>
          <w:rFonts w:ascii="Arial" w:eastAsiaTheme="minorEastAsia" w:hAnsi="Arial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DM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DM*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</m:oMath>
      </m:oMathPara>
    </w:p>
    <w:p w14:paraId="48EC5727" w14:textId="22FAF303" w:rsidR="00BE261E" w:rsidRPr="00DE0338" w:rsidRDefault="00DE0338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Allo stesso modo, </w:t>
      </w: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AVG</w:t>
      </w:r>
      <w:r>
        <w:rPr>
          <w:rFonts w:ascii="Arial" w:eastAsiaTheme="minorEastAsia" w:hAnsi="Arial" w:cs="Arial"/>
        </w:rPr>
        <w:t xml:space="preserve"> è </w:t>
      </w:r>
      <w:proofErr w:type="spellStart"/>
      <w:r>
        <w:rPr>
          <w:rFonts w:ascii="Arial" w:eastAsiaTheme="minorEastAsia" w:hAnsi="Arial" w:cs="Arial"/>
        </w:rPr>
        <w:t>massimizata</w:t>
      </w:r>
      <w:proofErr w:type="spellEnd"/>
      <w:r>
        <w:rPr>
          <w:rFonts w:ascii="Arial" w:eastAsiaTheme="minorEastAsia" w:hAnsi="Arial" w:cs="Arial"/>
        </w:rPr>
        <w:t xml:space="preserve"> quando le </w:t>
      </w:r>
      <w:proofErr w:type="spellStart"/>
      <w:r>
        <w:rPr>
          <w:rFonts w:ascii="Arial" w:eastAsiaTheme="minorEastAsia" w:hAnsi="Arial" w:cs="Arial"/>
        </w:rPr>
        <w:t>tuple</w:t>
      </w:r>
      <w:proofErr w:type="spellEnd"/>
      <w:r>
        <w:rPr>
          <w:rFonts w:ascii="Arial" w:eastAsiaTheme="minorEastAsia" w:hAnsi="Arial" w:cs="Arial"/>
        </w:rPr>
        <w:t xml:space="preserve"> sono divise nel numero maggiore possibile di classi di equivalenza, quindi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AVG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2d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k-1</m:t>
                </m:r>
              </m:e>
            </m:d>
            <m:r>
              <w:rPr>
                <w:rFonts w:ascii="Cambria Math" w:eastAsiaTheme="minorEastAsia" w:hAnsi="Cambria Math" w:cs="Arial"/>
              </w:rPr>
              <m:t>+m</m:t>
            </m:r>
          </m:e>
        </m:d>
        <m:r>
          <w:rPr>
            <w:rFonts w:ascii="Cambria Math" w:eastAsiaTheme="minorEastAsia" w:hAnsi="Cambria Math" w:cs="Arial"/>
          </w:rPr>
          <m:t>/K</m:t>
        </m:r>
      </m:oMath>
      <w:r>
        <w:rPr>
          <w:rFonts w:ascii="Arial" w:eastAsiaTheme="minorEastAsia" w:hAnsi="Arial" w:cs="Arial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AVH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AVG*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</m:oMath>
      </m:oMathPara>
    </w:p>
    <w:p w14:paraId="1049786F" w14:textId="4DB49274" w:rsidR="00DE0338" w:rsidRDefault="00DE0338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 osserva che per le costanti </w:t>
      </w:r>
      <w:r>
        <w:rPr>
          <w:rFonts w:ascii="Arial" w:eastAsiaTheme="minorEastAsia" w:hAnsi="Arial" w:cs="Arial"/>
          <w:i/>
          <w:iCs/>
        </w:rPr>
        <w:t>d</w:t>
      </w:r>
      <w:r>
        <w:rPr>
          <w:rFonts w:ascii="Arial" w:eastAsiaTheme="minorEastAsia" w:hAnsi="Arial" w:cs="Arial"/>
        </w:rPr>
        <w:t xml:space="preserve"> e </w:t>
      </w:r>
      <w:r>
        <w:rPr>
          <w:rFonts w:ascii="Arial" w:eastAsiaTheme="minorEastAsia" w:hAnsi="Arial" w:cs="Arial"/>
          <w:i/>
          <w:iCs/>
        </w:rPr>
        <w:t>m</w:t>
      </w:r>
      <w:r>
        <w:rPr>
          <w:rFonts w:ascii="Arial" w:eastAsiaTheme="minorEastAsia" w:hAnsi="Arial" w:cs="Arial"/>
        </w:rPr>
        <w:t xml:space="preserve">, l’algoritmo </w:t>
      </w:r>
      <w:proofErr w:type="spellStart"/>
      <w:r>
        <w:rPr>
          <w:rFonts w:ascii="Arial" w:eastAsiaTheme="minorEastAsia" w:hAnsi="Arial" w:cs="Arial"/>
        </w:rPr>
        <w:t>greedy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strict</w:t>
      </w:r>
      <w:proofErr w:type="spellEnd"/>
      <w:r>
        <w:rPr>
          <w:rFonts w:ascii="Arial" w:eastAsiaTheme="minorEastAsia" w:hAnsi="Arial" w:cs="Arial"/>
        </w:rPr>
        <w:t xml:space="preserve"> è un </w:t>
      </w:r>
      <w:proofErr w:type="spellStart"/>
      <w:r w:rsidRPr="00DE0338">
        <w:rPr>
          <w:rFonts w:ascii="Arial" w:eastAsiaTheme="minorEastAsia" w:hAnsi="Arial" w:cs="Arial"/>
        </w:rPr>
        <w:t>constant-factor</w:t>
      </w:r>
      <w:proofErr w:type="spellEnd"/>
      <w:r w:rsidRPr="00DE0338">
        <w:rPr>
          <w:rFonts w:ascii="Arial" w:eastAsiaTheme="minorEastAsia" w:hAnsi="Arial" w:cs="Arial"/>
        </w:rPr>
        <w:t xml:space="preserve"> </w:t>
      </w:r>
      <w:proofErr w:type="spellStart"/>
      <w:r w:rsidRPr="00DE0338">
        <w:rPr>
          <w:rFonts w:ascii="Arial" w:eastAsiaTheme="minorEastAsia" w:hAnsi="Arial" w:cs="Arial"/>
        </w:rPr>
        <w:t>approximation</w:t>
      </w:r>
      <w:proofErr w:type="spellEnd"/>
      <w:r>
        <w:rPr>
          <w:rFonts w:ascii="Arial" w:eastAsiaTheme="minorEastAsia" w:hAnsi="Arial" w:cs="Arial"/>
        </w:rPr>
        <w:t xml:space="preserve">, come misurato da </w:t>
      </w: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DM</w:t>
      </w:r>
      <w:r>
        <w:rPr>
          <w:rFonts w:ascii="Arial" w:eastAsiaTheme="minorEastAsia" w:hAnsi="Arial" w:cs="Arial"/>
        </w:rPr>
        <w:t xml:space="preserve"> e </w:t>
      </w: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AVG</w:t>
      </w:r>
      <w:r>
        <w:rPr>
          <w:rFonts w:ascii="Arial" w:eastAsiaTheme="minorEastAsia" w:hAnsi="Arial" w:cs="Arial"/>
        </w:rPr>
        <w:t xml:space="preserve">. </w:t>
      </w:r>
      <w:r w:rsidRPr="00DE0338">
        <w:rPr>
          <w:rFonts w:ascii="Arial" w:eastAsiaTheme="minorEastAsia" w:hAnsi="Arial" w:cs="Arial"/>
        </w:rPr>
        <w:t xml:space="preserve">Se </w:t>
      </w:r>
      <w:r w:rsidRPr="00DE0338">
        <w:rPr>
          <w:rFonts w:ascii="Arial" w:eastAsiaTheme="minorEastAsia" w:hAnsi="Arial" w:cs="Arial"/>
          <w:i/>
          <w:iCs/>
        </w:rPr>
        <w:t>d</w:t>
      </w:r>
      <w:r w:rsidRPr="00DE0338">
        <w:rPr>
          <w:rFonts w:ascii="Arial" w:eastAsiaTheme="minorEastAsia" w:hAnsi="Arial" w:cs="Arial"/>
        </w:rPr>
        <w:t xml:space="preserve"> varia, ma </w:t>
      </w:r>
      <w:r w:rsidRPr="00DE0338">
        <w:rPr>
          <w:rFonts w:ascii="Arial" w:eastAsiaTheme="minorEastAsia" w:hAnsi="Arial" w:cs="Arial"/>
          <w:i/>
          <w:iCs/>
        </w:rPr>
        <w:t>m=k</w:t>
      </w:r>
      <w:r w:rsidRPr="00DE0338">
        <w:rPr>
          <w:rFonts w:ascii="Arial" w:eastAsiaTheme="minorEastAsia" w:hAnsi="Arial" w:cs="Arial"/>
        </w:rPr>
        <w:t xml:space="preserve"> è costante, l’approssimazione è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  <w:iCs/>
        </w:rPr>
        <w:t>O(d)</w:t>
      </w:r>
      <w:r>
        <w:rPr>
          <w:rFonts w:ascii="Arial" w:eastAsiaTheme="minorEastAsia" w:hAnsi="Arial" w:cs="Arial"/>
        </w:rPr>
        <w:t>.</w:t>
      </w:r>
    </w:p>
    <w:p w14:paraId="23633F17" w14:textId="742D56DA" w:rsidR="004A3890" w:rsidRDefault="00DE0338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DE0338">
        <w:rPr>
          <w:rFonts w:ascii="Arial" w:eastAsiaTheme="minorEastAsia" w:hAnsi="Arial" w:cs="Arial"/>
        </w:rPr>
        <w:t xml:space="preserve">Per il partizionamento multidimensionale </w:t>
      </w:r>
      <w:proofErr w:type="spellStart"/>
      <w:r>
        <w:rPr>
          <w:rFonts w:ascii="Arial" w:eastAsiaTheme="minorEastAsia" w:hAnsi="Arial" w:cs="Arial"/>
        </w:rPr>
        <w:t>relaxed</w:t>
      </w:r>
      <w:proofErr w:type="spellEnd"/>
      <w:r>
        <w:rPr>
          <w:rFonts w:ascii="Arial" w:eastAsiaTheme="minorEastAsia" w:hAnsi="Arial" w:cs="Arial"/>
        </w:rPr>
        <w:t xml:space="preserve">, l’algoritmo </w:t>
      </w:r>
      <w:proofErr w:type="spellStart"/>
      <w:r>
        <w:rPr>
          <w:rFonts w:ascii="Arial" w:eastAsiaTheme="minorEastAsia" w:hAnsi="Arial" w:cs="Arial"/>
        </w:rPr>
        <w:t>greedy</w:t>
      </w:r>
      <w:proofErr w:type="spellEnd"/>
      <w:r>
        <w:rPr>
          <w:rFonts w:ascii="Arial" w:eastAsiaTheme="minorEastAsia" w:hAnsi="Arial" w:cs="Arial"/>
        </w:rPr>
        <w:t xml:space="preserve"> produce 2-</w:t>
      </w:r>
      <w:r w:rsidRPr="00DE0338">
        <w:t xml:space="preserve"> </w:t>
      </w:r>
      <w:proofErr w:type="spellStart"/>
      <w:r w:rsidRPr="00DE0338">
        <w:rPr>
          <w:rFonts w:ascii="Arial" w:eastAsiaTheme="minorEastAsia" w:hAnsi="Arial" w:cs="Arial"/>
        </w:rPr>
        <w:t>approximation</w:t>
      </w:r>
      <w:proofErr w:type="spellEnd"/>
      <w:r>
        <w:rPr>
          <w:rFonts w:ascii="Arial" w:eastAsiaTheme="minorEastAsia" w:hAnsi="Arial" w:cs="Arial"/>
        </w:rPr>
        <w:t xml:space="preserve">, perché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DM</m:t>
            </m:r>
          </m:sub>
        </m:sSub>
        <m:r>
          <w:rPr>
            <w:rFonts w:ascii="Cambria Math" w:eastAsiaTheme="minorEastAsia" w:hAnsi="Cambria Math" w:cs="Arial"/>
          </w:rPr>
          <m:t>≤2k*total_records</m:t>
        </m:r>
      </m:oMath>
      <w:r w:rsidR="004A3890">
        <w:rPr>
          <w:rFonts w:ascii="Arial" w:eastAsiaTheme="minorEastAsia" w:hAnsi="Arial" w:cs="Arial"/>
        </w:rPr>
        <w:t xml:space="preserve">,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AVG</m:t>
            </m:r>
          </m:sub>
        </m:sSub>
        <m:r>
          <w:rPr>
            <w:rFonts w:ascii="Cambria Math" w:eastAsiaTheme="minorEastAsia" w:hAnsi="Cambria Math" w:cs="Arial"/>
          </w:rPr>
          <m:t>≤2</m:t>
        </m:r>
      </m:oMath>
      <w:r w:rsidR="004A3890">
        <w:rPr>
          <w:rFonts w:ascii="Arial" w:eastAsiaTheme="minorEastAsia" w:hAnsi="Arial" w:cs="Arial"/>
        </w:rPr>
        <w:t>.</w:t>
      </w:r>
    </w:p>
    <w:p w14:paraId="0A69D206" w14:textId="18AAE827" w:rsidR="004A3890" w:rsidRDefault="004A3890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6F98EDF1" w14:textId="6E330AA9" w:rsidR="004A3890" w:rsidRDefault="004A3890" w:rsidP="004A3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4A3890">
        <w:rPr>
          <w:rFonts w:ascii="Arial" w:hAnsi="Arial" w:cs="Arial"/>
          <w:b/>
          <w:bCs/>
          <w:sz w:val="32"/>
          <w:szCs w:val="32"/>
        </w:rPr>
        <w:t xml:space="preserve">4.2. </w:t>
      </w:r>
      <w:proofErr w:type="spellStart"/>
      <w:r w:rsidRPr="004A3890">
        <w:rPr>
          <w:rFonts w:ascii="Arial" w:hAnsi="Arial" w:cs="Arial"/>
          <w:b/>
          <w:bCs/>
          <w:sz w:val="32"/>
          <w:szCs w:val="32"/>
        </w:rPr>
        <w:t>Scalability</w:t>
      </w:r>
      <w:proofErr w:type="spellEnd"/>
    </w:p>
    <w:p w14:paraId="372CD4EE" w14:textId="49D0B87F" w:rsidR="004A3890" w:rsidRDefault="004A3890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4A3890">
        <w:rPr>
          <w:rFonts w:ascii="Arial" w:eastAsiaTheme="minorEastAsia" w:hAnsi="Arial" w:cs="Arial"/>
        </w:rPr>
        <w:t xml:space="preserve">Quando la tabella </w:t>
      </w:r>
      <w:r w:rsidRPr="004A3890">
        <w:rPr>
          <w:rFonts w:ascii="Arial" w:eastAsiaTheme="minorEastAsia" w:hAnsi="Arial" w:cs="Arial"/>
          <w:i/>
          <w:iCs/>
        </w:rPr>
        <w:t>T</w:t>
      </w:r>
      <w:r w:rsidRPr="004A3890">
        <w:rPr>
          <w:rFonts w:ascii="Arial" w:eastAsiaTheme="minorEastAsia" w:hAnsi="Arial" w:cs="Arial"/>
        </w:rPr>
        <w:t xml:space="preserve"> da</w:t>
      </w:r>
      <w:r>
        <w:rPr>
          <w:rFonts w:ascii="Arial" w:eastAsiaTheme="minorEastAsia" w:hAnsi="Arial" w:cs="Arial"/>
        </w:rPr>
        <w:t xml:space="preserve"> essere anonimizzata è più grande della memoria disponibile, il problema principale </w:t>
      </w:r>
      <w:r w:rsidR="007A5FF0">
        <w:rPr>
          <w:rFonts w:ascii="Arial" w:eastAsiaTheme="minorEastAsia" w:hAnsi="Arial" w:cs="Arial"/>
        </w:rPr>
        <w:t xml:space="preserve">da affrontare è trovare la mediana di un attributo per una data </w:t>
      </w:r>
      <w:proofErr w:type="spellStart"/>
      <w:r w:rsidR="007A5FF0">
        <w:rPr>
          <w:rFonts w:ascii="Arial" w:eastAsiaTheme="minorEastAsia" w:hAnsi="Arial" w:cs="Arial"/>
        </w:rPr>
        <w:t>prtizione</w:t>
      </w:r>
      <w:proofErr w:type="spellEnd"/>
      <w:r w:rsidR="007A5FF0">
        <w:rPr>
          <w:rFonts w:ascii="Arial" w:eastAsiaTheme="minorEastAsia" w:hAnsi="Arial" w:cs="Arial"/>
        </w:rPr>
        <w:t>. (NON PESO SIA UN NOSTRO PROBLEMA QUINDI NON HO SBATTI DI STARLO A TRADURRE)</w:t>
      </w:r>
    </w:p>
    <w:p w14:paraId="6742AD3C" w14:textId="03FCD37B" w:rsidR="00AF177F" w:rsidRDefault="00AF177F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1549D2C1" w14:textId="3FA66EF5" w:rsidR="00AF177F" w:rsidRPr="00AF177F" w:rsidRDefault="00AF177F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lang w:val="en-GB"/>
        </w:rPr>
      </w:pPr>
      <w:r w:rsidRPr="00AF177F">
        <w:rPr>
          <w:rFonts w:ascii="Arial" w:hAnsi="Arial" w:cs="Arial"/>
          <w:b/>
          <w:bCs/>
          <w:sz w:val="36"/>
          <w:szCs w:val="36"/>
          <w:lang w:val="en-GB"/>
        </w:rPr>
        <w:t>5.Workload-Driven Quality Measurement</w:t>
      </w:r>
    </w:p>
    <w:p w14:paraId="59B19668" w14:textId="29A01F0A" w:rsidR="00AF177F" w:rsidRDefault="00AF177F" w:rsidP="00AF1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177F">
        <w:rPr>
          <w:rFonts w:ascii="Arial" w:hAnsi="Arial" w:cs="Arial"/>
        </w:rPr>
        <w:t xml:space="preserve">Il </w:t>
      </w:r>
      <w:proofErr w:type="spellStart"/>
      <w:r w:rsidRPr="00AF177F">
        <w:rPr>
          <w:rFonts w:ascii="Arial" w:hAnsi="Arial" w:cs="Arial"/>
        </w:rPr>
        <w:t>prosito</w:t>
      </w:r>
      <w:proofErr w:type="spellEnd"/>
      <w:r w:rsidRPr="00AF177F">
        <w:rPr>
          <w:rFonts w:ascii="Arial" w:hAnsi="Arial" w:cs="Arial"/>
        </w:rPr>
        <w:t xml:space="preserve"> generale delle m</w:t>
      </w:r>
      <w:r>
        <w:rPr>
          <w:rFonts w:ascii="Arial" w:hAnsi="Arial" w:cs="Arial"/>
        </w:rPr>
        <w:t xml:space="preserve">etriche descritte </w:t>
      </w:r>
      <w:proofErr w:type="gramStart"/>
      <w:r>
        <w:rPr>
          <w:rFonts w:ascii="Arial" w:hAnsi="Arial" w:cs="Arial"/>
        </w:rPr>
        <w:t>nella sezioni</w:t>
      </w:r>
      <w:proofErr w:type="gramEnd"/>
      <w:r>
        <w:rPr>
          <w:rFonts w:ascii="Arial" w:hAnsi="Arial" w:cs="Arial"/>
        </w:rPr>
        <w:t xml:space="preserve"> 1.2 sono un buon punto di partenza </w:t>
      </w:r>
      <w:r w:rsidRPr="00AF177F">
        <w:rPr>
          <w:rFonts w:ascii="Arial" w:hAnsi="Arial" w:cs="Arial"/>
        </w:rPr>
        <w:t>quando l'applicazione che alla fine consuma i dati anonimi è sconosciuta.</w:t>
      </w:r>
      <w:r w:rsidR="00F85724">
        <w:rPr>
          <w:rFonts w:ascii="Arial" w:hAnsi="Arial" w:cs="Arial"/>
        </w:rPr>
        <w:t xml:space="preserve"> </w:t>
      </w:r>
      <w:proofErr w:type="spellStart"/>
      <w:r w:rsidR="00F85724">
        <w:rPr>
          <w:rFonts w:ascii="Arial" w:hAnsi="Arial" w:cs="Arial"/>
        </w:rPr>
        <w:t>Pero’</w:t>
      </w:r>
      <w:proofErr w:type="spellEnd"/>
      <w:r w:rsidR="00F85724">
        <w:rPr>
          <w:rFonts w:ascii="Arial" w:hAnsi="Arial" w:cs="Arial"/>
        </w:rPr>
        <w:t xml:space="preserve">, </w:t>
      </w:r>
      <w:r w:rsidR="00F85724" w:rsidRPr="00F85724">
        <w:rPr>
          <w:rFonts w:ascii="Arial" w:hAnsi="Arial" w:cs="Arial"/>
        </w:rPr>
        <w:t>in alcuni casi, l'editore potrebbe voler considerare un carico di lavoro anticipato o rispondere a una serie di query aggregate.</w:t>
      </w:r>
      <w:r w:rsidR="00F85724">
        <w:rPr>
          <w:rFonts w:ascii="Arial" w:hAnsi="Arial" w:cs="Arial"/>
        </w:rPr>
        <w:t xml:space="preserve"> </w:t>
      </w:r>
      <w:r w:rsidR="00F85724" w:rsidRPr="00F85724">
        <w:rPr>
          <w:rFonts w:ascii="Arial" w:hAnsi="Arial" w:cs="Arial"/>
        </w:rPr>
        <w:t>Questa sezione introduce quest'ultimo problema, inclusi esempi in cui la ricodifica multidimensionale fornisce la flessibilità necessaria.</w:t>
      </w:r>
    </w:p>
    <w:p w14:paraId="7ED379ED" w14:textId="14B88EBF" w:rsidR="00151EDB" w:rsidRDefault="00151EDB" w:rsidP="00151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Considera un set di queries che selezionano </w:t>
      </w:r>
      <w:proofErr w:type="gramStart"/>
      <w:r>
        <w:rPr>
          <w:rFonts w:ascii="Arial" w:hAnsi="Arial" w:cs="Arial"/>
        </w:rPr>
        <w:t>predicati(</w:t>
      </w:r>
      <w:proofErr w:type="gramEnd"/>
      <w:r>
        <w:rPr>
          <w:rFonts w:ascii="Arial" w:hAnsi="Arial" w:cs="Arial"/>
        </w:rPr>
        <w:t xml:space="preserve">per </w:t>
      </w:r>
      <w:r w:rsidRPr="00151EDB">
        <w:rPr>
          <w:rFonts w:ascii="Arial" w:hAnsi="Arial" w:cs="Arial"/>
        </w:rPr>
        <w:t>uguaglianza o intervallo</w:t>
      </w:r>
      <w:r>
        <w:rPr>
          <w:rFonts w:ascii="Arial" w:hAnsi="Arial" w:cs="Arial"/>
        </w:rPr>
        <w:t xml:space="preserve">) della forma </w:t>
      </w:r>
      <w:proofErr w:type="spellStart"/>
      <w:r>
        <w:rPr>
          <w:rFonts w:ascii="Arial" w:hAnsi="Arial" w:cs="Arial"/>
          <w:i/>
          <w:iCs/>
        </w:rPr>
        <w:t>attribute</w:t>
      </w:r>
      <w:proofErr w:type="spellEnd"/>
      <w:r>
        <w:rPr>
          <w:rFonts w:ascii="Arial" w:hAnsi="Arial" w:cs="Arial"/>
          <w:i/>
          <w:iCs/>
        </w:rPr>
        <w:t xml:space="preserve"> &lt;</w:t>
      </w:r>
      <w:proofErr w:type="spellStart"/>
      <w:r>
        <w:rPr>
          <w:rFonts w:ascii="Arial" w:hAnsi="Arial" w:cs="Arial"/>
          <w:i/>
          <w:iCs/>
        </w:rPr>
        <w:t>oper</w:t>
      </w:r>
      <w:proofErr w:type="spellEnd"/>
      <w:r>
        <w:rPr>
          <w:rFonts w:ascii="Arial" w:hAnsi="Arial" w:cs="Arial"/>
          <w:i/>
          <w:iCs/>
        </w:rPr>
        <w:t xml:space="preserve">&gt; </w:t>
      </w:r>
      <w:proofErr w:type="spellStart"/>
      <w:r>
        <w:rPr>
          <w:rFonts w:ascii="Arial" w:hAnsi="Arial" w:cs="Arial"/>
          <w:i/>
          <w:iCs/>
        </w:rPr>
        <w:t>constant</w:t>
      </w:r>
      <w:proofErr w:type="spellEnd"/>
      <w:r>
        <w:rPr>
          <w:rFonts w:ascii="Arial" w:hAnsi="Arial" w:cs="Arial"/>
        </w:rPr>
        <w:t xml:space="preserve"> e una funzione di aggregazione(</w:t>
      </w:r>
      <w:r w:rsidRPr="00151EDB">
        <w:rPr>
          <w:rFonts w:ascii="Arial" w:hAnsi="Arial" w:cs="Arial"/>
        </w:rPr>
        <w:t>COUNT, SUM,</w:t>
      </w:r>
      <w:r>
        <w:rPr>
          <w:rFonts w:ascii="Arial" w:hAnsi="Arial" w:cs="Arial"/>
        </w:rPr>
        <w:t xml:space="preserve"> </w:t>
      </w:r>
      <w:r w:rsidRPr="00151EDB">
        <w:rPr>
          <w:rFonts w:ascii="Arial" w:hAnsi="Arial" w:cs="Arial"/>
        </w:rPr>
        <w:t>AVG, MIN, and MAX</w:t>
      </w:r>
      <w:r>
        <w:rPr>
          <w:rFonts w:ascii="Arial" w:hAnsi="Arial" w:cs="Arial"/>
        </w:rPr>
        <w:t xml:space="preserve">). </w:t>
      </w:r>
      <w:r w:rsidRPr="00151EDB">
        <w:rPr>
          <w:rFonts w:ascii="Arial" w:hAnsi="Arial" w:cs="Arial"/>
        </w:rPr>
        <w:t xml:space="preserve">La nostra capacità di rispondere a questo tipo di </w:t>
      </w:r>
      <w:r>
        <w:rPr>
          <w:rFonts w:ascii="Arial" w:hAnsi="Arial" w:cs="Arial"/>
        </w:rPr>
        <w:t>queries</w:t>
      </w:r>
      <w:r w:rsidRPr="00151EDB">
        <w:rPr>
          <w:rFonts w:ascii="Arial" w:hAnsi="Arial" w:cs="Arial"/>
        </w:rPr>
        <w:t xml:space="preserve"> da dati </w:t>
      </w:r>
      <w:proofErr w:type="spellStart"/>
      <w:r>
        <w:rPr>
          <w:rFonts w:ascii="Arial" w:hAnsi="Arial" w:cs="Arial"/>
        </w:rPr>
        <w:t>anonimizati</w:t>
      </w:r>
      <w:proofErr w:type="spellEnd"/>
      <w:r>
        <w:rPr>
          <w:rFonts w:ascii="Arial" w:hAnsi="Arial" w:cs="Arial"/>
        </w:rPr>
        <w:t xml:space="preserve"> </w:t>
      </w:r>
      <w:r w:rsidRPr="00151EDB">
        <w:rPr>
          <w:rFonts w:ascii="Arial" w:hAnsi="Arial" w:cs="Arial"/>
        </w:rPr>
        <w:t>dipende da due fattori principali</w:t>
      </w:r>
      <w:r>
        <w:rPr>
          <w:rFonts w:ascii="Arial" w:hAnsi="Arial" w:cs="Arial"/>
        </w:rPr>
        <w:t>:</w:t>
      </w:r>
    </w:p>
    <w:p w14:paraId="07490437" w14:textId="7D0E0DAC" w:rsidR="00151EDB" w:rsidRDefault="00151EDB" w:rsidP="001C2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tipologia della </w:t>
      </w:r>
      <w:proofErr w:type="spellStart"/>
      <w:r w:rsidRPr="001C2CD9">
        <w:rPr>
          <w:rFonts w:ascii="Arial" w:hAnsi="Arial" w:cs="Arial"/>
        </w:rPr>
        <w:t>summary</w:t>
      </w:r>
      <w:proofErr w:type="spellEnd"/>
      <w:r w:rsidRPr="001C2CD9">
        <w:rPr>
          <w:rFonts w:ascii="Arial" w:hAnsi="Arial" w:cs="Arial"/>
        </w:rPr>
        <w:t xml:space="preserve"> </w:t>
      </w:r>
      <w:proofErr w:type="spellStart"/>
      <w:r w:rsidRPr="001C2CD9">
        <w:rPr>
          <w:rFonts w:ascii="Arial" w:hAnsi="Arial" w:cs="Arial"/>
        </w:rPr>
        <w:t>statistic</w:t>
      </w:r>
      <w:proofErr w:type="spellEnd"/>
      <w:r w:rsidRPr="001C2CD9">
        <w:rPr>
          <w:rFonts w:ascii="Arial" w:hAnsi="Arial" w:cs="Arial"/>
        </w:rPr>
        <w:t xml:space="preserve">(s) </w:t>
      </w:r>
      <w:r>
        <w:rPr>
          <w:rFonts w:ascii="Arial" w:hAnsi="Arial" w:cs="Arial"/>
        </w:rPr>
        <w:t>in relazione per ogni attributo</w:t>
      </w:r>
      <w:r w:rsidR="001C2CD9">
        <w:rPr>
          <w:rFonts w:ascii="Arial" w:hAnsi="Arial" w:cs="Arial"/>
        </w:rPr>
        <w:t xml:space="preserve"> e</w:t>
      </w:r>
    </w:p>
    <w:p w14:paraId="16BF7061" w14:textId="586D4E65" w:rsidR="00151EDB" w:rsidRPr="001C2CD9" w:rsidRDefault="00151EDB" w:rsidP="001C2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2CD9">
        <w:rPr>
          <w:rFonts w:ascii="Arial" w:hAnsi="Arial" w:cs="Arial"/>
        </w:rPr>
        <w:t>I</w:t>
      </w:r>
      <w:r w:rsidRPr="001C2CD9">
        <w:rPr>
          <w:rFonts w:ascii="Arial" w:hAnsi="Arial" w:cs="Arial"/>
        </w:rPr>
        <w:t>l grado in cui i predicati di selezione nel carico di lavoro corrispondono ai limiti dell'intervallo nei dati anonimi.</w:t>
      </w:r>
      <w:r w:rsidR="001C2CD9" w:rsidRPr="001C2CD9">
        <w:rPr>
          <w:rFonts w:ascii="Arial" w:hAnsi="Arial" w:cs="Arial"/>
        </w:rPr>
        <w:t xml:space="preserve"> (</w:t>
      </w:r>
      <w:r w:rsidRPr="001C2CD9">
        <w:rPr>
          <w:rFonts w:ascii="Arial" w:hAnsi="Arial" w:cs="Arial"/>
          <w:sz w:val="18"/>
          <w:szCs w:val="18"/>
        </w:rPr>
        <w:t>the degree to which the selection predicates in the workload</w:t>
      </w:r>
      <w:r w:rsidR="001C2CD9" w:rsidRPr="001C2CD9">
        <w:rPr>
          <w:rFonts w:ascii="Arial" w:hAnsi="Arial" w:cs="Arial"/>
          <w:sz w:val="18"/>
          <w:szCs w:val="18"/>
        </w:rPr>
        <w:t xml:space="preserve"> </w:t>
      </w:r>
      <w:r w:rsidRPr="001C2CD9">
        <w:rPr>
          <w:rFonts w:ascii="Arial" w:hAnsi="Arial" w:cs="Arial"/>
          <w:sz w:val="18"/>
          <w:szCs w:val="18"/>
        </w:rPr>
        <w:t>match the range boundaries in the anonymous data</w:t>
      </w:r>
      <w:r w:rsidR="001C2CD9" w:rsidRPr="001C2CD9">
        <w:rPr>
          <w:rFonts w:ascii="Arial" w:hAnsi="Arial" w:cs="Arial"/>
        </w:rPr>
        <w:t>)</w:t>
      </w:r>
    </w:p>
    <w:p w14:paraId="74655E37" w14:textId="41771ABB" w:rsidR="001C2CD9" w:rsidRDefault="001C2CD9" w:rsidP="001C2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2CD9">
        <w:rPr>
          <w:rFonts w:ascii="Arial" w:hAnsi="Arial" w:cs="Arial"/>
        </w:rPr>
        <w:t xml:space="preserve">La scelta della </w:t>
      </w:r>
      <w:proofErr w:type="spellStart"/>
      <w:r w:rsidRPr="001C2CD9">
        <w:rPr>
          <w:rFonts w:ascii="Arial" w:hAnsi="Arial" w:cs="Arial"/>
        </w:rPr>
        <w:t>summary</w:t>
      </w:r>
      <w:proofErr w:type="spellEnd"/>
      <w:r w:rsidRPr="001C2CD9">
        <w:rPr>
          <w:rFonts w:ascii="Arial" w:hAnsi="Arial" w:cs="Arial"/>
        </w:rPr>
        <w:t xml:space="preserve"> </w:t>
      </w:r>
      <w:proofErr w:type="spellStart"/>
      <w:r w:rsidRPr="001C2CD9">
        <w:rPr>
          <w:rFonts w:ascii="Arial" w:hAnsi="Arial" w:cs="Arial"/>
        </w:rPr>
        <w:t>statistic</w:t>
      </w:r>
      <w:proofErr w:type="spellEnd"/>
      <w:r>
        <w:rPr>
          <w:rFonts w:ascii="Arial" w:hAnsi="Arial" w:cs="Arial"/>
        </w:rPr>
        <w:t xml:space="preserve"> influenza la nostra abilità di calcolare </w:t>
      </w:r>
      <w:r w:rsidRPr="001C2CD9">
        <w:rPr>
          <w:rFonts w:ascii="Arial" w:hAnsi="Arial" w:cs="Arial"/>
        </w:rPr>
        <w:t xml:space="preserve">varie funzioni </w:t>
      </w:r>
      <w:proofErr w:type="gramStart"/>
      <w:r w:rsidRPr="001C2CD9">
        <w:rPr>
          <w:rFonts w:ascii="Arial" w:hAnsi="Arial" w:cs="Arial"/>
        </w:rPr>
        <w:t>aggregate</w:t>
      </w:r>
      <w:r>
        <w:rPr>
          <w:rFonts w:ascii="Arial" w:hAnsi="Arial" w:cs="Arial"/>
        </w:rPr>
        <w:t>(</w:t>
      </w:r>
      <w:proofErr w:type="spellStart"/>
      <w:proofErr w:type="gramEnd"/>
      <w:r w:rsidRPr="001C2CD9">
        <w:rPr>
          <w:rFonts w:ascii="Arial" w:hAnsi="Arial" w:cs="Arial"/>
          <w:sz w:val="18"/>
          <w:szCs w:val="18"/>
        </w:rPr>
        <w:t>various</w:t>
      </w:r>
      <w:proofErr w:type="spellEnd"/>
      <w:r w:rsidRPr="001C2CD9">
        <w:rPr>
          <w:rFonts w:ascii="Arial" w:hAnsi="Arial" w:cs="Arial"/>
          <w:sz w:val="18"/>
          <w:szCs w:val="18"/>
        </w:rPr>
        <w:t xml:space="preserve"> aggregate </w:t>
      </w:r>
      <w:proofErr w:type="spellStart"/>
      <w:r w:rsidRPr="001C2CD9">
        <w:rPr>
          <w:rFonts w:ascii="Arial" w:hAnsi="Arial" w:cs="Arial"/>
          <w:sz w:val="18"/>
          <w:szCs w:val="18"/>
        </w:rPr>
        <w:t>functions</w:t>
      </w:r>
      <w:proofErr w:type="spellEnd"/>
      <w:r>
        <w:rPr>
          <w:rFonts w:ascii="Arial" w:hAnsi="Arial" w:cs="Arial"/>
        </w:rPr>
        <w:t xml:space="preserve">). In questo paper, consideriamo di </w:t>
      </w:r>
      <w:proofErr w:type="gramStart"/>
      <w:r>
        <w:rPr>
          <w:rFonts w:ascii="Arial" w:hAnsi="Arial" w:cs="Arial"/>
        </w:rPr>
        <w:t>rilasciare(</w:t>
      </w:r>
      <w:proofErr w:type="spellStart"/>
      <w:proofErr w:type="gramEnd"/>
      <w:r w:rsidRPr="001C2CD9">
        <w:rPr>
          <w:rFonts w:ascii="Arial" w:hAnsi="Arial" w:cs="Arial"/>
          <w:sz w:val="18"/>
          <w:szCs w:val="18"/>
        </w:rPr>
        <w:t>we</w:t>
      </w:r>
      <w:proofErr w:type="spellEnd"/>
      <w:r w:rsidRPr="001C2CD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C2CD9">
        <w:rPr>
          <w:rFonts w:ascii="Arial" w:hAnsi="Arial" w:cs="Arial"/>
          <w:sz w:val="18"/>
          <w:szCs w:val="18"/>
        </w:rPr>
        <w:t>consider</w:t>
      </w:r>
      <w:proofErr w:type="spellEnd"/>
      <w:r w:rsidRPr="001C2CD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C2CD9">
        <w:rPr>
          <w:rFonts w:ascii="Arial" w:hAnsi="Arial" w:cs="Arial"/>
          <w:sz w:val="18"/>
          <w:szCs w:val="18"/>
        </w:rPr>
        <w:t>releasing</w:t>
      </w:r>
      <w:proofErr w:type="spellEnd"/>
      <w:r>
        <w:rPr>
          <w:rFonts w:ascii="Arial" w:hAnsi="Arial" w:cs="Arial"/>
        </w:rPr>
        <w:t xml:space="preserve">) 2 </w:t>
      </w:r>
      <w:proofErr w:type="spellStart"/>
      <w:r w:rsidRPr="001C2CD9">
        <w:rPr>
          <w:rFonts w:ascii="Arial" w:hAnsi="Arial" w:cs="Arial"/>
        </w:rPr>
        <w:t>summary</w:t>
      </w:r>
      <w:proofErr w:type="spellEnd"/>
      <w:r w:rsidRPr="001C2CD9">
        <w:rPr>
          <w:rFonts w:ascii="Arial" w:hAnsi="Arial" w:cs="Arial"/>
        </w:rPr>
        <w:t xml:space="preserve"> </w:t>
      </w:r>
      <w:proofErr w:type="spellStart"/>
      <w:r w:rsidRPr="001C2CD9">
        <w:rPr>
          <w:rFonts w:ascii="Arial" w:hAnsi="Arial" w:cs="Arial"/>
        </w:rPr>
        <w:t>statistic</w:t>
      </w:r>
      <w:proofErr w:type="spellEnd"/>
      <w:r>
        <w:rPr>
          <w:rFonts w:ascii="Arial" w:hAnsi="Arial" w:cs="Arial"/>
        </w:rPr>
        <w:t xml:space="preserve"> per ogni attributo </w:t>
      </w:r>
      <w:r w:rsidRPr="001C2CD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 classe di equivalenza </w:t>
      </w:r>
      <w:r w:rsidRPr="001C2CD9">
        <w:rPr>
          <w:rFonts w:ascii="Arial" w:hAnsi="Arial" w:cs="Arial"/>
        </w:rPr>
        <w:t>E</w:t>
      </w:r>
      <w:r>
        <w:rPr>
          <w:rFonts w:ascii="Arial" w:hAnsi="Arial" w:cs="Arial"/>
        </w:rPr>
        <w:t>:</w:t>
      </w:r>
    </w:p>
    <w:p w14:paraId="11495573" w14:textId="6F3A6BB1" w:rsidR="001C2CD9" w:rsidRPr="001C2CD9" w:rsidRDefault="001C2CD9" w:rsidP="001C2CD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Arial" w:hAnsi="Arial" w:cs="Arial"/>
          <w:b/>
          <w:bCs/>
        </w:rPr>
        <w:t xml:space="preserve">Range </w:t>
      </w:r>
      <w:proofErr w:type="spellStart"/>
      <w:r>
        <w:rPr>
          <w:rFonts w:ascii="Arial" w:hAnsi="Arial" w:cs="Arial"/>
          <w:b/>
          <w:bCs/>
        </w:rPr>
        <w:t>Statistic</w:t>
      </w:r>
      <w:proofErr w:type="spellEnd"/>
      <w:r>
        <w:rPr>
          <w:rFonts w:ascii="Arial" w:hAnsi="Arial" w:cs="Arial"/>
          <w:b/>
          <w:bCs/>
        </w:rPr>
        <w:t xml:space="preserve"> (R): </w:t>
      </w:r>
      <w:r>
        <w:rPr>
          <w:rFonts w:ascii="Arial" w:hAnsi="Arial" w:cs="Arial"/>
        </w:rPr>
        <w:t xml:space="preserve">Fino ad ora, tutti i nostri esempi hanno coinvolto un singolo </w:t>
      </w:r>
      <w:proofErr w:type="spellStart"/>
      <w:r>
        <w:rPr>
          <w:rFonts w:ascii="Arial" w:hAnsi="Arial" w:cs="Arial"/>
          <w:i/>
          <w:iCs/>
        </w:rPr>
        <w:t>summary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statistic</w:t>
      </w:r>
      <w:proofErr w:type="spellEnd"/>
      <w:r>
        <w:rPr>
          <w:rFonts w:ascii="Arial" w:hAnsi="Arial" w:cs="Arial"/>
        </w:rPr>
        <w:t xml:space="preserve"> definito dal range dei valori per </w:t>
      </w:r>
      <w:r w:rsidRPr="001C2CD9"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che appaiono in </w:t>
      </w:r>
      <w:r>
        <w:rPr>
          <w:rFonts w:ascii="Arial" w:hAnsi="Arial" w:cs="Arial"/>
          <w:i/>
          <w:iCs/>
        </w:rPr>
        <w:t>E</w:t>
      </w:r>
      <w:r>
        <w:rPr>
          <w:rFonts w:ascii="Arial" w:hAnsi="Arial" w:cs="Arial"/>
        </w:rPr>
        <w:t xml:space="preserve">, </w:t>
      </w:r>
      <w:r w:rsidRPr="001C2CD9">
        <w:rPr>
          <w:rFonts w:ascii="Arial" w:hAnsi="Arial" w:cs="Arial"/>
        </w:rPr>
        <w:t>che consente un facile calcolo degli aggregati MIN e MAX</w:t>
      </w:r>
    </w:p>
    <w:p w14:paraId="06B86BE2" w14:textId="268688B9" w:rsidR="001C2CD9" w:rsidRPr="001C2CD9" w:rsidRDefault="001C2CD9" w:rsidP="001C2CD9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Arial" w:hAnsi="Arial" w:cs="Arial"/>
          <w:b/>
          <w:bCs/>
        </w:rPr>
        <w:t>Mean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Statistic</w:t>
      </w:r>
      <w:proofErr w:type="spellEnd"/>
      <w:r>
        <w:rPr>
          <w:rFonts w:ascii="Arial" w:hAnsi="Arial" w:cs="Arial"/>
          <w:b/>
          <w:bCs/>
        </w:rPr>
        <w:t xml:space="preserve"> (M): </w:t>
      </w:r>
      <w:r>
        <w:rPr>
          <w:rFonts w:ascii="Arial" w:hAnsi="Arial" w:cs="Arial"/>
        </w:rPr>
        <w:t xml:space="preserve">Abbiamo anche considerato una </w:t>
      </w:r>
      <w:proofErr w:type="spellStart"/>
      <w:r>
        <w:rPr>
          <w:rFonts w:ascii="Arial" w:hAnsi="Arial" w:cs="Arial"/>
          <w:i/>
          <w:iCs/>
        </w:rPr>
        <w:t>summary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statistic</w:t>
      </w:r>
      <w:proofErr w:type="spellEnd"/>
      <w:r>
        <w:rPr>
          <w:rFonts w:ascii="Arial" w:hAnsi="Arial" w:cs="Arial"/>
        </w:rPr>
        <w:t xml:space="preserve"> definita dalla media dei valori di </w:t>
      </w:r>
      <w:r>
        <w:rPr>
          <w:rFonts w:ascii="Arial" w:hAnsi="Arial" w:cs="Arial"/>
          <w:i/>
          <w:iCs/>
        </w:rPr>
        <w:t xml:space="preserve">A </w:t>
      </w:r>
      <w:r w:rsidR="00633081">
        <w:rPr>
          <w:rFonts w:ascii="Arial" w:hAnsi="Arial" w:cs="Arial"/>
        </w:rPr>
        <w:t xml:space="preserve">che compaiono in </w:t>
      </w:r>
      <w:r w:rsidR="00633081">
        <w:rPr>
          <w:rFonts w:ascii="Arial" w:hAnsi="Arial" w:cs="Arial"/>
          <w:i/>
          <w:iCs/>
        </w:rPr>
        <w:t>E</w:t>
      </w:r>
      <w:r w:rsidR="00633081">
        <w:rPr>
          <w:rFonts w:ascii="Arial" w:hAnsi="Arial" w:cs="Arial"/>
        </w:rPr>
        <w:t>, che consente il calcolo di AVG e SUM.</w:t>
      </w:r>
    </w:p>
    <w:p w14:paraId="47E04B9A" w14:textId="77777777" w:rsidR="00633081" w:rsidRDefault="00633081" w:rsidP="001C2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B9A84EC" w14:textId="7AA09166" w:rsidR="00F85724" w:rsidRDefault="00633081" w:rsidP="00AF1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si sceglie una </w:t>
      </w:r>
      <w:proofErr w:type="spellStart"/>
      <w:r>
        <w:rPr>
          <w:rFonts w:ascii="Arial" w:hAnsi="Arial" w:cs="Arial"/>
          <w:i/>
          <w:iCs/>
        </w:rPr>
        <w:t>summary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statistic</w:t>
      </w:r>
      <w:proofErr w:type="spellEnd"/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</w:rPr>
        <w:t xml:space="preserve"> è </w:t>
      </w:r>
      <w:proofErr w:type="spellStart"/>
      <w:r>
        <w:rPr>
          <w:rFonts w:ascii="Arial" w:hAnsi="Arial" w:cs="Arial"/>
        </w:rPr>
        <w:t>importatnte</w:t>
      </w:r>
      <w:proofErr w:type="spellEnd"/>
      <w:r>
        <w:rPr>
          <w:rFonts w:ascii="Arial" w:hAnsi="Arial" w:cs="Arial"/>
        </w:rPr>
        <w:t xml:space="preserve"> considerare </w:t>
      </w:r>
      <w:r w:rsidRPr="00633081">
        <w:rPr>
          <w:rFonts w:ascii="Arial" w:hAnsi="Arial" w:cs="Arial"/>
        </w:rPr>
        <w:t>potenziali strade per inferenza</w:t>
      </w:r>
      <w:r>
        <w:rPr>
          <w:rFonts w:ascii="Arial" w:hAnsi="Arial" w:cs="Arial"/>
        </w:rPr>
        <w:t xml:space="preserve">. Da notare che in alcuni casi usando </w:t>
      </w:r>
      <w:proofErr w:type="spellStart"/>
      <w:r>
        <w:rPr>
          <w:rFonts w:ascii="Arial" w:hAnsi="Arial" w:cs="Arial"/>
        </w:rPr>
        <w:t>remplicemente</w:t>
      </w:r>
      <w:proofErr w:type="spellEnd"/>
      <w:r>
        <w:rPr>
          <w:rFonts w:ascii="Arial" w:hAnsi="Arial" w:cs="Arial"/>
        </w:rPr>
        <w:t xml:space="preserve"> min-max range </w:t>
      </w:r>
      <w:r w:rsidRPr="00633081">
        <w:rPr>
          <w:rFonts w:ascii="Arial" w:hAnsi="Arial" w:cs="Arial"/>
        </w:rPr>
        <w:t>consente alcune inferenze sulla distribuzione dei valori all'interno di una classe di equivalenza</w:t>
      </w:r>
      <w:r>
        <w:rPr>
          <w:rFonts w:ascii="Arial" w:hAnsi="Arial" w:cs="Arial"/>
        </w:rPr>
        <w:t xml:space="preserve">. Per esempio, consideriamo un attributo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, e </w:t>
      </w:r>
      <w:r w:rsidRPr="00633081">
        <w:rPr>
          <w:rFonts w:ascii="Arial" w:hAnsi="Arial" w:cs="Arial"/>
          <w:i/>
          <w:iCs/>
        </w:rPr>
        <w:t>k=2</w:t>
      </w:r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Supponiamo che una classe di equivalenza </w:t>
      </w:r>
      <w:r w:rsidRPr="00633081">
        <w:rPr>
          <w:rFonts w:ascii="Arial" w:hAnsi="Arial" w:cs="Arial"/>
        </w:rPr>
        <w:t>dell'</w:t>
      </w:r>
      <w:proofErr w:type="spellStart"/>
      <w:r w:rsidRPr="00633081">
        <w:rPr>
          <w:rFonts w:ascii="Arial" w:hAnsi="Arial" w:cs="Arial"/>
        </w:rPr>
        <w:t>anonimizzazione</w:t>
      </w:r>
      <w:proofErr w:type="spellEnd"/>
      <w:r w:rsidRPr="00633081">
        <w:rPr>
          <w:rFonts w:ascii="Arial" w:hAnsi="Arial" w:cs="Arial"/>
        </w:rPr>
        <w:t xml:space="preserve"> </w:t>
      </w:r>
      <w:proofErr w:type="gramStart"/>
      <w:r w:rsidRPr="00633081">
        <w:rPr>
          <w:rFonts w:ascii="Arial" w:hAnsi="Arial" w:cs="Arial"/>
        </w:rPr>
        <w:t>rilasciata</w:t>
      </w:r>
      <w:r>
        <w:rPr>
          <w:rFonts w:ascii="Arial" w:hAnsi="Arial" w:cs="Arial"/>
        </w:rPr>
        <w:t>(</w:t>
      </w:r>
      <w:proofErr w:type="gramEnd"/>
      <w:r w:rsidRPr="00633081">
        <w:rPr>
          <w:rFonts w:ascii="NimbusRomNo9L-Regu" w:hAnsi="NimbusRomNo9L-Regu" w:cs="NimbusRomNo9L-Regu"/>
          <w:sz w:val="18"/>
          <w:szCs w:val="18"/>
        </w:rPr>
        <w:t xml:space="preserve">of the </w:t>
      </w:r>
      <w:proofErr w:type="spellStart"/>
      <w:r w:rsidRPr="00633081">
        <w:rPr>
          <w:rFonts w:ascii="NimbusRomNo9L-Regu" w:hAnsi="NimbusRomNo9L-Regu" w:cs="NimbusRomNo9L-Regu"/>
          <w:sz w:val="18"/>
          <w:szCs w:val="18"/>
        </w:rPr>
        <w:t>released</w:t>
      </w:r>
      <w:proofErr w:type="spellEnd"/>
      <w:r w:rsidRPr="00633081"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 w:rsidRPr="00633081">
        <w:rPr>
          <w:rFonts w:ascii="NimbusRomNo9L-Regu" w:hAnsi="NimbusRomNo9L-Regu" w:cs="NimbusRomNo9L-Regu"/>
          <w:sz w:val="18"/>
          <w:szCs w:val="18"/>
        </w:rPr>
        <w:t>anonymization</w:t>
      </w:r>
      <w:proofErr w:type="spellEnd"/>
      <w:r>
        <w:rPr>
          <w:rFonts w:ascii="Arial" w:hAnsi="Arial" w:cs="Arial"/>
        </w:rPr>
        <w:t xml:space="preserve">) contenga 2 </w:t>
      </w:r>
      <w:proofErr w:type="spellStart"/>
      <w:r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, e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è una </w:t>
      </w:r>
      <w:proofErr w:type="spellStart"/>
      <w:r>
        <w:rPr>
          <w:rFonts w:ascii="Arial" w:hAnsi="Arial" w:cs="Arial"/>
          <w:i/>
          <w:iCs/>
        </w:rPr>
        <w:t>summarized</w:t>
      </w:r>
      <w:proofErr w:type="spellEnd"/>
      <w:r>
        <w:rPr>
          <w:rFonts w:ascii="Arial" w:hAnsi="Arial" w:cs="Arial"/>
        </w:rPr>
        <w:t xml:space="preserve"> in un range [0, 1]. </w:t>
      </w:r>
      <w:proofErr w:type="gramStart"/>
      <w:r>
        <w:rPr>
          <w:rFonts w:ascii="Arial" w:hAnsi="Arial" w:cs="Arial"/>
        </w:rPr>
        <w:t>E’</w:t>
      </w:r>
      <w:proofErr w:type="gramEnd"/>
      <w:r>
        <w:rPr>
          <w:rFonts w:ascii="Arial" w:hAnsi="Arial" w:cs="Arial"/>
        </w:rPr>
        <w:t xml:space="preserve"> facile dedurre(</w:t>
      </w:r>
      <w:proofErr w:type="spellStart"/>
      <w:r w:rsidRPr="00633081">
        <w:rPr>
          <w:rFonts w:ascii="NimbusRomNo9L-Regu" w:hAnsi="NimbusRomNo9L-Regu" w:cs="NimbusRomNo9L-Regu"/>
          <w:sz w:val="20"/>
          <w:szCs w:val="20"/>
        </w:rPr>
        <w:t>infer</w:t>
      </w:r>
      <w:proofErr w:type="spellEnd"/>
      <w:r>
        <w:rPr>
          <w:rFonts w:ascii="Arial" w:hAnsi="Arial" w:cs="Arial"/>
        </w:rPr>
        <w:t xml:space="preserve">) che in una delle </w:t>
      </w:r>
      <w:proofErr w:type="spellStart"/>
      <w:r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 originali </w:t>
      </w:r>
      <w:r>
        <w:rPr>
          <w:rFonts w:ascii="Arial" w:hAnsi="Arial" w:cs="Arial"/>
          <w:i/>
          <w:iCs/>
        </w:rPr>
        <w:t>A=0</w:t>
      </w:r>
      <w:r>
        <w:rPr>
          <w:rFonts w:ascii="Arial" w:hAnsi="Arial" w:cs="Arial"/>
        </w:rPr>
        <w:t xml:space="preserve">, a nell’altra </w:t>
      </w:r>
      <w:r>
        <w:rPr>
          <w:rFonts w:ascii="Arial" w:hAnsi="Arial" w:cs="Arial"/>
          <w:i/>
          <w:iCs/>
        </w:rPr>
        <w:t>A=1.</w:t>
      </w:r>
    </w:p>
    <w:p w14:paraId="7CF6E120" w14:textId="48B38154" w:rsidR="00633081" w:rsidRDefault="00633081" w:rsidP="00AF1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33081">
        <w:rPr>
          <w:rFonts w:ascii="Arial" w:hAnsi="Arial" w:cs="Arial"/>
        </w:rPr>
        <w:lastRenderedPageBreak/>
        <w:t xml:space="preserve">Questo tipo di </w:t>
      </w:r>
      <w:r w:rsidRPr="00633081">
        <w:rPr>
          <w:rFonts w:ascii="Arial" w:hAnsi="Arial" w:cs="Arial"/>
          <w:i/>
          <w:iCs/>
        </w:rPr>
        <w:t>deduzioni</w:t>
      </w:r>
      <w:r w:rsidRPr="00633081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 xml:space="preserve">iguardanti la </w:t>
      </w:r>
      <w:proofErr w:type="gramStart"/>
      <w:r>
        <w:rPr>
          <w:rFonts w:ascii="Arial" w:hAnsi="Arial" w:cs="Arial"/>
        </w:rPr>
        <w:t>distribuzione(</w:t>
      </w:r>
      <w:proofErr w:type="gramEnd"/>
      <w:r w:rsidRPr="00633081">
        <w:rPr>
          <w:rFonts w:ascii="Arial" w:hAnsi="Arial" w:cs="Arial"/>
          <w:sz w:val="20"/>
          <w:szCs w:val="20"/>
        </w:rPr>
        <w:t xml:space="preserve">che possono avvenire anche in </w:t>
      </w:r>
      <w:r w:rsidRPr="00633081">
        <w:rPr>
          <w:rFonts w:ascii="NimbusRomNo9L-Regu" w:hAnsi="NimbusRomNo9L-Regu" w:cs="NimbusRomNo9L-Regu"/>
          <w:sz w:val="20"/>
          <w:szCs w:val="20"/>
        </w:rPr>
        <w:t>single-</w:t>
      </w:r>
      <w:proofErr w:type="spellStart"/>
      <w:r w:rsidRPr="00633081">
        <w:rPr>
          <w:rFonts w:ascii="NimbusRomNo9L-Regu" w:hAnsi="NimbusRomNo9L-Regu" w:cs="NimbusRomNo9L-Regu"/>
          <w:sz w:val="20"/>
          <w:szCs w:val="20"/>
        </w:rPr>
        <w:t>dimensional</w:t>
      </w:r>
      <w:proofErr w:type="spellEnd"/>
      <w:r w:rsidRPr="00633081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633081">
        <w:rPr>
          <w:rFonts w:ascii="NimbusRomNo9L-Regu" w:hAnsi="NimbusRomNo9L-Regu" w:cs="NimbusRomNo9L-Regu"/>
          <w:sz w:val="20"/>
          <w:szCs w:val="20"/>
        </w:rPr>
        <w:t>recoding</w:t>
      </w:r>
      <w:proofErr w:type="spellEnd"/>
      <w:r>
        <w:rPr>
          <w:rFonts w:ascii="NimbusRomNo9L-Regu" w:hAnsi="NimbusRomNo9L-Regu" w:cs="NimbusRomNo9L-Regu"/>
        </w:rPr>
        <w:t>)</w:t>
      </w:r>
      <w:r w:rsidRPr="0010646F">
        <w:rPr>
          <w:rFonts w:ascii="Arial" w:hAnsi="Arial" w:cs="Arial"/>
        </w:rPr>
        <w:t xml:space="preserve"> </w:t>
      </w:r>
      <w:r w:rsidR="0010646F" w:rsidRPr="0010646F">
        <w:rPr>
          <w:rFonts w:ascii="Arial" w:hAnsi="Arial" w:cs="Arial"/>
        </w:rPr>
        <w:t xml:space="preserve">è probabile che costituisca un </w:t>
      </w:r>
      <w:r w:rsidR="0010646F">
        <w:rPr>
          <w:rFonts w:ascii="Arial" w:hAnsi="Arial" w:cs="Arial"/>
        </w:rPr>
        <w:t>problema</w:t>
      </w:r>
      <w:r w:rsidR="0010646F" w:rsidRPr="0010646F">
        <w:rPr>
          <w:rFonts w:ascii="Arial" w:hAnsi="Arial" w:cs="Arial"/>
        </w:rPr>
        <w:t xml:space="preserve"> nel prevenire </w:t>
      </w:r>
      <w:proofErr w:type="spellStart"/>
      <w:r w:rsidR="0010646F">
        <w:rPr>
          <w:rFonts w:ascii="Arial" w:hAnsi="Arial" w:cs="Arial"/>
        </w:rPr>
        <w:t>joining</w:t>
      </w:r>
      <w:proofErr w:type="spellEnd"/>
      <w:r w:rsidR="0010646F">
        <w:rPr>
          <w:rFonts w:ascii="Arial" w:hAnsi="Arial" w:cs="Arial"/>
        </w:rPr>
        <w:t xml:space="preserve"> </w:t>
      </w:r>
      <w:proofErr w:type="spellStart"/>
      <w:r w:rsidR="0010646F">
        <w:rPr>
          <w:rFonts w:ascii="Arial" w:hAnsi="Arial" w:cs="Arial"/>
        </w:rPr>
        <w:t>attacks</w:t>
      </w:r>
      <w:proofErr w:type="spellEnd"/>
      <w:r w:rsidR="0010646F">
        <w:rPr>
          <w:rFonts w:ascii="Arial" w:hAnsi="Arial" w:cs="Arial"/>
        </w:rPr>
        <w:t xml:space="preserve"> </w:t>
      </w:r>
      <w:r w:rsidR="0010646F" w:rsidRPr="0010646F">
        <w:rPr>
          <w:rFonts w:ascii="Arial" w:hAnsi="Arial" w:cs="Arial"/>
        </w:rPr>
        <w:t>perché</w:t>
      </w:r>
      <w:r w:rsidR="0010646F">
        <w:rPr>
          <w:rFonts w:ascii="Arial" w:hAnsi="Arial" w:cs="Arial"/>
        </w:rPr>
        <w:t xml:space="preserve">, senza background knowledge, è ancora possibile per un avversario distinguere le </w:t>
      </w:r>
      <w:proofErr w:type="spellStart"/>
      <w:r w:rsidR="0010646F">
        <w:rPr>
          <w:rFonts w:ascii="Arial" w:hAnsi="Arial" w:cs="Arial"/>
        </w:rPr>
        <w:t>tuple</w:t>
      </w:r>
      <w:proofErr w:type="spellEnd"/>
      <w:r w:rsidR="0010646F">
        <w:rPr>
          <w:rFonts w:ascii="Arial" w:hAnsi="Arial" w:cs="Arial"/>
        </w:rPr>
        <w:t xml:space="preserve"> </w:t>
      </w:r>
      <w:r w:rsidR="0010646F" w:rsidRPr="0010646F">
        <w:rPr>
          <w:rFonts w:ascii="Arial" w:hAnsi="Arial" w:cs="Arial"/>
        </w:rPr>
        <w:t>all'interno di una classe di equivalenza l'una dall'altra.</w:t>
      </w:r>
    </w:p>
    <w:p w14:paraId="29755154" w14:textId="1D13716B" w:rsidR="0010646F" w:rsidRPr="0010646F" w:rsidRDefault="0010646F" w:rsidP="00AF1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646F">
        <w:rPr>
          <w:rFonts w:ascii="Arial" w:hAnsi="Arial" w:cs="Arial"/>
        </w:rPr>
        <w:t>Il secondo fattore che influenza la nostra capacità di rispondere a query aggregate è il grado in cui i predicati di selezione nel dato carico di lavoro "corrispondono" ai confini delle statistiche di intervallo nell'</w:t>
      </w:r>
      <w:proofErr w:type="spellStart"/>
      <w:r w:rsidRPr="0010646F">
        <w:rPr>
          <w:rFonts w:ascii="Arial" w:hAnsi="Arial" w:cs="Arial"/>
        </w:rPr>
        <w:t>anonimizzazione</w:t>
      </w:r>
      <w:proofErr w:type="spellEnd"/>
      <w:r w:rsidRPr="0010646F">
        <w:rPr>
          <w:rFonts w:ascii="Arial" w:hAnsi="Arial" w:cs="Arial"/>
        </w:rPr>
        <w:t xml:space="preserve"> </w:t>
      </w:r>
      <w:proofErr w:type="gramStart"/>
      <w:r w:rsidRPr="0010646F">
        <w:rPr>
          <w:rFonts w:ascii="Arial" w:hAnsi="Arial" w:cs="Arial"/>
        </w:rPr>
        <w:t>rilasciata</w:t>
      </w:r>
      <w:r>
        <w:rPr>
          <w:rFonts w:ascii="Arial" w:hAnsi="Arial" w:cs="Arial"/>
        </w:rPr>
        <w:t>(</w:t>
      </w:r>
      <w:proofErr w:type="spellStart"/>
      <w:proofErr w:type="gramEnd"/>
      <w:r w:rsidRPr="0010646F">
        <w:rPr>
          <w:rFonts w:ascii="NimbusRomNo9L-Regu" w:hAnsi="NimbusRomNo9L-Regu" w:cs="NimbusRomNo9L-Regu"/>
          <w:sz w:val="18"/>
          <w:szCs w:val="18"/>
        </w:rPr>
        <w:t>released</w:t>
      </w:r>
      <w:proofErr w:type="spellEnd"/>
      <w:r w:rsidRPr="0010646F"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 w:rsidRPr="0010646F">
        <w:rPr>
          <w:rFonts w:ascii="NimbusRomNo9L-Regu" w:hAnsi="NimbusRomNo9L-Regu" w:cs="NimbusRomNo9L-Regu"/>
          <w:sz w:val="18"/>
          <w:szCs w:val="18"/>
        </w:rPr>
        <w:t>anonymization</w:t>
      </w:r>
      <w:proofErr w:type="spellEnd"/>
      <w:r>
        <w:rPr>
          <w:rFonts w:ascii="Arial" w:hAnsi="Arial" w:cs="Arial"/>
        </w:rPr>
        <w:t>)</w:t>
      </w:r>
      <w:r w:rsidRPr="0010646F">
        <w:rPr>
          <w:rFonts w:ascii="Arial" w:hAnsi="Arial" w:cs="Arial"/>
        </w:rPr>
        <w:t>. Per molti versi, questo è analogo alla corrispondenza di indici e predicati di selezione nell'elaborazione delle query tradizionali.</w:t>
      </w:r>
    </w:p>
    <w:p w14:paraId="14028B79" w14:textId="39A404A8" w:rsidR="00633081" w:rsidRDefault="00633081" w:rsidP="0010646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45366A3" w14:textId="39EA5942" w:rsidR="0010646F" w:rsidRDefault="0010646F" w:rsidP="00106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GB"/>
        </w:rPr>
      </w:pPr>
      <w:r w:rsidRPr="0010646F">
        <w:rPr>
          <w:rFonts w:ascii="Arial" w:hAnsi="Arial" w:cs="Arial"/>
          <w:b/>
          <w:bCs/>
          <w:sz w:val="32"/>
          <w:szCs w:val="32"/>
          <w:lang w:val="en-GB"/>
        </w:rPr>
        <w:t>Predicate-Range Matching</w:t>
      </w:r>
    </w:p>
    <w:p w14:paraId="6E6F179C" w14:textId="6979E50F" w:rsidR="008429A9" w:rsidRPr="008429A9" w:rsidRDefault="008429A9" w:rsidP="008429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8429A9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2C8BFD32" wp14:editId="5C738C7A">
            <wp:simplePos x="0" y="0"/>
            <wp:positionH relativeFrom="column">
              <wp:posOffset>1905</wp:posOffset>
            </wp:positionH>
            <wp:positionV relativeFrom="paragraph">
              <wp:posOffset>847725</wp:posOffset>
            </wp:positionV>
            <wp:extent cx="6725285" cy="139065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A9">
        <w:rPr>
          <w:rFonts w:ascii="Arial" w:hAnsi="Arial" w:cs="Arial"/>
        </w:rPr>
        <w:t xml:space="preserve">Un predicato </w:t>
      </w:r>
      <w:proofErr w:type="spellStart"/>
      <w:r w:rsidRPr="008429A9">
        <w:rPr>
          <w:rFonts w:ascii="Arial" w:hAnsi="Arial" w:cs="Arial"/>
          <w:i/>
          <w:iCs/>
        </w:rPr>
        <w:t>Pred</w:t>
      </w:r>
      <w:proofErr w:type="spellEnd"/>
      <w:r w:rsidRPr="008429A9">
        <w:rPr>
          <w:rFonts w:ascii="Arial" w:hAnsi="Arial" w:cs="Arial"/>
          <w:i/>
          <w:iCs/>
        </w:rPr>
        <w:t xml:space="preserve"> </w:t>
      </w:r>
      <w:r w:rsidRPr="008429A9">
        <w:rPr>
          <w:rFonts w:ascii="Arial" w:hAnsi="Arial" w:cs="Arial"/>
        </w:rPr>
        <w:t>concettualmente di</w:t>
      </w:r>
      <w:r>
        <w:rPr>
          <w:rFonts w:ascii="Arial" w:hAnsi="Arial" w:cs="Arial"/>
        </w:rPr>
        <w:t xml:space="preserve">vide la tabella originale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 in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insiemi di </w:t>
      </w:r>
      <w:proofErr w:type="spellStart"/>
      <w:r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Pred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</m:sSubSup>
      </m:oMath>
      <w:r>
        <w:rPr>
          <w:rFonts w:ascii="Arial" w:eastAsiaTheme="minorEastAsia" w:hAnsi="Arial" w:cs="Arial"/>
        </w:rPr>
        <w:t xml:space="preserve"> 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Pred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</m:oMath>
      <w:r>
        <w:rPr>
          <w:rFonts w:ascii="Arial" w:eastAsiaTheme="minorEastAsia" w:hAnsi="Arial" w:cs="Arial"/>
        </w:rPr>
        <w:t>(</w:t>
      </w:r>
      <w:r w:rsidRPr="008429A9">
        <w:rPr>
          <w:rFonts w:ascii="Arial" w:eastAsiaTheme="minorEastAsia" w:hAnsi="Arial" w:cs="Arial"/>
        </w:rPr>
        <w:t>quelli che soddisfano il predicato e quelli che non lo soddisfano</w:t>
      </w:r>
      <w:r>
        <w:rPr>
          <w:rFonts w:ascii="Arial" w:eastAsiaTheme="minorEastAsia" w:hAnsi="Arial" w:cs="Arial"/>
        </w:rPr>
        <w:t xml:space="preserve">). Quando </w:t>
      </w:r>
      <w:r>
        <w:rPr>
          <w:rFonts w:ascii="Arial" w:eastAsiaTheme="minorEastAsia" w:hAnsi="Arial" w:cs="Arial"/>
          <w:i/>
          <w:iCs/>
        </w:rPr>
        <w:t xml:space="preserve">range </w:t>
      </w:r>
      <w:proofErr w:type="spellStart"/>
      <w:r>
        <w:rPr>
          <w:rFonts w:ascii="Arial" w:eastAsiaTheme="minorEastAsia" w:hAnsi="Arial" w:cs="Arial"/>
          <w:i/>
          <w:iCs/>
        </w:rPr>
        <w:t>statistic</w:t>
      </w:r>
      <w:proofErr w:type="spellEnd"/>
      <w:r>
        <w:rPr>
          <w:rFonts w:ascii="Arial" w:eastAsiaTheme="minorEastAsia" w:hAnsi="Arial" w:cs="Arial"/>
        </w:rPr>
        <w:t xml:space="preserve"> sono pubblicate, noi diciamo che un </w:t>
      </w:r>
      <w:proofErr w:type="spellStart"/>
      <w:r>
        <w:rPr>
          <w:rFonts w:ascii="Arial" w:eastAsiaTheme="minorEastAsia" w:hAnsi="Arial" w:cs="Arial"/>
        </w:rPr>
        <w:t>anonimizazione</w:t>
      </w:r>
      <w:proofErr w:type="spellEnd"/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  <w:iCs/>
        </w:rPr>
        <w:t>V</w:t>
      </w:r>
      <w:r>
        <w:rPr>
          <w:rFonts w:ascii="Arial" w:eastAsiaTheme="minorEastAsia" w:hAnsi="Arial" w:cs="Arial"/>
        </w:rPr>
        <w:t xml:space="preserve"> ‘corrisponde’ a un predicato booleano </w:t>
      </w:r>
      <w:proofErr w:type="spellStart"/>
      <w:r>
        <w:rPr>
          <w:rFonts w:ascii="Arial" w:eastAsiaTheme="minorEastAsia" w:hAnsi="Arial" w:cs="Arial"/>
          <w:i/>
          <w:iCs/>
        </w:rPr>
        <w:t>Pred</w:t>
      </w:r>
      <w:proofErr w:type="spellEnd"/>
      <w:r>
        <w:rPr>
          <w:rFonts w:ascii="Arial" w:eastAsiaTheme="minorEastAsia" w:hAnsi="Arial" w:cs="Arial"/>
        </w:rPr>
        <w:t xml:space="preserve"> se ogni </w:t>
      </w:r>
      <w:proofErr w:type="spellStart"/>
      <w:r>
        <w:rPr>
          <w:rFonts w:ascii="Arial" w:eastAsiaTheme="minorEastAsia" w:hAnsi="Arial" w:cs="Arial"/>
        </w:rPr>
        <w:t>tupla</w:t>
      </w:r>
      <w:proofErr w:type="spellEnd"/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  <w:iCs/>
        </w:rPr>
        <w:t>t</w:t>
      </w:r>
      <w:r>
        <w:rPr>
          <w:rFonts w:ascii="Arial" w:eastAsiaTheme="minorEastAsia" w:hAnsi="Arial" w:cs="Arial"/>
        </w:rPr>
        <w:t xml:space="preserve"> </w:t>
      </w:r>
      <w:r>
        <w:rPr>
          <w:rStyle w:val="hgkelc"/>
          <w:rFonts w:ascii="Cambria Math" w:hAnsi="Cambria Math" w:cs="Cambria Math"/>
        </w:rPr>
        <w:t>∈</w:t>
      </w:r>
      <w:r>
        <w:rPr>
          <w:rStyle w:val="hgkelc"/>
          <w:rFonts w:ascii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Pred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</m:sSubSup>
      </m:oMath>
      <w:r>
        <w:rPr>
          <w:rFonts w:ascii="Cambria Math" w:eastAsiaTheme="minorEastAsia" w:hAnsi="Cambria Math" w:cs="Cambria Math"/>
        </w:rPr>
        <w:t xml:space="preserve"> </w:t>
      </w:r>
      <w:r w:rsidRPr="008429A9">
        <w:rPr>
          <w:rFonts w:ascii="Arial" w:eastAsiaTheme="minorEastAsia" w:hAnsi="Arial" w:cs="Arial"/>
        </w:rPr>
        <w:t>è mappa</w:t>
      </w:r>
      <w:r>
        <w:rPr>
          <w:rFonts w:ascii="Arial" w:eastAsiaTheme="minorEastAsia" w:hAnsi="Arial" w:cs="Arial"/>
        </w:rPr>
        <w:t xml:space="preserve">to in una classe di equivalenza in </w:t>
      </w:r>
      <w:r>
        <w:rPr>
          <w:rFonts w:ascii="Arial" w:eastAsiaTheme="minorEastAsia" w:hAnsi="Arial" w:cs="Arial"/>
          <w:i/>
          <w:iCs/>
        </w:rPr>
        <w:t>V</w:t>
      </w:r>
      <w:r>
        <w:rPr>
          <w:rFonts w:ascii="Arial" w:eastAsiaTheme="minorEastAsia" w:hAnsi="Arial" w:cs="Arial"/>
        </w:rPr>
        <w:t xml:space="preserve"> contenente nessuna </w:t>
      </w:r>
      <w:proofErr w:type="spellStart"/>
      <w:r>
        <w:rPr>
          <w:rFonts w:ascii="Arial" w:eastAsiaTheme="minorEastAsia" w:hAnsi="Arial" w:cs="Arial"/>
        </w:rPr>
        <w:t>tupla</w:t>
      </w:r>
      <w:proofErr w:type="spellEnd"/>
      <w:r>
        <w:rPr>
          <w:rFonts w:ascii="Arial" w:eastAsiaTheme="minorEastAsia" w:hAnsi="Arial" w:cs="Arial"/>
        </w:rPr>
        <w:t xml:space="preserve"> da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Pred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</m:oMath>
      <w:r w:rsidRPr="008429A9">
        <w:rPr>
          <w:rFonts w:ascii="NimbusRomNo9L-Regu" w:hAnsi="NimbusRomNo9L-Regu" w:cs="NimbusRomNo9L-Regu"/>
          <w:sz w:val="20"/>
          <w:szCs w:val="20"/>
        </w:rPr>
        <w:t>.</w:t>
      </w:r>
    </w:p>
    <w:p w14:paraId="31E9FD99" w14:textId="5D4DECEA" w:rsidR="008429A9" w:rsidRDefault="008429A9" w:rsidP="00842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 illustrare questa idea, considera un </w:t>
      </w:r>
      <w:proofErr w:type="spellStart"/>
      <w:r>
        <w:rPr>
          <w:rFonts w:ascii="Arial" w:hAnsi="Arial" w:cs="Arial"/>
        </w:rPr>
        <w:t>workload</w:t>
      </w:r>
      <w:proofErr w:type="spellEnd"/>
      <w:r>
        <w:rPr>
          <w:rFonts w:ascii="Arial" w:hAnsi="Arial" w:cs="Arial"/>
        </w:rPr>
        <w:t xml:space="preserve"> contenente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queries:</w:t>
      </w:r>
    </w:p>
    <w:p w14:paraId="1186AF3E" w14:textId="16A3DA62" w:rsidR="00861991" w:rsidRPr="00861991" w:rsidRDefault="00861991" w:rsidP="00102E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861991" w:rsidRPr="00861991" w:rsidSect="00DE0338">
      <w:pgSz w:w="11906" w:h="16838"/>
      <w:pgMar w:top="284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726C"/>
    <w:multiLevelType w:val="hybridMultilevel"/>
    <w:tmpl w:val="CC7658AC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2A46"/>
    <w:multiLevelType w:val="hybridMultilevel"/>
    <w:tmpl w:val="D5883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B419A"/>
    <w:multiLevelType w:val="hybridMultilevel"/>
    <w:tmpl w:val="059EF614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F05F9"/>
    <w:multiLevelType w:val="hybridMultilevel"/>
    <w:tmpl w:val="88965B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F2EE9"/>
    <w:multiLevelType w:val="hybridMultilevel"/>
    <w:tmpl w:val="D78EE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FD"/>
    <w:rsid w:val="00014F3E"/>
    <w:rsid w:val="0007352F"/>
    <w:rsid w:val="000B5674"/>
    <w:rsid w:val="000C1103"/>
    <w:rsid w:val="000F6D9A"/>
    <w:rsid w:val="000F7CC7"/>
    <w:rsid w:val="00102EED"/>
    <w:rsid w:val="0010646F"/>
    <w:rsid w:val="0011453A"/>
    <w:rsid w:val="00151EDB"/>
    <w:rsid w:val="001877ED"/>
    <w:rsid w:val="001C2CD9"/>
    <w:rsid w:val="00267BC3"/>
    <w:rsid w:val="003428D1"/>
    <w:rsid w:val="00436A44"/>
    <w:rsid w:val="004A3890"/>
    <w:rsid w:val="005432FD"/>
    <w:rsid w:val="005973E9"/>
    <w:rsid w:val="00633081"/>
    <w:rsid w:val="00641AC6"/>
    <w:rsid w:val="00701450"/>
    <w:rsid w:val="007A5FF0"/>
    <w:rsid w:val="007A6DE3"/>
    <w:rsid w:val="008429A9"/>
    <w:rsid w:val="0085674C"/>
    <w:rsid w:val="00861991"/>
    <w:rsid w:val="00884936"/>
    <w:rsid w:val="0094608A"/>
    <w:rsid w:val="009727A8"/>
    <w:rsid w:val="009B3D3F"/>
    <w:rsid w:val="00A07AD4"/>
    <w:rsid w:val="00AF10E4"/>
    <w:rsid w:val="00AF177F"/>
    <w:rsid w:val="00B25FFC"/>
    <w:rsid w:val="00BE261E"/>
    <w:rsid w:val="00BF75F6"/>
    <w:rsid w:val="00DE0338"/>
    <w:rsid w:val="00EA7439"/>
    <w:rsid w:val="00F07417"/>
    <w:rsid w:val="00F12685"/>
    <w:rsid w:val="00F85724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F79B"/>
  <w15:chartTrackingRefBased/>
  <w15:docId w15:val="{1B92081F-8257-4B94-BFD3-1A695786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8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25FFC"/>
    <w:rPr>
      <w:color w:val="808080"/>
    </w:rPr>
  </w:style>
  <w:style w:type="character" w:customStyle="1" w:styleId="jlqj4b">
    <w:name w:val="jlqj4b"/>
    <w:basedOn w:val="Carpredefinitoparagrafo"/>
    <w:rsid w:val="00F12685"/>
  </w:style>
  <w:style w:type="character" w:customStyle="1" w:styleId="hgkelc">
    <w:name w:val="hgkelc"/>
    <w:basedOn w:val="Carpredefinitoparagrafo"/>
    <w:rsid w:val="00AF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24B6-79BF-43F0-B49E-00748551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Caroti</dc:creator>
  <cp:keywords/>
  <dc:description/>
  <cp:lastModifiedBy>Alessandro Caroti</cp:lastModifiedBy>
  <cp:revision>6</cp:revision>
  <dcterms:created xsi:type="dcterms:W3CDTF">2020-12-08T10:26:00Z</dcterms:created>
  <dcterms:modified xsi:type="dcterms:W3CDTF">2020-12-11T17:51:00Z</dcterms:modified>
</cp:coreProperties>
</file>