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62DF75" w:rsidR="00D63CDE" w:rsidRPr="00C51703" w:rsidRDefault="00C51703" w:rsidP="00C51703">
      <w:pPr>
        <w:pStyle w:val="Titolo"/>
        <w:jc w:val="center"/>
        <w:rPr>
          <w:rFonts w:ascii="Times New Roman" w:hAnsi="Times New Roman" w:cs="Times New Roman"/>
        </w:rPr>
      </w:pPr>
      <w:proofErr w:type="spellStart"/>
      <w:r w:rsidRPr="00C51703">
        <w:rPr>
          <w:rFonts w:ascii="Times New Roman" w:hAnsi="Times New Roman" w:cs="Times New Roman"/>
        </w:rPr>
        <w:t>HelpDesk</w:t>
      </w:r>
      <w:proofErr w:type="spellEnd"/>
    </w:p>
    <w:p w14:paraId="6870D7E8" w14:textId="77777777" w:rsidR="00601BD5" w:rsidRDefault="00085203" w:rsidP="00C15626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15626">
        <w:rPr>
          <w:rFonts w:ascii="Times New Roman" w:hAnsi="Times New Roman" w:cs="Times New Roman"/>
          <w:iCs/>
          <w:sz w:val="28"/>
          <w:szCs w:val="28"/>
        </w:rPr>
        <w:t>L’app è dedicata alle segnalazioni di problemi ai dispositivi ed aule all’interno dell’Istituto Zuccante. Si può usare sia da una web app e sia da un client mobile, il quale offre la scansione di un codice QR per una veloce identificazione dell’aula o del dispositivo.</w:t>
      </w:r>
      <w:r w:rsidR="00EA7851">
        <w:rPr>
          <w:rFonts w:ascii="Times New Roman" w:hAnsi="Times New Roman" w:cs="Times New Roman"/>
          <w:iCs/>
          <w:sz w:val="28"/>
          <w:szCs w:val="28"/>
        </w:rPr>
        <w:t xml:space="preserve"> L’utente ha quindi la possibilità di segnalare qualsiasi problema riguardante l’aula (pulizia, mancanza di materiale) oppure riguardante il singolo dispositivo elettronico all’interno delle aule.</w:t>
      </w:r>
      <w:r w:rsidR="00601BD5">
        <w:rPr>
          <w:rFonts w:ascii="Times New Roman" w:hAnsi="Times New Roman" w:cs="Times New Roman"/>
          <w:iCs/>
          <w:sz w:val="28"/>
          <w:szCs w:val="28"/>
        </w:rPr>
        <w:t xml:space="preserve"> La segnalazione varia in base al dispositivo usato: </w:t>
      </w:r>
    </w:p>
    <w:p w14:paraId="53FF039A" w14:textId="359B626D" w:rsidR="00601BD5" w:rsidRPr="00D358D9" w:rsidRDefault="00601BD5" w:rsidP="00601BD5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Web App:</w:t>
      </w:r>
      <w:r w:rsidR="000976E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0976EA">
        <w:rPr>
          <w:rFonts w:ascii="Times New Roman" w:hAnsi="Times New Roman" w:cs="Times New Roman"/>
          <w:iCs/>
          <w:sz w:val="28"/>
          <w:szCs w:val="28"/>
        </w:rPr>
        <w:t xml:space="preserve">per procedere ad una segnalazione dal sito web, innanzitutto bisogna selezionare l’aula/il laboratorio in cui è localizzato il problema. Si può usare la “mappa interattiva”, in cui è possibile selezionare direttamente il locale. Altrimenti si può usare il </w:t>
      </w:r>
      <w:proofErr w:type="spellStart"/>
      <w:r w:rsidR="000976EA">
        <w:rPr>
          <w:rFonts w:ascii="Times New Roman" w:hAnsi="Times New Roman" w:cs="Times New Roman"/>
          <w:iCs/>
          <w:sz w:val="28"/>
          <w:szCs w:val="28"/>
        </w:rPr>
        <w:t>form</w:t>
      </w:r>
      <w:proofErr w:type="spellEnd"/>
      <w:r w:rsidR="000976EA">
        <w:rPr>
          <w:rFonts w:ascii="Times New Roman" w:hAnsi="Times New Roman" w:cs="Times New Roman"/>
          <w:iCs/>
          <w:sz w:val="28"/>
          <w:szCs w:val="28"/>
        </w:rPr>
        <w:t xml:space="preserve"> specifico, dove si localizza il piano, e il numero aula. Successivamente si deve selezionare il tipo di problema (tecnico o dell’aula). Nel caso il problema sia dell’aula allora si specifica la causa della segnalazione. Se invece il tipo di problema è tecnico, allora si deve inserire il numero del dispositivo e il tipo di problema (monitor, computer, etc.). Infine tramite un campo, si inserisce una breve descrizion</w:t>
      </w:r>
      <w:r w:rsidR="00D77190">
        <w:rPr>
          <w:rFonts w:ascii="Times New Roman" w:hAnsi="Times New Roman" w:cs="Times New Roman"/>
          <w:iCs/>
          <w:sz w:val="28"/>
          <w:szCs w:val="28"/>
        </w:rPr>
        <w:t xml:space="preserve">e del problema, cosicché il tecnico/addetto ATA, possa farsi un’idea preliminare del problema ed elaborare una prematura soluzione. </w:t>
      </w:r>
    </w:p>
    <w:p w14:paraId="41B40D48" w14:textId="55933351" w:rsidR="00601BD5" w:rsidRDefault="00D358D9" w:rsidP="00103067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358D9">
        <w:rPr>
          <w:rFonts w:ascii="Times New Roman" w:hAnsi="Times New Roman" w:cs="Times New Roman"/>
          <w:b/>
          <w:bCs/>
          <w:iCs/>
          <w:sz w:val="28"/>
          <w:szCs w:val="28"/>
        </w:rPr>
        <w:t>Mobile</w:t>
      </w:r>
      <w:r w:rsidR="00D77190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B5213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52138">
        <w:rPr>
          <w:rFonts w:ascii="Times New Roman" w:hAnsi="Times New Roman" w:cs="Times New Roman"/>
          <w:iCs/>
          <w:sz w:val="28"/>
          <w:szCs w:val="28"/>
        </w:rPr>
        <w:t xml:space="preserve">per procedere ad una segnalazione dall’applicazione mobile, innanzitutto bisogna selezionare l’aula/il laboratorio in cui è localizzato il problema. Il meccanismo di ricerca del locale è più semplice e veloce rispetto al sito web, in quanto tramite il lettore di codici QR nell’app, è possibile scannerizzare il QR code dell’aula/del laboratorio e, successivamente selezionare il tipo di problema (tecnico o dell’aula). Se il problema è dell’aula, allora si specifica la causa della segnalazione. Nel caso il problema è tecnico, allora si sceglie il numero del dispositivo e si seleziona il tipo di problema (monitor, computer, etc.). Infine, sempre tramite un campo, si inserisce una breve descrizione del problema cosicché il tecnico/addetto ATA, possa farsi un’idea preliminare del problema ed elaborare una prematura soluzione. </w:t>
      </w:r>
    </w:p>
    <w:p w14:paraId="3C247F6B" w14:textId="77777777" w:rsidR="00103067" w:rsidRPr="00103067" w:rsidRDefault="00103067" w:rsidP="00103067">
      <w:pPr>
        <w:pStyle w:val="Paragrafoelenc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0000002" w14:textId="3F83A4E7" w:rsidR="00D63CDE" w:rsidRDefault="00103067" w:rsidP="00C15626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Perciò dopo l’invio della segnalazione, arriverà una notifica al tecnico/addetto ATA, il quale deve intervenire per risolvere il problema. </w:t>
      </w:r>
      <w:r w:rsidR="006757E8">
        <w:rPr>
          <w:rFonts w:ascii="Times New Roman" w:hAnsi="Times New Roman" w:cs="Times New Roman"/>
          <w:iCs/>
          <w:sz w:val="28"/>
          <w:szCs w:val="28"/>
        </w:rPr>
        <w:t xml:space="preserve">Se dopo 15 giorni il problema non è stato contrassegnato come risolto, al tecnico verrà rinviata una notifica. </w:t>
      </w:r>
      <w:r>
        <w:rPr>
          <w:rFonts w:ascii="Times New Roman" w:hAnsi="Times New Roman" w:cs="Times New Roman"/>
          <w:iCs/>
          <w:sz w:val="28"/>
          <w:szCs w:val="28"/>
        </w:rPr>
        <w:t xml:space="preserve">Le segnalazioni fatte da uno specifico utente o da uno specifico pc, saranno salvate per un maggiore controllo. </w:t>
      </w:r>
    </w:p>
    <w:p w14:paraId="78033B43" w14:textId="51F91A90" w:rsidR="00A33628" w:rsidRPr="00A33628" w:rsidRDefault="00103067" w:rsidP="00A3362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Per utilizzare il servizio (sia da web e sia da mobile) è necessario aver effettuato l’accesso tramite l’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collegato all’email istituzionale con il dominio </w:t>
      </w:r>
      <w:r w:rsidRPr="006757E8">
        <w:rPr>
          <w:rFonts w:ascii="Times New Roman" w:hAnsi="Times New Roman" w:cs="Times New Roman"/>
          <w:i/>
          <w:sz w:val="28"/>
          <w:szCs w:val="28"/>
        </w:rPr>
        <w:t>@itiszuccante</w:t>
      </w:r>
      <w:r>
        <w:rPr>
          <w:rFonts w:ascii="Times New Roman" w:hAnsi="Times New Roman" w:cs="Times New Roman"/>
          <w:iCs/>
          <w:sz w:val="28"/>
          <w:szCs w:val="28"/>
        </w:rPr>
        <w:t xml:space="preserve">. Con questa tecnica di login è garantito che il servizio sia usufruito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>solo da membri dell’ITIS Zuccante, e per una maggiore efficienza nella gestione dell’account. Inoltre, nel servizio ci sono 3 tipi di account</w:t>
      </w:r>
      <w:r w:rsidR="006757E8">
        <w:rPr>
          <w:rFonts w:ascii="Times New Roman" w:hAnsi="Times New Roman" w:cs="Times New Roman"/>
          <w:iCs/>
          <w:sz w:val="28"/>
          <w:szCs w:val="28"/>
        </w:rPr>
        <w:t>:</w:t>
      </w:r>
    </w:p>
    <w:p w14:paraId="17942205" w14:textId="44C5EC33" w:rsidR="006757E8" w:rsidRPr="00A33628" w:rsidRDefault="006757E8" w:rsidP="00A33628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 w:rsidRPr="00A3362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Utenti (con distinzione da studenti e docenti): </w:t>
      </w:r>
      <w:r w:rsidRPr="00A33628">
        <w:rPr>
          <w:rFonts w:ascii="Times New Roman" w:hAnsi="Times New Roman" w:cs="Times New Roman"/>
          <w:iCs/>
          <w:sz w:val="28"/>
          <w:szCs w:val="28"/>
        </w:rPr>
        <w:t>effettuano le segnalazioni;</w:t>
      </w:r>
    </w:p>
    <w:p w14:paraId="0F4F4E93" w14:textId="1E71D01B" w:rsidR="006757E8" w:rsidRPr="006757E8" w:rsidRDefault="006757E8" w:rsidP="006757E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757E8">
        <w:rPr>
          <w:rFonts w:ascii="Times New Roman" w:hAnsi="Times New Roman" w:cs="Times New Roman"/>
          <w:b/>
          <w:bCs/>
          <w:iCs/>
          <w:sz w:val="28"/>
          <w:szCs w:val="28"/>
        </w:rPr>
        <w:t>Tecnico (con distinzione da tecnici e addetti ATA)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ricevono le segnalazioni e le risolvono;</w:t>
      </w:r>
    </w:p>
    <w:p w14:paraId="1025E29B" w14:textId="2BAFCF7B" w:rsidR="00A33628" w:rsidRPr="008D317B" w:rsidRDefault="006757E8" w:rsidP="00A3362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757E8">
        <w:rPr>
          <w:rFonts w:ascii="Times New Roman" w:hAnsi="Times New Roman" w:cs="Times New Roman"/>
          <w:b/>
          <w:bCs/>
          <w:iCs/>
          <w:sz w:val="28"/>
          <w:szCs w:val="28"/>
        </w:rPr>
        <w:t>Amministratore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ha la gestione totale del sito, compresa quella degli account. Infatti</w:t>
      </w:r>
      <w:r w:rsidR="00A33628">
        <w:rPr>
          <w:rFonts w:ascii="Times New Roman" w:hAnsi="Times New Roman" w:cs="Times New Roman"/>
          <w:iCs/>
          <w:sz w:val="28"/>
          <w:szCs w:val="28"/>
        </w:rPr>
        <w:t xml:space="preserve">, ha la possibilità di eseguire sospensioni e </w:t>
      </w:r>
      <w:proofErr w:type="spellStart"/>
      <w:r w:rsidR="00A33628">
        <w:rPr>
          <w:rFonts w:ascii="Times New Roman" w:hAnsi="Times New Roman" w:cs="Times New Roman"/>
          <w:iCs/>
          <w:sz w:val="28"/>
          <w:szCs w:val="28"/>
        </w:rPr>
        <w:t>ban</w:t>
      </w:r>
      <w:proofErr w:type="spellEnd"/>
      <w:r w:rsidR="00A33628">
        <w:rPr>
          <w:rFonts w:ascii="Times New Roman" w:hAnsi="Times New Roman" w:cs="Times New Roman"/>
          <w:iCs/>
          <w:sz w:val="28"/>
          <w:szCs w:val="28"/>
        </w:rPr>
        <w:t xml:space="preserve"> per comprovati motivi.  Inoltre ha la totale gestione delle macchine e dei locali, per quanto riguarda l’aggiunta e la rimozione, i quali andranno comunicati ai </w:t>
      </w:r>
      <w:r w:rsidR="00A33628">
        <w:rPr>
          <w:rFonts w:ascii="Times New Roman" w:hAnsi="Times New Roman" w:cs="Times New Roman"/>
          <w:b/>
          <w:bCs/>
          <w:iCs/>
          <w:sz w:val="28"/>
          <w:szCs w:val="28"/>
        </w:rPr>
        <w:t>Tecnici</w:t>
      </w:r>
      <w:r w:rsidR="00A33628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00000003" w14:textId="3E0ACE7A" w:rsidR="00D63CDE" w:rsidRPr="00C51703" w:rsidRDefault="00217BBD" w:rsidP="00D358D9">
      <w:pPr>
        <w:pStyle w:val="Titolo1"/>
        <w:jc w:val="center"/>
        <w:rPr>
          <w:rFonts w:ascii="Times New Roman" w:hAnsi="Times New Roman" w:cs="Times New Roman"/>
          <w:b/>
          <w:bCs/>
        </w:rPr>
      </w:pPr>
      <w:bookmarkStart w:id="0" w:name="_h0wjm230dtmr" w:colFirst="0" w:colLast="0"/>
      <w:bookmarkEnd w:id="0"/>
      <w:r w:rsidRPr="00C51703">
        <w:rPr>
          <w:rFonts w:ascii="Times New Roman" w:hAnsi="Times New Roman" w:cs="Times New Roman"/>
          <w:b/>
          <w:bCs/>
        </w:rPr>
        <w:t>Casi d’uso principali</w:t>
      </w:r>
    </w:p>
    <w:p w14:paraId="00000004" w14:textId="5E96D768" w:rsidR="00D63CDE" w:rsidRDefault="008D317B" w:rsidP="00C51703">
      <w:pPr>
        <w:pStyle w:val="Titolo2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b79y1oav0rnz" w:colFirst="0" w:colLast="0"/>
      <w:bookmarkEnd w:id="1"/>
      <w:r w:rsidRPr="00403852">
        <w:rPr>
          <w:noProof/>
        </w:rPr>
        <w:drawing>
          <wp:anchor distT="0" distB="0" distL="114300" distR="114300" simplePos="0" relativeHeight="251658240" behindDoc="0" locked="0" layoutInCell="1" allowOverlap="1" wp14:anchorId="761358F5" wp14:editId="02BE8D90">
            <wp:simplePos x="0" y="0"/>
            <wp:positionH relativeFrom="column">
              <wp:posOffset>563880</wp:posOffset>
            </wp:positionH>
            <wp:positionV relativeFrom="paragraph">
              <wp:posOffset>436880</wp:posOffset>
            </wp:positionV>
            <wp:extent cx="4885055" cy="4782185"/>
            <wp:effectExtent l="0" t="0" r="0" b="0"/>
            <wp:wrapSquare wrapText="bothSides"/>
            <wp:docPr id="1031215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156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703">
        <w:rPr>
          <w:rFonts w:ascii="Times New Roman" w:hAnsi="Times New Roman" w:cs="Times New Roman"/>
        </w:rPr>
        <w:t>Segnalazione</w:t>
      </w:r>
    </w:p>
    <w:p w14:paraId="00000006" w14:textId="5E10A18F" w:rsidR="00D63CDE" w:rsidRDefault="00D63CDE" w:rsidP="008D317B">
      <w:pPr>
        <w:pStyle w:val="Titolo3"/>
        <w:rPr>
          <w:rFonts w:ascii="Times New Roman" w:hAnsi="Times New Roman" w:cs="Times New Roman"/>
        </w:rPr>
      </w:pPr>
      <w:bookmarkStart w:id="2" w:name="_nv8g9638ovax" w:colFirst="0" w:colLast="0"/>
      <w:bookmarkStart w:id="3" w:name="_l7uwpzd62bn" w:colFirst="0" w:colLast="0"/>
      <w:bookmarkStart w:id="4" w:name="_t6hb5pcj7ul" w:colFirst="0" w:colLast="0"/>
      <w:bookmarkEnd w:id="2"/>
      <w:bookmarkEnd w:id="3"/>
      <w:bookmarkEnd w:id="4"/>
    </w:p>
    <w:p w14:paraId="51DCFF79" w14:textId="00425FF0" w:rsidR="008D317B" w:rsidRDefault="008D317B" w:rsidP="008D317B"/>
    <w:p w14:paraId="4B9FF54D" w14:textId="77777777" w:rsidR="00BC28A1" w:rsidRPr="00BC28A1" w:rsidRDefault="00BC28A1" w:rsidP="00BC28A1"/>
    <w:p w14:paraId="199AD4FA" w14:textId="77777777" w:rsidR="00BC28A1" w:rsidRPr="00BC28A1" w:rsidRDefault="00BC28A1" w:rsidP="00BC28A1"/>
    <w:p w14:paraId="05E97108" w14:textId="77777777" w:rsidR="00BC28A1" w:rsidRPr="00BC28A1" w:rsidRDefault="00BC28A1" w:rsidP="00BC28A1"/>
    <w:p w14:paraId="4C0E1C3F" w14:textId="77777777" w:rsidR="00BC28A1" w:rsidRPr="00BC28A1" w:rsidRDefault="00BC28A1" w:rsidP="00BC28A1"/>
    <w:p w14:paraId="46FAAF5F" w14:textId="77777777" w:rsidR="00BC28A1" w:rsidRPr="00BC28A1" w:rsidRDefault="00BC28A1" w:rsidP="00BC28A1"/>
    <w:p w14:paraId="58C88D07" w14:textId="77777777" w:rsidR="00BC28A1" w:rsidRPr="00BC28A1" w:rsidRDefault="00BC28A1" w:rsidP="00BC28A1"/>
    <w:p w14:paraId="7C06344A" w14:textId="77777777" w:rsidR="00BC28A1" w:rsidRPr="00BC28A1" w:rsidRDefault="00BC28A1" w:rsidP="00BC28A1"/>
    <w:p w14:paraId="4843A3BE" w14:textId="77777777" w:rsidR="00BC28A1" w:rsidRPr="00BC28A1" w:rsidRDefault="00BC28A1" w:rsidP="00BC28A1"/>
    <w:p w14:paraId="625EF105" w14:textId="77777777" w:rsidR="00BC28A1" w:rsidRPr="00BC28A1" w:rsidRDefault="00BC28A1" w:rsidP="00BC28A1"/>
    <w:p w14:paraId="18FC98EB" w14:textId="77777777" w:rsidR="00BC28A1" w:rsidRPr="00BC28A1" w:rsidRDefault="00BC28A1" w:rsidP="00BC28A1"/>
    <w:p w14:paraId="1E0D0BC7" w14:textId="77777777" w:rsidR="00BC28A1" w:rsidRPr="00BC28A1" w:rsidRDefault="00BC28A1" w:rsidP="00BC28A1"/>
    <w:p w14:paraId="3A7A6B6D" w14:textId="77777777" w:rsidR="00BC28A1" w:rsidRPr="00BC28A1" w:rsidRDefault="00BC28A1" w:rsidP="00BC28A1"/>
    <w:p w14:paraId="674ACD54" w14:textId="77777777" w:rsidR="00BC28A1" w:rsidRPr="00BC28A1" w:rsidRDefault="00BC28A1" w:rsidP="00BC28A1"/>
    <w:p w14:paraId="0056D65F" w14:textId="77777777" w:rsidR="00BC28A1" w:rsidRPr="00BC28A1" w:rsidRDefault="00BC28A1" w:rsidP="00BC28A1"/>
    <w:p w14:paraId="7EC107A6" w14:textId="77777777" w:rsidR="00BC28A1" w:rsidRPr="00BC28A1" w:rsidRDefault="00BC28A1" w:rsidP="00BC28A1"/>
    <w:p w14:paraId="55AE8510" w14:textId="77777777" w:rsidR="00BC28A1" w:rsidRPr="00BC28A1" w:rsidRDefault="00BC28A1" w:rsidP="00BC28A1"/>
    <w:p w14:paraId="0C4F87B2" w14:textId="77777777" w:rsidR="00BC28A1" w:rsidRPr="00BC28A1" w:rsidRDefault="00BC28A1" w:rsidP="00BC28A1"/>
    <w:p w14:paraId="6D5417E0" w14:textId="77777777" w:rsidR="00BC28A1" w:rsidRPr="00BC28A1" w:rsidRDefault="00BC28A1" w:rsidP="00BC28A1"/>
    <w:p w14:paraId="74D4D224" w14:textId="77777777" w:rsidR="00BC28A1" w:rsidRPr="00BC28A1" w:rsidRDefault="00BC28A1" w:rsidP="00BC28A1"/>
    <w:p w14:paraId="309CF4DF" w14:textId="77777777" w:rsidR="00BC28A1" w:rsidRPr="00BC28A1" w:rsidRDefault="00BC28A1" w:rsidP="00BC28A1"/>
    <w:p w14:paraId="6F73F060" w14:textId="77777777" w:rsidR="00BC28A1" w:rsidRPr="00BC28A1" w:rsidRDefault="00BC28A1" w:rsidP="00BC28A1"/>
    <w:p w14:paraId="2C5435D0" w14:textId="77777777" w:rsidR="00BC28A1" w:rsidRDefault="00BC28A1" w:rsidP="00BC28A1"/>
    <w:p w14:paraId="05F45C28" w14:textId="77777777" w:rsidR="00BC28A1" w:rsidRDefault="00BC28A1" w:rsidP="00BC28A1"/>
    <w:p w14:paraId="6F1D6F21" w14:textId="77777777" w:rsidR="00BC28A1" w:rsidRDefault="00BC28A1" w:rsidP="00BC28A1"/>
    <w:p w14:paraId="0A1F8873" w14:textId="05D7F621" w:rsidR="00BC28A1" w:rsidRPr="008D317B" w:rsidRDefault="00BC28A1" w:rsidP="00BC28A1">
      <w:pPr>
        <w:jc w:val="both"/>
        <w:rPr>
          <w:rFonts w:ascii="Times New Roman" w:hAnsi="Times New Roman" w:cs="Times New Roman"/>
          <w:sz w:val="28"/>
          <w:szCs w:val="28"/>
        </w:rPr>
      </w:pPr>
      <w:r w:rsidRPr="008D317B">
        <w:rPr>
          <w:rFonts w:ascii="Times New Roman" w:hAnsi="Times New Roman" w:cs="Times New Roman"/>
          <w:sz w:val="28"/>
          <w:szCs w:val="28"/>
        </w:rPr>
        <w:t xml:space="preserve">Per eseguire una segnalazione, l’utente deve accedere al servizio con delle credenziali valide. Successivamente deve individuare il dispositivo o l’aula e infine effettuare la segnalazione. </w:t>
      </w:r>
    </w:p>
    <w:p w14:paraId="640760F5" w14:textId="1162CDCB" w:rsidR="00BC28A1" w:rsidRPr="00BC28A1" w:rsidRDefault="00BC28A1" w:rsidP="00BC28A1">
      <w:pPr>
        <w:rPr>
          <w:rFonts w:ascii="Times New Roman" w:hAnsi="Times New Roman" w:cs="Times New Roman"/>
          <w:sz w:val="28"/>
          <w:szCs w:val="28"/>
        </w:rPr>
      </w:pPr>
    </w:p>
    <w:p w14:paraId="00000008" w14:textId="759C89E3" w:rsidR="00D63CDE" w:rsidRDefault="000237B5" w:rsidP="00C51703">
      <w:pPr>
        <w:pStyle w:val="Titolo2"/>
        <w:numPr>
          <w:ilvl w:val="0"/>
          <w:numId w:val="1"/>
        </w:numPr>
        <w:rPr>
          <w:rFonts w:ascii="Times New Roman" w:hAnsi="Times New Roman" w:cs="Times New Roman"/>
        </w:rPr>
      </w:pPr>
      <w:r w:rsidRPr="000237B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E14D00" wp14:editId="519B0033">
            <wp:simplePos x="0" y="0"/>
            <wp:positionH relativeFrom="column">
              <wp:posOffset>335280</wp:posOffset>
            </wp:positionH>
            <wp:positionV relativeFrom="paragraph">
              <wp:posOffset>495935</wp:posOffset>
            </wp:positionV>
            <wp:extent cx="5146675" cy="4634231"/>
            <wp:effectExtent l="0" t="0" r="0" b="0"/>
            <wp:wrapSquare wrapText="bothSides"/>
            <wp:docPr id="6521680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80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4634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703">
        <w:rPr>
          <w:rFonts w:ascii="Times New Roman" w:hAnsi="Times New Roman" w:cs="Times New Roman"/>
        </w:rPr>
        <w:t>Ricerca Aula/Locale/Dispositivo</w:t>
      </w:r>
    </w:p>
    <w:p w14:paraId="1268793D" w14:textId="4ED35AC9" w:rsidR="00403852" w:rsidRPr="00403852" w:rsidRDefault="00403852" w:rsidP="00403852"/>
    <w:p w14:paraId="7953FE92" w14:textId="64B26CA7" w:rsidR="00403852" w:rsidRPr="007E773E" w:rsidRDefault="007E773E" w:rsidP="007E773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eseguire la ricerca di un locale oppure di un dispositivo, l’utente, il tecnico o l’addetto ATA deve accedere al servizio e successivamente trovare il soggetto della ricerca in base al dispositivo utilizzato (web o mobile).</w:t>
      </w:r>
    </w:p>
    <w:p w14:paraId="6BB95496" w14:textId="1549E169" w:rsidR="007E773E" w:rsidRDefault="007E773E" w:rsidP="00C5170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Gestione Account</w:t>
      </w:r>
    </w:p>
    <w:p w14:paraId="4D36A553" w14:textId="2601FCED" w:rsidR="007E773E" w:rsidRDefault="006D7397" w:rsidP="007E773E">
      <w:pPr>
        <w:pStyle w:val="Paragrafoelenco"/>
        <w:rPr>
          <w:rFonts w:ascii="Times New Roman" w:hAnsi="Times New Roman" w:cs="Times New Roman"/>
          <w:sz w:val="32"/>
          <w:szCs w:val="32"/>
        </w:rPr>
      </w:pPr>
      <w:r w:rsidRPr="009B60B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8DFFB7F" wp14:editId="03220676">
            <wp:simplePos x="0" y="0"/>
            <wp:positionH relativeFrom="column">
              <wp:posOffset>418465</wp:posOffset>
            </wp:positionH>
            <wp:positionV relativeFrom="paragraph">
              <wp:posOffset>117475</wp:posOffset>
            </wp:positionV>
            <wp:extent cx="4888230" cy="3192780"/>
            <wp:effectExtent l="0" t="0" r="7620" b="7620"/>
            <wp:wrapSquare wrapText="bothSides"/>
            <wp:docPr id="14575496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496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C0174" w14:textId="2630F9D2" w:rsidR="007E773E" w:rsidRDefault="007E773E" w:rsidP="007E773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94579C6" w14:textId="2D707F01" w:rsidR="007E773E" w:rsidRPr="007E773E" w:rsidRDefault="007E773E" w:rsidP="007E773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4ED8A34" w14:textId="6E7EA3E0" w:rsidR="007E773E" w:rsidRDefault="007E773E" w:rsidP="007E773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0D4BA1D" w14:textId="799FAF8F" w:rsidR="007E773E" w:rsidRDefault="007E773E" w:rsidP="007E773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25D402EE" w14:textId="61EC8D56" w:rsidR="007E773E" w:rsidRDefault="007E773E" w:rsidP="007E773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5B5E7DA" w14:textId="715C53C3" w:rsidR="007E773E" w:rsidRDefault="007E773E" w:rsidP="007E773E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68B4EA6" w14:textId="77777777" w:rsidR="006D7397" w:rsidRDefault="006D7397" w:rsidP="006D7397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3FC57B4" w14:textId="77777777" w:rsidR="006D7397" w:rsidRDefault="006D7397" w:rsidP="006D7397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60FD810" w14:textId="77777777" w:rsidR="006D7397" w:rsidRDefault="006D7397" w:rsidP="006D7397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419E37E" w14:textId="77777777" w:rsidR="006D7397" w:rsidRDefault="006D7397" w:rsidP="006D7397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A9351FD" w14:textId="77777777" w:rsidR="006D7397" w:rsidRDefault="006D7397" w:rsidP="006D7397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08FC34E4" w14:textId="77777777" w:rsidR="006D7397" w:rsidRDefault="006D7397" w:rsidP="006D7397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C33B4BA" w14:textId="393C550A" w:rsidR="006D7397" w:rsidRPr="006D7397" w:rsidRDefault="006D7397" w:rsidP="001D1327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Gli utenti, tecnici e addett</w:t>
      </w:r>
      <w:r w:rsidR="001D132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ATA</w:t>
      </w:r>
      <w:r w:rsidR="001D1327">
        <w:rPr>
          <w:rFonts w:ascii="Times New Roman" w:hAnsi="Times New Roman" w:cs="Times New Roman"/>
          <w:sz w:val="28"/>
          <w:szCs w:val="28"/>
        </w:rPr>
        <w:t xml:space="preserve">, possono visualizzare tutte le segnalazioni </w:t>
      </w:r>
      <w:r w:rsidR="00F74270">
        <w:rPr>
          <w:rFonts w:ascii="Times New Roman" w:hAnsi="Times New Roman" w:cs="Times New Roman"/>
          <w:sz w:val="28"/>
          <w:szCs w:val="28"/>
        </w:rPr>
        <w:t xml:space="preserve">effettuate e ricevute, previo accesso al sistema. Inoltre possono controllare i dati personali. Vi è la possibilità di modificare la password ed eliminare l’account. </w:t>
      </w:r>
    </w:p>
    <w:p w14:paraId="0344268E" w14:textId="77777777" w:rsidR="006D7397" w:rsidRDefault="006D7397" w:rsidP="006D7397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B72E569" w14:textId="77777777" w:rsidR="006D7397" w:rsidRDefault="006D7397" w:rsidP="006D7397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52E7DF3C" w14:textId="6887C3E4" w:rsidR="00C51703" w:rsidRDefault="00C51703" w:rsidP="00C5170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Gestione </w:t>
      </w:r>
      <w:r w:rsidR="00C61663">
        <w:rPr>
          <w:rFonts w:ascii="Times New Roman" w:hAnsi="Times New Roman" w:cs="Times New Roman"/>
          <w:sz w:val="32"/>
          <w:szCs w:val="32"/>
        </w:rPr>
        <w:t>Amministratore</w:t>
      </w:r>
    </w:p>
    <w:p w14:paraId="5B2ABEED" w14:textId="5E7E79F2" w:rsidR="00F07C32" w:rsidRPr="00F07C32" w:rsidRDefault="00F07C32" w:rsidP="00293F6A">
      <w:pPr>
        <w:jc w:val="both"/>
        <w:rPr>
          <w:rFonts w:ascii="Times New Roman" w:hAnsi="Times New Roman" w:cs="Times New Roman"/>
          <w:sz w:val="32"/>
          <w:szCs w:val="32"/>
        </w:rPr>
      </w:pPr>
      <w:r w:rsidRPr="00F07C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1922A4" wp14:editId="5E2A9F7D">
            <wp:extent cx="5733415" cy="3182620"/>
            <wp:effectExtent l="0" t="0" r="635" b="0"/>
            <wp:docPr id="3110366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6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DFC2" w14:textId="77777777" w:rsidR="00C51703" w:rsidRDefault="00C51703" w:rsidP="00293F6A">
      <w:pPr>
        <w:pStyle w:val="Paragrafoelenco"/>
        <w:jc w:val="both"/>
        <w:rPr>
          <w:rFonts w:ascii="Times New Roman" w:hAnsi="Times New Roman" w:cs="Times New Roman"/>
          <w:sz w:val="32"/>
          <w:szCs w:val="32"/>
        </w:rPr>
      </w:pPr>
    </w:p>
    <w:p w14:paraId="31F6CDD7" w14:textId="7F8DB238" w:rsidR="00F07C32" w:rsidRPr="00F07C32" w:rsidRDefault="00293F6A" w:rsidP="00293F6A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L’amministratore è colui che ha la maggiore possibilità di gestione del servizio, e la totale supervisione. Infatti esso può sospendere oppure bannare un account per comprovati motivi; può visualizzare l’elenco degli utenti che usufruiscono il servizio; può aggiungere e modificare locali e dispositivi; può modificare i ruoli degli utenti. Per far tutto ciò deve accedere al servizio e deve avere un ruolo di amministratore.</w:t>
      </w:r>
    </w:p>
    <w:p w14:paraId="44F02227" w14:textId="77777777" w:rsidR="00DD1CA6" w:rsidRDefault="00DD1CA6" w:rsidP="00DD1CA6">
      <w:pPr>
        <w:rPr>
          <w:rFonts w:ascii="Times New Roman" w:hAnsi="Times New Roman" w:cs="Times New Roman"/>
          <w:sz w:val="32"/>
          <w:szCs w:val="32"/>
        </w:rPr>
      </w:pPr>
    </w:p>
    <w:p w14:paraId="5A1C2FBD" w14:textId="77777777" w:rsidR="00DD1CA6" w:rsidRPr="00293F6A" w:rsidRDefault="00DD1CA6" w:rsidP="00DD1CA6">
      <w:pPr>
        <w:rPr>
          <w:rFonts w:ascii="Times New Roman" w:hAnsi="Times New Roman" w:cs="Times New Roman"/>
          <w:sz w:val="28"/>
          <w:szCs w:val="28"/>
        </w:rPr>
      </w:pPr>
    </w:p>
    <w:p w14:paraId="3684D6C2" w14:textId="07C2ACD8" w:rsidR="00DD1CA6" w:rsidRDefault="00DD1CA6" w:rsidP="00DD1CA6">
      <w:pPr>
        <w:rPr>
          <w:rFonts w:ascii="Times New Roman" w:hAnsi="Times New Roman" w:cs="Times New Roman"/>
          <w:sz w:val="32"/>
          <w:szCs w:val="32"/>
        </w:rPr>
      </w:pPr>
    </w:p>
    <w:p w14:paraId="4271D586" w14:textId="4DCF9176" w:rsidR="00DD1CA6" w:rsidRPr="00DD1CA6" w:rsidRDefault="00DD1CA6" w:rsidP="00DD1CA6">
      <w:pPr>
        <w:rPr>
          <w:rFonts w:ascii="Times New Roman" w:hAnsi="Times New Roman" w:cs="Times New Roman"/>
          <w:sz w:val="32"/>
          <w:szCs w:val="32"/>
        </w:rPr>
      </w:pPr>
    </w:p>
    <w:p w14:paraId="015B8720" w14:textId="77777777" w:rsidR="00293F6A" w:rsidRDefault="00293F6A" w:rsidP="00293F6A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640A8D6C" w14:textId="77777777" w:rsidR="00293F6A" w:rsidRDefault="00293F6A" w:rsidP="00293F6A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4E354A62" w14:textId="77777777" w:rsidR="00293F6A" w:rsidRDefault="00293F6A" w:rsidP="00293F6A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0299C0F2" w14:textId="77777777" w:rsidR="00293F6A" w:rsidRDefault="00293F6A" w:rsidP="00293F6A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10742D12" w14:textId="77777777" w:rsidR="00293F6A" w:rsidRDefault="00293F6A" w:rsidP="00293F6A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E7014A5" w14:textId="77777777" w:rsidR="00293F6A" w:rsidRDefault="00293F6A" w:rsidP="00293F6A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0126CEC7" w14:textId="77777777" w:rsidR="00293F6A" w:rsidRDefault="00293F6A" w:rsidP="00293F6A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514E20E7" w14:textId="0966AAA5" w:rsidR="00293F6A" w:rsidRPr="00293F6A" w:rsidRDefault="00293F6A" w:rsidP="00293F6A">
      <w:pPr>
        <w:rPr>
          <w:rFonts w:ascii="Times New Roman" w:hAnsi="Times New Roman" w:cs="Times New Roman"/>
          <w:sz w:val="32"/>
          <w:szCs w:val="32"/>
        </w:rPr>
      </w:pPr>
    </w:p>
    <w:p w14:paraId="6ACCF8DD" w14:textId="77777777" w:rsidR="00293F6A" w:rsidRDefault="00293F6A" w:rsidP="00293F6A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01ED6B09" w14:textId="07792F03" w:rsidR="003346A5" w:rsidRPr="00293F6A" w:rsidRDefault="003A4E33" w:rsidP="00293F6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4E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78A3B54" wp14:editId="7BD779E8">
            <wp:simplePos x="0" y="0"/>
            <wp:positionH relativeFrom="column">
              <wp:posOffset>22860</wp:posOffset>
            </wp:positionH>
            <wp:positionV relativeFrom="paragraph">
              <wp:posOffset>417195</wp:posOffset>
            </wp:positionV>
            <wp:extent cx="5733415" cy="3402330"/>
            <wp:effectExtent l="0" t="0" r="635" b="7620"/>
            <wp:wrapSquare wrapText="bothSides"/>
            <wp:docPr id="4864663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663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703">
        <w:rPr>
          <w:rFonts w:ascii="Times New Roman" w:hAnsi="Times New Roman" w:cs="Times New Roman"/>
          <w:sz w:val="32"/>
          <w:szCs w:val="32"/>
        </w:rPr>
        <w:t>Gestione Notifiche</w:t>
      </w:r>
    </w:p>
    <w:p w14:paraId="4B436BE1" w14:textId="77777777" w:rsidR="003A4E33" w:rsidRDefault="003A4E33" w:rsidP="00E41CD0">
      <w:pPr>
        <w:pStyle w:val="Titolo3"/>
        <w:jc w:val="both"/>
        <w:rPr>
          <w:rFonts w:ascii="Times New Roman" w:hAnsi="Times New Roman" w:cs="Times New Roman"/>
          <w:color w:val="auto"/>
        </w:rPr>
      </w:pPr>
    </w:p>
    <w:p w14:paraId="0F3FD714" w14:textId="0372CA9C" w:rsidR="003A4E33" w:rsidRDefault="002466A0" w:rsidP="003A4E33">
      <w:pPr>
        <w:pStyle w:val="Titolo3"/>
        <w:jc w:val="both"/>
        <w:rPr>
          <w:rFonts w:ascii="Times New Roman" w:hAnsi="Times New Roman" w:cs="Times New Roman"/>
          <w:b/>
          <w:bCs/>
        </w:rPr>
      </w:pPr>
      <w:r w:rsidRPr="003A4E33">
        <w:rPr>
          <w:rFonts w:ascii="Times New Roman" w:hAnsi="Times New Roman" w:cs="Times New Roman"/>
          <w:color w:val="auto"/>
        </w:rPr>
        <w:t>Una volta che un utente ha segnalato un problema, al tecnico o addetto ATA, arriva una notifica, il quale per gestirla deve essere loggato all’interno del servizio. Dopo 15 giorni, nel caso la segnalazione è ancora “in attesa”, verrà rinviata un’altra notifica. Dopo che il lavoro è stato svolto, il tecnico/addetto dovrà selezionare l’esito dell’intervento (Successo o fallito).</w:t>
      </w:r>
      <w:bookmarkStart w:id="5" w:name="_s8zoamj8mp1b" w:colFirst="0" w:colLast="0"/>
      <w:bookmarkEnd w:id="5"/>
      <w:r w:rsidR="00AE35B1">
        <w:rPr>
          <w:rFonts w:ascii="Times New Roman" w:hAnsi="Times New Roman" w:cs="Times New Roman"/>
          <w:color w:val="auto"/>
        </w:rPr>
        <w:tab/>
      </w:r>
      <w:r w:rsidR="00AE35B1">
        <w:rPr>
          <w:rFonts w:ascii="Times New Roman" w:hAnsi="Times New Roman" w:cs="Times New Roman"/>
          <w:color w:val="auto"/>
        </w:rPr>
        <w:tab/>
      </w:r>
      <w:r w:rsidR="00AE35B1">
        <w:rPr>
          <w:rFonts w:ascii="Times New Roman" w:hAnsi="Times New Roman" w:cs="Times New Roman"/>
          <w:color w:val="auto"/>
        </w:rPr>
        <w:tab/>
      </w:r>
      <w:r w:rsidR="00AE35B1">
        <w:rPr>
          <w:rFonts w:ascii="Times New Roman" w:hAnsi="Times New Roman" w:cs="Times New Roman"/>
          <w:color w:val="auto"/>
        </w:rPr>
        <w:tab/>
      </w:r>
      <w:r w:rsidR="00AE35B1">
        <w:rPr>
          <w:rFonts w:ascii="Times New Roman" w:hAnsi="Times New Roman" w:cs="Times New Roman"/>
          <w:color w:val="auto"/>
        </w:rPr>
        <w:tab/>
      </w:r>
      <w:r w:rsidR="00AE35B1">
        <w:rPr>
          <w:rFonts w:ascii="Times New Roman" w:hAnsi="Times New Roman" w:cs="Times New Roman"/>
          <w:color w:val="auto"/>
        </w:rPr>
        <w:tab/>
      </w:r>
      <w:r w:rsidR="00AE35B1">
        <w:rPr>
          <w:rFonts w:ascii="Times New Roman" w:hAnsi="Times New Roman" w:cs="Times New Roman"/>
          <w:color w:val="auto"/>
        </w:rPr>
        <w:tab/>
      </w:r>
      <w:r w:rsidR="00AE35B1">
        <w:rPr>
          <w:rFonts w:ascii="Times New Roman" w:hAnsi="Times New Roman" w:cs="Times New Roman"/>
          <w:color w:val="auto"/>
        </w:rPr>
        <w:tab/>
      </w:r>
    </w:p>
    <w:p w14:paraId="0000000C" w14:textId="74918FA0" w:rsidR="00D63CDE" w:rsidRDefault="00217BBD" w:rsidP="00D358D9">
      <w:pPr>
        <w:pStyle w:val="Titolo1"/>
        <w:jc w:val="center"/>
        <w:rPr>
          <w:rFonts w:ascii="Times New Roman" w:hAnsi="Times New Roman" w:cs="Times New Roman"/>
          <w:b/>
          <w:bCs/>
        </w:rPr>
      </w:pPr>
      <w:r w:rsidRPr="00C51703">
        <w:rPr>
          <w:rFonts w:ascii="Times New Roman" w:hAnsi="Times New Roman" w:cs="Times New Roman"/>
          <w:b/>
          <w:bCs/>
        </w:rPr>
        <w:t>Architettura del software</w:t>
      </w:r>
    </w:p>
    <w:p w14:paraId="487BE343" w14:textId="1E6238F4" w:rsidR="00F711D6" w:rsidRPr="00F711D6" w:rsidRDefault="00F711D6" w:rsidP="00F711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Questo servizio di helpdesk, come accennato precedentemente, sarà diviso in una web app, per un utilizzo da Computer, Notebook, etc., e in un app mobile. I due tipi di applicativi avranno in comune una parte di backend per la gestione di un Server e di un database, e una parte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, con il client grafico, sia web, sia mobile.</w:t>
      </w:r>
    </w:p>
    <w:p w14:paraId="04947E9D" w14:textId="1A0402E7" w:rsidR="008D317B" w:rsidRDefault="00F07C32" w:rsidP="00F07C3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App:</w:t>
      </w:r>
    </w:p>
    <w:p w14:paraId="4FE78B92" w14:textId="251BE307" w:rsidR="00F711D6" w:rsidRPr="00F711D6" w:rsidRDefault="00F711D6" w:rsidP="00BD0831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F711D6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Backend: </w:t>
      </w:r>
      <w:r w:rsidRPr="00F711D6">
        <w:rPr>
          <w:rFonts w:ascii="Times New Roman" w:hAnsi="Times New Roman" w:cs="Times New Roman"/>
          <w:sz w:val="28"/>
          <w:szCs w:val="28"/>
          <w:lang w:val="it-IT"/>
        </w:rPr>
        <w:t xml:space="preserve">utilizzo del framework </w:t>
      </w:r>
      <w:proofErr w:type="spellStart"/>
      <w:r w:rsidRPr="00F711D6">
        <w:rPr>
          <w:rFonts w:ascii="Times New Roman" w:hAnsi="Times New Roman" w:cs="Times New Roman"/>
          <w:sz w:val="28"/>
          <w:szCs w:val="28"/>
          <w:lang w:val="it-IT"/>
        </w:rPr>
        <w:t>Fat</w:t>
      </w:r>
      <w:proofErr w:type="spellEnd"/>
      <w:r w:rsidRPr="00F711D6">
        <w:rPr>
          <w:rFonts w:ascii="Times New Roman" w:hAnsi="Times New Roman" w:cs="Times New Roman"/>
          <w:sz w:val="28"/>
          <w:szCs w:val="28"/>
          <w:lang w:val="it-IT"/>
        </w:rPr>
        <w:t>-Free per la gestione di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un server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Rest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; PHP (integrato con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per query);</w:t>
      </w:r>
    </w:p>
    <w:p w14:paraId="2647D5F9" w14:textId="468A0B8F" w:rsidR="00F711D6" w:rsidRPr="00F711D6" w:rsidRDefault="00F711D6" w:rsidP="00BD0831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utilizzo di html 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la realizzazione delle pagine con integrazione in JavaScript e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aggiungere dinamicità al sito.</w:t>
      </w:r>
    </w:p>
    <w:p w14:paraId="34C4F1D3" w14:textId="0FA8F982" w:rsidR="00F07C32" w:rsidRPr="00F07C32" w:rsidRDefault="00F07C32" w:rsidP="00BD0831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Mobile:</w:t>
      </w:r>
      <w:r w:rsidR="00BD0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0831">
        <w:rPr>
          <w:rFonts w:ascii="Times New Roman" w:hAnsi="Times New Roman" w:cs="Times New Roman"/>
          <w:sz w:val="28"/>
          <w:szCs w:val="28"/>
        </w:rPr>
        <w:t xml:space="preserve">L’app mobile, in linea generale, riporta le funzionalità della web app in una più comoda e intuitiva app per dispositivi mobil, con l’eccezione della maggiore velocità nella ricerca delle aule e dei dispositivi, </w:t>
      </w:r>
      <w:r w:rsidR="00BD0831">
        <w:rPr>
          <w:rFonts w:ascii="Times New Roman" w:hAnsi="Times New Roman" w:cs="Times New Roman"/>
          <w:sz w:val="28"/>
          <w:szCs w:val="28"/>
        </w:rPr>
        <w:lastRenderedPageBreak/>
        <w:t xml:space="preserve">tramite un lettore QR. Il client grafico sarà realizzato con il framework Flutter, sfruttando i suoi Widget, e con l’utilizzo di Dart. L’app inoltre si dovrà interfacciare con il database, perciò sarà necessario un server, che invii le informazioni al client. </w:t>
      </w:r>
    </w:p>
    <w:sectPr w:rsidR="00F07C32" w:rsidRPr="00F07C32" w:rsidSect="00DE41FC">
      <w:pgSz w:w="11909" w:h="16834"/>
      <w:pgMar w:top="142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A53A" w14:textId="77777777" w:rsidR="00DE41FC" w:rsidRDefault="00DE41FC">
      <w:pPr>
        <w:spacing w:line="240" w:lineRule="auto"/>
      </w:pPr>
      <w:r>
        <w:separator/>
      </w:r>
    </w:p>
  </w:endnote>
  <w:endnote w:type="continuationSeparator" w:id="0">
    <w:p w14:paraId="1857195C" w14:textId="77777777" w:rsidR="00DE41FC" w:rsidRDefault="00DE4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A7E9" w14:textId="77777777" w:rsidR="00DE41FC" w:rsidRDefault="00DE41FC">
      <w:pPr>
        <w:spacing w:line="240" w:lineRule="auto"/>
      </w:pPr>
      <w:r>
        <w:separator/>
      </w:r>
    </w:p>
  </w:footnote>
  <w:footnote w:type="continuationSeparator" w:id="0">
    <w:p w14:paraId="1DF24DC8" w14:textId="77777777" w:rsidR="00DE41FC" w:rsidRDefault="00DE41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760"/>
    <w:multiLevelType w:val="hybridMultilevel"/>
    <w:tmpl w:val="74242C7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4C98"/>
    <w:multiLevelType w:val="hybridMultilevel"/>
    <w:tmpl w:val="4D425EE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C714D"/>
    <w:multiLevelType w:val="hybridMultilevel"/>
    <w:tmpl w:val="E5B028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530C8"/>
    <w:multiLevelType w:val="hybridMultilevel"/>
    <w:tmpl w:val="102261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F3021"/>
    <w:multiLevelType w:val="hybridMultilevel"/>
    <w:tmpl w:val="3AB6D7F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183967">
    <w:abstractNumId w:val="0"/>
  </w:num>
  <w:num w:numId="2" w16cid:durableId="1709643302">
    <w:abstractNumId w:val="3"/>
  </w:num>
  <w:num w:numId="3" w16cid:durableId="1006204634">
    <w:abstractNumId w:val="4"/>
  </w:num>
  <w:num w:numId="4" w16cid:durableId="517885834">
    <w:abstractNumId w:val="1"/>
  </w:num>
  <w:num w:numId="5" w16cid:durableId="1042054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CDE"/>
    <w:rsid w:val="000237B5"/>
    <w:rsid w:val="00057212"/>
    <w:rsid w:val="00085203"/>
    <w:rsid w:val="000976EA"/>
    <w:rsid w:val="000E3AAD"/>
    <w:rsid w:val="00103067"/>
    <w:rsid w:val="00154C26"/>
    <w:rsid w:val="001D1327"/>
    <w:rsid w:val="001D29BC"/>
    <w:rsid w:val="00217BBD"/>
    <w:rsid w:val="002466A0"/>
    <w:rsid w:val="00293F6A"/>
    <w:rsid w:val="003346A5"/>
    <w:rsid w:val="00387579"/>
    <w:rsid w:val="003A4E33"/>
    <w:rsid w:val="00403852"/>
    <w:rsid w:val="004A4A76"/>
    <w:rsid w:val="00531A41"/>
    <w:rsid w:val="005E78D6"/>
    <w:rsid w:val="00601BD5"/>
    <w:rsid w:val="006757E8"/>
    <w:rsid w:val="006D7397"/>
    <w:rsid w:val="00774F72"/>
    <w:rsid w:val="007E773E"/>
    <w:rsid w:val="008940E8"/>
    <w:rsid w:val="008D317B"/>
    <w:rsid w:val="009B60B3"/>
    <w:rsid w:val="009C4656"/>
    <w:rsid w:val="00A05194"/>
    <w:rsid w:val="00A33628"/>
    <w:rsid w:val="00A75478"/>
    <w:rsid w:val="00AE35B1"/>
    <w:rsid w:val="00B52138"/>
    <w:rsid w:val="00BC28A1"/>
    <w:rsid w:val="00BD0831"/>
    <w:rsid w:val="00C15626"/>
    <w:rsid w:val="00C372F1"/>
    <w:rsid w:val="00C51703"/>
    <w:rsid w:val="00C61663"/>
    <w:rsid w:val="00D358D9"/>
    <w:rsid w:val="00D63CDE"/>
    <w:rsid w:val="00D77190"/>
    <w:rsid w:val="00DD1CA6"/>
    <w:rsid w:val="00DE41FC"/>
    <w:rsid w:val="00E314FF"/>
    <w:rsid w:val="00E41416"/>
    <w:rsid w:val="00E41CD0"/>
    <w:rsid w:val="00EA7851"/>
    <w:rsid w:val="00F07C32"/>
    <w:rsid w:val="00F711D6"/>
    <w:rsid w:val="00F7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CE2B"/>
  <w15:docId w15:val="{63FF055F-44E4-4362-84F7-02C4981B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C5170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D317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317B"/>
  </w:style>
  <w:style w:type="paragraph" w:styleId="Pidipagina">
    <w:name w:val="footer"/>
    <w:basedOn w:val="Normale"/>
    <w:link w:val="PidipaginaCarattere"/>
    <w:uiPriority w:val="99"/>
    <w:unhideWhenUsed/>
    <w:rsid w:val="008D317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Alessandro C.</cp:lastModifiedBy>
  <cp:revision>25</cp:revision>
  <dcterms:created xsi:type="dcterms:W3CDTF">2024-02-15T10:08:00Z</dcterms:created>
  <dcterms:modified xsi:type="dcterms:W3CDTF">2024-02-27T16:12:00Z</dcterms:modified>
</cp:coreProperties>
</file>