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8"/>
          <w:szCs w:val="28"/>
        </w:rPr>
      </w:pPr>
      <w:r w:rsidDel="00000000" w:rsidR="00000000" w:rsidRPr="00000000">
        <w:rPr>
          <w:sz w:val="28"/>
          <w:szCs w:val="28"/>
          <w:rtl w:val="0"/>
        </w:rPr>
        <w:t xml:space="preserve">Alessandro De Grandi</w:t>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b w:val="1"/>
          <w:sz w:val="28"/>
          <w:szCs w:val="28"/>
          <w:rtl w:val="0"/>
        </w:rPr>
        <w:t xml:space="preserve">Deep Learning Lab Assignment 2:</w:t>
      </w:r>
    </w:p>
    <w:p w:rsidR="00000000" w:rsidDel="00000000" w:rsidP="00000000" w:rsidRDefault="00000000" w:rsidRPr="00000000" w14:paraId="00000004">
      <w:pPr>
        <w:rPr>
          <w:b w:val="1"/>
          <w:sz w:val="28"/>
          <w:szCs w:val="28"/>
        </w:rPr>
      </w:pPr>
      <w:r w:rsidDel="00000000" w:rsidR="00000000" w:rsidRPr="00000000">
        <w:rPr>
          <w:b w:val="1"/>
          <w:sz w:val="28"/>
          <w:szCs w:val="28"/>
          <w:rtl w:val="0"/>
        </w:rPr>
        <w:t xml:space="preserve">Image Classification Using ConvNets</w:t>
      </w:r>
    </w:p>
    <w:p w:rsidR="00000000" w:rsidDel="00000000" w:rsidP="00000000" w:rsidRDefault="00000000" w:rsidRPr="00000000" w14:paraId="00000005">
      <w:pPr>
        <w:rPr>
          <w:b w:val="1"/>
          <w:sz w:val="28"/>
          <w:szCs w:val="28"/>
        </w:rPr>
      </w:pPr>
      <w:r w:rsidDel="00000000" w:rsidR="00000000" w:rsidRPr="00000000">
        <w:rPr>
          <w:rtl w:val="0"/>
        </w:rPr>
      </w:r>
    </w:p>
    <w:p w:rsidR="00000000" w:rsidDel="00000000" w:rsidP="00000000" w:rsidRDefault="00000000" w:rsidRPr="00000000" w14:paraId="00000006">
      <w:pPr>
        <w:rPr>
          <w:b w:val="1"/>
          <w:sz w:val="28"/>
          <w:szCs w:val="28"/>
        </w:rPr>
      </w:pPr>
      <w:r w:rsidDel="00000000" w:rsidR="00000000" w:rsidRPr="00000000">
        <w:rPr>
          <w:b w:val="1"/>
          <w:sz w:val="28"/>
          <w:szCs w:val="28"/>
          <w:rtl w:val="0"/>
        </w:rPr>
        <w:t xml:space="preserve">1.1 Dataset</w:t>
      </w:r>
    </w:p>
    <w:p w:rsidR="00000000" w:rsidDel="00000000" w:rsidP="00000000" w:rsidRDefault="00000000" w:rsidRPr="00000000" w14:paraId="00000007">
      <w:pPr>
        <w:rPr/>
      </w:pPr>
      <w:r w:rsidDel="00000000" w:rsidR="00000000" w:rsidRPr="00000000">
        <w:rPr>
          <w:rtl w:val="0"/>
        </w:rPr>
        <w:t xml:space="preserve">1.1.1. </w:t>
      </w:r>
      <w:r w:rsidDel="00000000" w:rsidR="00000000" w:rsidRPr="00000000">
        <w:rPr>
          <w:rtl w:val="0"/>
        </w:rPr>
        <w:t xml:space="preserve">Loaded CIFAR10 dataset, checked number of images = 50000 (each 32 x 32, 3 channels).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First image:                                             First 100 images displayed on a grid:</w:t>
      </w:r>
    </w:p>
    <w:p w:rsidR="00000000" w:rsidDel="00000000" w:rsidP="00000000" w:rsidRDefault="00000000" w:rsidRPr="00000000" w14:paraId="0000000A">
      <w:pPr>
        <w:rPr>
          <w:b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-95249</wp:posOffset>
            </wp:positionH>
            <wp:positionV relativeFrom="paragraph">
              <wp:posOffset>76200</wp:posOffset>
            </wp:positionV>
            <wp:extent cx="2253568" cy="2247877"/>
            <wp:effectExtent b="0" l="0" r="0" t="0"/>
            <wp:wrapSquare wrapText="bothSides" distB="0" distT="0" distL="0" distR="0"/>
            <wp:docPr id="3" name="image7.png"/>
            <a:graphic>
              <a:graphicData uri="http://schemas.openxmlformats.org/drawingml/2006/picture">
                <pic:pic>
                  <pic:nvPicPr>
                    <pic:cNvPr id="0" name="image7.png"/>
                    <pic:cNvPicPr preferRelativeResize="0"/>
                  </pic:nvPicPr>
                  <pic:blipFill>
                    <a:blip r:embed="rId6"/>
                    <a:srcRect b="4700" l="17467" r="19070" t="10897"/>
                    <a:stretch>
                      <a:fillRect/>
                    </a:stretch>
                  </pic:blipFill>
                  <pic:spPr>
                    <a:xfrm>
                      <a:off x="0" y="0"/>
                      <a:ext cx="2253568" cy="224787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2162175</wp:posOffset>
            </wp:positionH>
            <wp:positionV relativeFrom="paragraph">
              <wp:posOffset>76200</wp:posOffset>
            </wp:positionV>
            <wp:extent cx="3867150" cy="3810000"/>
            <wp:effectExtent b="0" l="0" r="0" t="0"/>
            <wp:wrapSquare wrapText="bothSides" distB="0" distT="0" distL="0" distR="0"/>
            <wp:docPr id="1" name="image8.png"/>
            <a:graphic>
              <a:graphicData uri="http://schemas.openxmlformats.org/drawingml/2006/picture">
                <pic:pic>
                  <pic:nvPicPr>
                    <pic:cNvPr id="0" name="image8.png"/>
                    <pic:cNvPicPr preferRelativeResize="0"/>
                  </pic:nvPicPr>
                  <pic:blipFill>
                    <a:blip r:embed="rId7"/>
                    <a:srcRect b="3953" l="15865" r="19070" t="10470"/>
                    <a:stretch>
                      <a:fillRect/>
                    </a:stretch>
                  </pic:blipFill>
                  <pic:spPr>
                    <a:xfrm>
                      <a:off x="0" y="0"/>
                      <a:ext cx="3867150" cy="3810000"/>
                    </a:xfrm>
                    <a:prstGeom prst="rect"/>
                    <a:ln/>
                  </pic:spPr>
                </pic:pic>
              </a:graphicData>
            </a:graphic>
          </wp:anchor>
        </w:drawing>
      </w:r>
    </w:p>
    <w:p w:rsidR="00000000" w:rsidDel="00000000" w:rsidP="00000000" w:rsidRDefault="00000000" w:rsidRPr="00000000" w14:paraId="0000000B">
      <w:pPr>
        <w:rPr>
          <w:b w:val="1"/>
          <w:sz w:val="28"/>
          <w:szCs w:val="28"/>
        </w:rPr>
      </w:pPr>
      <w:r w:rsidDel="00000000" w:rsidR="00000000" w:rsidRPr="00000000">
        <w:rPr>
          <w:rtl w:val="0"/>
        </w:rPr>
      </w:r>
    </w:p>
    <w:p w:rsidR="00000000" w:rsidDel="00000000" w:rsidP="00000000" w:rsidRDefault="00000000" w:rsidRPr="00000000" w14:paraId="0000000C">
      <w:pPr>
        <w:rPr>
          <w:b w:val="1"/>
          <w:sz w:val="28"/>
          <w:szCs w:val="28"/>
        </w:rPr>
      </w:pPr>
      <w:r w:rsidDel="00000000" w:rsidR="00000000" w:rsidRPr="00000000">
        <w:rPr>
          <w:rtl w:val="0"/>
        </w:rPr>
      </w:r>
    </w:p>
    <w:p w:rsidR="00000000" w:rsidDel="00000000" w:rsidP="00000000" w:rsidRDefault="00000000" w:rsidRPr="00000000" w14:paraId="0000000D">
      <w:pPr>
        <w:rPr>
          <w:b w:val="1"/>
          <w:sz w:val="28"/>
          <w:szCs w:val="28"/>
        </w:rPr>
      </w:pPr>
      <w:r w:rsidDel="00000000" w:rsidR="00000000" w:rsidRPr="00000000">
        <w:rPr>
          <w:rtl w:val="0"/>
        </w:rPr>
      </w:r>
    </w:p>
    <w:p w:rsidR="00000000" w:rsidDel="00000000" w:rsidP="00000000" w:rsidRDefault="00000000" w:rsidRPr="00000000" w14:paraId="0000000E">
      <w:pPr>
        <w:rPr>
          <w:b w:val="1"/>
          <w:sz w:val="28"/>
          <w:szCs w:val="28"/>
        </w:rPr>
      </w:pPr>
      <w:r w:rsidDel="00000000" w:rsidR="00000000" w:rsidRPr="00000000">
        <w:rPr>
          <w:rtl w:val="0"/>
        </w:rPr>
      </w:r>
    </w:p>
    <w:p w:rsidR="00000000" w:rsidDel="00000000" w:rsidP="00000000" w:rsidRDefault="00000000" w:rsidRPr="00000000" w14:paraId="0000000F">
      <w:pPr>
        <w:rPr>
          <w:b w:val="1"/>
          <w:sz w:val="28"/>
          <w:szCs w:val="28"/>
        </w:rPr>
      </w:pPr>
      <w:r w:rsidDel="00000000" w:rsidR="00000000" w:rsidRPr="00000000">
        <w:rPr>
          <w:rtl w:val="0"/>
        </w:rPr>
      </w:r>
    </w:p>
    <w:p w:rsidR="00000000" w:rsidDel="00000000" w:rsidP="00000000" w:rsidRDefault="00000000" w:rsidRPr="00000000" w14:paraId="00000010">
      <w:pPr>
        <w:rPr>
          <w:b w:val="1"/>
          <w:sz w:val="28"/>
          <w:szCs w:val="28"/>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1.1.2  Normalize data:</w:t>
      </w:r>
    </w:p>
    <w:p w:rsidR="00000000" w:rsidDel="00000000" w:rsidP="00000000" w:rsidRDefault="00000000" w:rsidRPr="00000000" w14:paraId="00000012">
      <w:pPr>
        <w:rPr>
          <w:rFonts w:ascii="Courier New" w:cs="Courier New" w:eastAsia="Courier New" w:hAnsi="Courier New"/>
          <w:color w:val="262626"/>
          <w:sz w:val="21"/>
          <w:szCs w:val="21"/>
        </w:rPr>
      </w:pPr>
      <w:r w:rsidDel="00000000" w:rsidR="00000000" w:rsidRPr="00000000">
        <w:rPr>
          <w:rFonts w:ascii="Courier New" w:cs="Courier New" w:eastAsia="Courier New" w:hAnsi="Courier New"/>
          <w:color w:val="262626"/>
          <w:sz w:val="21"/>
          <w:szCs w:val="21"/>
          <w:shd w:fill="f3f4f7" w:val="clear"/>
          <w:rtl w:val="0"/>
        </w:rPr>
        <w:t xml:space="preserve">torchvision.transforms.Normalize</w:t>
      </w:r>
      <w:r w:rsidDel="00000000" w:rsidR="00000000" w:rsidRPr="00000000">
        <w:rPr>
          <w:rFonts w:ascii="Courier New" w:cs="Courier New" w:eastAsia="Courier New" w:hAnsi="Courier New"/>
          <w:color w:val="262626"/>
          <w:sz w:val="21"/>
          <w:szCs w:val="21"/>
          <w:rtl w:val="0"/>
        </w:rPr>
        <w:t xml:space="preserve">(</w:t>
      </w:r>
      <w:r w:rsidDel="00000000" w:rsidR="00000000" w:rsidRPr="00000000">
        <w:rPr>
          <w:rFonts w:ascii="Courier New" w:cs="Courier New" w:eastAsia="Courier New" w:hAnsi="Courier New"/>
          <w:i w:val="1"/>
          <w:color w:val="262626"/>
          <w:sz w:val="21"/>
          <w:szCs w:val="21"/>
          <w:rtl w:val="0"/>
        </w:rPr>
        <w:t xml:space="preserve">mean</w:t>
      </w:r>
      <w:r w:rsidDel="00000000" w:rsidR="00000000" w:rsidRPr="00000000">
        <w:rPr>
          <w:color w:val="262626"/>
          <w:sz w:val="24"/>
          <w:szCs w:val="24"/>
          <w:shd w:fill="f3f4f7" w:val="clear"/>
          <w:rtl w:val="0"/>
        </w:rPr>
        <w:t xml:space="preserve">, </w:t>
      </w:r>
      <w:r w:rsidDel="00000000" w:rsidR="00000000" w:rsidRPr="00000000">
        <w:rPr>
          <w:rFonts w:ascii="Courier New" w:cs="Courier New" w:eastAsia="Courier New" w:hAnsi="Courier New"/>
          <w:i w:val="1"/>
          <w:color w:val="262626"/>
          <w:sz w:val="21"/>
          <w:szCs w:val="21"/>
          <w:rtl w:val="0"/>
        </w:rPr>
        <w:t xml:space="preserve">std</w:t>
      </w:r>
      <w:r w:rsidDel="00000000" w:rsidR="00000000" w:rsidRPr="00000000">
        <w:rPr>
          <w:color w:val="262626"/>
          <w:sz w:val="24"/>
          <w:szCs w:val="24"/>
          <w:shd w:fill="f3f4f7" w:val="clear"/>
          <w:rtl w:val="0"/>
        </w:rPr>
        <w:t xml:space="preserve">, </w:t>
      </w:r>
      <w:r w:rsidDel="00000000" w:rsidR="00000000" w:rsidRPr="00000000">
        <w:rPr>
          <w:rFonts w:ascii="Courier New" w:cs="Courier New" w:eastAsia="Courier New" w:hAnsi="Courier New"/>
          <w:i w:val="1"/>
          <w:color w:val="262626"/>
          <w:sz w:val="21"/>
          <w:szCs w:val="21"/>
          <w:rtl w:val="0"/>
        </w:rPr>
        <w:t xml:space="preserve">inplace=False</w:t>
      </w:r>
      <w:r w:rsidDel="00000000" w:rsidR="00000000" w:rsidRPr="00000000">
        <w:rPr>
          <w:rFonts w:ascii="Courier New" w:cs="Courier New" w:eastAsia="Courier New" w:hAnsi="Courier New"/>
          <w:color w:val="262626"/>
          <w:sz w:val="21"/>
          <w:szCs w:val="21"/>
          <w:rtl w:val="0"/>
        </w:rPr>
        <w:t xml:space="preserve">)</w:t>
      </w:r>
    </w:p>
    <w:p w:rsidR="00000000" w:rsidDel="00000000" w:rsidP="00000000" w:rsidRDefault="00000000" w:rsidRPr="00000000" w14:paraId="00000013">
      <w:pPr>
        <w:rPr>
          <w:rFonts w:ascii="Courier New" w:cs="Courier New" w:eastAsia="Courier New" w:hAnsi="Courier New"/>
          <w:color w:val="262626"/>
          <w:sz w:val="21"/>
          <w:szCs w:val="21"/>
        </w:rPr>
      </w:pPr>
      <w:r w:rsidDel="00000000" w:rsidR="00000000" w:rsidRPr="00000000">
        <w:rPr>
          <w:rtl w:val="0"/>
        </w:rPr>
      </w:r>
    </w:p>
    <w:tbl>
      <w:tblPr>
        <w:tblStyle w:val="Table1"/>
        <w:tblW w:w="9360.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6.936936936937"/>
        <w:gridCol w:w="7903.063063063063"/>
        <w:tblGridChange w:id="0">
          <w:tblGrid>
            <w:gridCol w:w="1456.936936936937"/>
            <w:gridCol w:w="7903.063063063063"/>
          </w:tblGrid>
        </w:tblGridChange>
      </w:tblGrid>
      <w:tr>
        <w:trPr>
          <w:cantSplit w:val="0"/>
          <w:trHeight w:val="1610" w:hRule="atLeast"/>
          <w:tblHeader w:val="0"/>
        </w:trPr>
        <w:tc>
          <w:tcPr>
            <w:tcBorders>
              <w:top w:color="000000" w:space="0" w:sz="0" w:val="nil"/>
              <w:left w:color="000000" w:space="0" w:sz="0" w:val="nil"/>
              <w:bottom w:color="000000" w:space="0" w:sz="0" w:val="nil"/>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014">
            <w:pPr>
              <w:jc w:val="center"/>
              <w:rPr>
                <w:color w:val="262626"/>
              </w:rPr>
            </w:pPr>
            <w:r w:rsidDel="00000000" w:rsidR="00000000" w:rsidRPr="00000000">
              <w:rPr>
                <w:b w:val="1"/>
                <w:color w:val="262626"/>
                <w:rtl w:val="0"/>
              </w:rPr>
              <w:t xml:space="preserve">Parameters: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5">
            <w:pPr>
              <w:numPr>
                <w:ilvl w:val="0"/>
                <w:numId w:val="1"/>
              </w:numPr>
              <w:ind w:left="720" w:hanging="360"/>
              <w:rPr>
                <w:sz w:val="22"/>
                <w:szCs w:val="22"/>
              </w:rPr>
            </w:pPr>
            <w:r w:rsidDel="00000000" w:rsidR="00000000" w:rsidRPr="00000000">
              <w:rPr>
                <w:color w:val="262626"/>
                <w:rtl w:val="0"/>
              </w:rPr>
              <w:t xml:space="preserve">mean (</w:t>
            </w:r>
            <w:r w:rsidDel="00000000" w:rsidR="00000000" w:rsidRPr="00000000">
              <w:rPr>
                <w:i w:val="1"/>
                <w:color w:val="262626"/>
                <w:rtl w:val="0"/>
              </w:rPr>
              <w:t xml:space="preserve">sequence</w:t>
            </w:r>
            <w:r w:rsidDel="00000000" w:rsidR="00000000" w:rsidRPr="00000000">
              <w:rPr>
                <w:color w:val="262626"/>
                <w:rtl w:val="0"/>
              </w:rPr>
              <w:t xml:space="preserve">) – Sequence of means for each channel.</w:t>
            </w:r>
          </w:p>
          <w:p w:rsidR="00000000" w:rsidDel="00000000" w:rsidP="00000000" w:rsidRDefault="00000000" w:rsidRPr="00000000" w14:paraId="00000016">
            <w:pPr>
              <w:numPr>
                <w:ilvl w:val="0"/>
                <w:numId w:val="1"/>
              </w:numPr>
              <w:ind w:left="720" w:hanging="360"/>
              <w:rPr>
                <w:sz w:val="22"/>
                <w:szCs w:val="22"/>
              </w:rPr>
            </w:pPr>
            <w:r w:rsidDel="00000000" w:rsidR="00000000" w:rsidRPr="00000000">
              <w:rPr>
                <w:color w:val="262626"/>
                <w:rtl w:val="0"/>
              </w:rPr>
              <w:t xml:space="preserve">std (</w:t>
            </w:r>
            <w:r w:rsidDel="00000000" w:rsidR="00000000" w:rsidRPr="00000000">
              <w:rPr>
                <w:i w:val="1"/>
                <w:color w:val="262626"/>
                <w:rtl w:val="0"/>
              </w:rPr>
              <w:t xml:space="preserve">sequence</w:t>
            </w:r>
            <w:r w:rsidDel="00000000" w:rsidR="00000000" w:rsidRPr="00000000">
              <w:rPr>
                <w:color w:val="262626"/>
                <w:rtl w:val="0"/>
              </w:rPr>
              <w:t xml:space="preserve">) – Sequence of standard deviations for each channel.</w:t>
            </w:r>
          </w:p>
          <w:p w:rsidR="00000000" w:rsidDel="00000000" w:rsidP="00000000" w:rsidRDefault="00000000" w:rsidRPr="00000000" w14:paraId="00000017">
            <w:pPr>
              <w:numPr>
                <w:ilvl w:val="0"/>
                <w:numId w:val="1"/>
              </w:numPr>
              <w:ind w:left="720" w:hanging="360"/>
              <w:rPr>
                <w:sz w:val="22"/>
                <w:szCs w:val="22"/>
              </w:rPr>
            </w:pPr>
            <w:r w:rsidDel="00000000" w:rsidR="00000000" w:rsidRPr="00000000">
              <w:rPr>
                <w:color w:val="262626"/>
                <w:rtl w:val="0"/>
              </w:rPr>
              <w:t xml:space="preserve">inplace (</w:t>
            </w:r>
            <w:hyperlink r:id="rId8">
              <w:r w:rsidDel="00000000" w:rsidR="00000000" w:rsidRPr="00000000">
                <w:rPr>
                  <w:i w:val="1"/>
                  <w:color w:val="ee4c2c"/>
                  <w:rtl w:val="0"/>
                </w:rPr>
                <w:t xml:space="preserve">bool</w:t>
              </w:r>
            </w:hyperlink>
            <w:r w:rsidDel="00000000" w:rsidR="00000000" w:rsidRPr="00000000">
              <w:rPr>
                <w:i w:val="1"/>
                <w:color w:val="262626"/>
                <w:rtl w:val="0"/>
              </w:rPr>
              <w:t xml:space="preserve">,optional</w:t>
            </w:r>
            <w:r w:rsidDel="00000000" w:rsidR="00000000" w:rsidRPr="00000000">
              <w:rPr>
                <w:color w:val="262626"/>
                <w:rtl w:val="0"/>
              </w:rPr>
              <w:t xml:space="preserve">) – Bool to make this operation in-place.</w:t>
            </w:r>
          </w:p>
          <w:p w:rsidR="00000000" w:rsidDel="00000000" w:rsidP="00000000" w:rsidRDefault="00000000" w:rsidRPr="00000000" w14:paraId="00000018">
            <w:pPr>
              <w:ind w:left="0" w:firstLine="0"/>
              <w:rPr>
                <w:color w:val="262626"/>
              </w:rPr>
            </w:pPr>
            <w:r w:rsidDel="00000000" w:rsidR="00000000" w:rsidRPr="00000000">
              <w:rPr>
                <w:rtl w:val="0"/>
              </w:rPr>
            </w:r>
          </w:p>
          <w:p w:rsidR="00000000" w:rsidDel="00000000" w:rsidP="00000000" w:rsidRDefault="00000000" w:rsidRPr="00000000" w14:paraId="00000019">
            <w:pPr>
              <w:ind w:left="0" w:firstLine="0"/>
              <w:rPr>
                <w:color w:val="262626"/>
              </w:rPr>
            </w:pPr>
            <w:r w:rsidDel="00000000" w:rsidR="00000000" w:rsidRPr="00000000">
              <w:rPr>
                <w:rtl w:val="0"/>
              </w:rPr>
            </w:r>
          </w:p>
        </w:tc>
      </w:tr>
    </w:tbl>
    <w:p w:rsidR="00000000" w:rsidDel="00000000" w:rsidP="00000000" w:rsidRDefault="00000000" w:rsidRPr="00000000" w14:paraId="0000001A">
      <w:pPr>
        <w:rPr>
          <w:rFonts w:ascii="Courier New" w:cs="Courier New" w:eastAsia="Courier New" w:hAnsi="Courier New"/>
          <w:color w:val="262626"/>
          <w:sz w:val="20"/>
          <w:szCs w:val="20"/>
        </w:rPr>
      </w:pPr>
      <w:r w:rsidDel="00000000" w:rsidR="00000000" w:rsidRPr="00000000">
        <w:rPr>
          <w:color w:val="262626"/>
          <w:sz w:val="21"/>
          <w:szCs w:val="21"/>
          <w:rtl w:val="0"/>
        </w:rPr>
        <w:t xml:space="preserve">So mean=0 and std=1: </w:t>
      </w:r>
      <w:r w:rsidDel="00000000" w:rsidR="00000000" w:rsidRPr="00000000">
        <w:rPr>
          <w:rFonts w:ascii="Courier New" w:cs="Courier New" w:eastAsia="Courier New" w:hAnsi="Courier New"/>
          <w:color w:val="262626"/>
          <w:sz w:val="20"/>
          <w:szCs w:val="20"/>
          <w:rtl w:val="0"/>
        </w:rPr>
        <w:t xml:space="preserve">transforms.Normalize((0.0, 0.0, 0.0), (1.0, 1.0, 1.0))])</w:t>
      </w:r>
    </w:p>
    <w:p w:rsidR="00000000" w:rsidDel="00000000" w:rsidP="00000000" w:rsidRDefault="00000000" w:rsidRPr="00000000" w14:paraId="0000001B">
      <w:pPr>
        <w:rPr>
          <w:color w:val="262626"/>
          <w:sz w:val="21"/>
          <w:szCs w:val="21"/>
        </w:rPr>
      </w:pPr>
      <w:r w:rsidDel="00000000" w:rsidR="00000000" w:rsidRPr="00000000">
        <w:rPr>
          <w:rtl w:val="0"/>
        </w:rPr>
      </w:r>
    </w:p>
    <w:p w:rsidR="00000000" w:rsidDel="00000000" w:rsidP="00000000" w:rsidRDefault="00000000" w:rsidRPr="00000000" w14:paraId="0000001C">
      <w:pPr>
        <w:rPr>
          <w:b w:val="1"/>
          <w:color w:val="262626"/>
        </w:rPr>
      </w:pPr>
      <w:r w:rsidDel="00000000" w:rsidR="00000000" w:rsidRPr="00000000">
        <w:rPr>
          <w:b w:val="1"/>
          <w:color w:val="262626"/>
          <w:rtl w:val="0"/>
        </w:rPr>
        <w:t xml:space="preserve">1.1.3 Split into training and validation:</w:t>
      </w:r>
    </w:p>
    <w:p w:rsidR="00000000" w:rsidDel="00000000" w:rsidP="00000000" w:rsidRDefault="00000000" w:rsidRPr="00000000" w14:paraId="0000001D">
      <w:pPr>
        <w:rPr>
          <w:color w:val="262626"/>
        </w:rPr>
      </w:pPr>
      <w:r w:rsidDel="00000000" w:rsidR="00000000" w:rsidRPr="00000000">
        <w:rPr>
          <w:color w:val="262626"/>
          <w:rtl w:val="0"/>
        </w:rPr>
        <w:t xml:space="preserve">Used:</w:t>
      </w:r>
    </w:p>
    <w:p w:rsidR="00000000" w:rsidDel="00000000" w:rsidP="00000000" w:rsidRDefault="00000000" w:rsidRPr="00000000" w14:paraId="0000001E">
      <w:pPr>
        <w:ind w:firstLine="720"/>
        <w:rPr>
          <w:color w:val="262626"/>
        </w:rPr>
      </w:pPr>
      <w:r w:rsidDel="00000000" w:rsidR="00000000" w:rsidRPr="00000000">
        <w:rPr>
          <w:color w:val="262626"/>
          <w:rtl w:val="0"/>
        </w:rPr>
        <w:t xml:space="preserve">sampler = torch.utils.data.SubsetRandomSampler(indices)</w:t>
      </w:r>
    </w:p>
    <w:p w:rsidR="00000000" w:rsidDel="00000000" w:rsidP="00000000" w:rsidRDefault="00000000" w:rsidRPr="00000000" w14:paraId="0000001F">
      <w:pPr>
        <w:ind w:firstLine="720"/>
        <w:rPr>
          <w:color w:val="262626"/>
        </w:rPr>
      </w:pPr>
      <w:r w:rsidDel="00000000" w:rsidR="00000000" w:rsidRPr="00000000">
        <w:rPr>
          <w:color w:val="262626"/>
          <w:rtl w:val="0"/>
        </w:rPr>
        <w:t xml:space="preserve">loader = torch.utils.data.Dataloader(set,batch,sampler,workers)</w:t>
      </w:r>
    </w:p>
    <w:p w:rsidR="00000000" w:rsidDel="00000000" w:rsidP="00000000" w:rsidRDefault="00000000" w:rsidRPr="00000000" w14:paraId="00000020">
      <w:pPr>
        <w:rPr>
          <w:color w:val="262626"/>
        </w:rPr>
      </w:pPr>
      <w:r w:rsidDel="00000000" w:rsidR="00000000" w:rsidRPr="00000000">
        <w:rPr>
          <w:rtl w:val="0"/>
        </w:rPr>
      </w:r>
    </w:p>
    <w:p w:rsidR="00000000" w:rsidDel="00000000" w:rsidP="00000000" w:rsidRDefault="00000000" w:rsidRPr="00000000" w14:paraId="00000021">
      <w:pPr>
        <w:rPr>
          <w:color w:val="262626"/>
        </w:rPr>
      </w:pPr>
      <w:r w:rsidDel="00000000" w:rsidR="00000000" w:rsidRPr="00000000">
        <w:rPr>
          <w:color w:val="262626"/>
          <w:rtl w:val="0"/>
        </w:rPr>
        <w:t xml:space="preserve">To split the original dataset into 49000 images for training and 1000 images for validation.</w:t>
      </w:r>
    </w:p>
    <w:p w:rsidR="00000000" w:rsidDel="00000000" w:rsidP="00000000" w:rsidRDefault="00000000" w:rsidRPr="00000000" w14:paraId="00000022">
      <w:pPr>
        <w:rPr>
          <w:color w:val="262626"/>
        </w:rPr>
      </w:pPr>
      <w:r w:rsidDel="00000000" w:rsidR="00000000" w:rsidRPr="00000000">
        <w:rPr>
          <w:rtl w:val="0"/>
        </w:rPr>
      </w:r>
    </w:p>
    <w:p w:rsidR="00000000" w:rsidDel="00000000" w:rsidP="00000000" w:rsidRDefault="00000000" w:rsidRPr="00000000" w14:paraId="00000023">
      <w:pPr>
        <w:rPr>
          <w:color w:val="262626"/>
          <w:sz w:val="21"/>
          <w:szCs w:val="21"/>
        </w:rPr>
      </w:pPr>
      <w:r w:rsidDel="00000000" w:rsidR="00000000" w:rsidRPr="00000000">
        <w:rPr>
          <w:rtl w:val="0"/>
        </w:rPr>
      </w:r>
    </w:p>
    <w:p w:rsidR="00000000" w:rsidDel="00000000" w:rsidP="00000000" w:rsidRDefault="00000000" w:rsidRPr="00000000" w14:paraId="00000024">
      <w:pPr>
        <w:rPr>
          <w:b w:val="1"/>
          <w:sz w:val="28"/>
          <w:szCs w:val="28"/>
        </w:rPr>
      </w:pPr>
      <w:r w:rsidDel="00000000" w:rsidR="00000000" w:rsidRPr="00000000">
        <w:rPr>
          <w:b w:val="1"/>
          <w:sz w:val="28"/>
          <w:szCs w:val="28"/>
          <w:rtl w:val="0"/>
        </w:rPr>
        <w:t xml:space="preserve">1.2 Model:</w:t>
      </w:r>
    </w:p>
    <w:p w:rsidR="00000000" w:rsidDel="00000000" w:rsidP="00000000" w:rsidRDefault="00000000" w:rsidRPr="00000000" w14:paraId="00000025">
      <w:pPr>
        <w:rPr>
          <w:b w:val="1"/>
        </w:rPr>
      </w:pPr>
      <w:r w:rsidDel="00000000" w:rsidR="00000000" w:rsidRPr="00000000">
        <w:rPr>
          <w:b w:val="1"/>
          <w:rtl w:val="0"/>
        </w:rPr>
        <w:t xml:space="preserve">1.2.1 Implemented the following model:</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color w:val="262626"/>
        </w:rPr>
      </w:pPr>
      <w:r w:rsidDel="00000000" w:rsidR="00000000" w:rsidRPr="00000000">
        <w:rPr>
          <w:color w:val="262626"/>
          <w:rtl w:val="0"/>
        </w:rPr>
        <w:t xml:space="preserve">ConvNet(</w:t>
      </w:r>
    </w:p>
    <w:p w:rsidR="00000000" w:rsidDel="00000000" w:rsidP="00000000" w:rsidRDefault="00000000" w:rsidRPr="00000000" w14:paraId="00000028">
      <w:pPr>
        <w:rPr>
          <w:color w:val="262626"/>
        </w:rPr>
      </w:pPr>
      <w:r w:rsidDel="00000000" w:rsidR="00000000" w:rsidRPr="00000000">
        <w:rPr>
          <w:color w:val="262626"/>
          <w:rtl w:val="0"/>
        </w:rPr>
        <w:t xml:space="preserve">  (conv1): Conv2d(3, 32, kernel_size=(3, 3), stride=(1, 1))</w:t>
      </w:r>
    </w:p>
    <w:p w:rsidR="00000000" w:rsidDel="00000000" w:rsidP="00000000" w:rsidRDefault="00000000" w:rsidRPr="00000000" w14:paraId="00000029">
      <w:pPr>
        <w:rPr>
          <w:color w:val="262626"/>
        </w:rPr>
      </w:pPr>
      <w:r w:rsidDel="00000000" w:rsidR="00000000" w:rsidRPr="00000000">
        <w:rPr>
          <w:color w:val="262626"/>
          <w:rtl w:val="0"/>
        </w:rPr>
        <w:t xml:space="preserve">  (conv2): Conv2d(32, 32, kernel_size=(3, 3), stride=(1, 1))</w:t>
      </w:r>
    </w:p>
    <w:p w:rsidR="00000000" w:rsidDel="00000000" w:rsidP="00000000" w:rsidRDefault="00000000" w:rsidRPr="00000000" w14:paraId="0000002A">
      <w:pPr>
        <w:rPr>
          <w:color w:val="262626"/>
        </w:rPr>
      </w:pPr>
      <w:r w:rsidDel="00000000" w:rsidR="00000000" w:rsidRPr="00000000">
        <w:rPr>
          <w:color w:val="262626"/>
          <w:rtl w:val="0"/>
        </w:rPr>
        <w:t xml:space="preserve">  (pool1): MaxPool2d(kernel_size=2, stride=2, padding=0, dilation=1, ceil_mode=False)</w:t>
      </w:r>
    </w:p>
    <w:p w:rsidR="00000000" w:rsidDel="00000000" w:rsidP="00000000" w:rsidRDefault="00000000" w:rsidRPr="00000000" w14:paraId="0000002B">
      <w:pPr>
        <w:rPr>
          <w:color w:val="262626"/>
        </w:rPr>
      </w:pPr>
      <w:r w:rsidDel="00000000" w:rsidR="00000000" w:rsidRPr="00000000">
        <w:rPr>
          <w:color w:val="262626"/>
          <w:rtl w:val="0"/>
        </w:rPr>
        <w:t xml:space="preserve">  (conv3): Conv2d(32, 64, kernel_size=(3, 3), stride=(1, 1))</w:t>
      </w:r>
    </w:p>
    <w:p w:rsidR="00000000" w:rsidDel="00000000" w:rsidP="00000000" w:rsidRDefault="00000000" w:rsidRPr="00000000" w14:paraId="0000002C">
      <w:pPr>
        <w:rPr>
          <w:color w:val="262626"/>
        </w:rPr>
      </w:pPr>
      <w:r w:rsidDel="00000000" w:rsidR="00000000" w:rsidRPr="00000000">
        <w:rPr>
          <w:color w:val="262626"/>
          <w:rtl w:val="0"/>
        </w:rPr>
        <w:t xml:space="preserve">  (conv4): Conv2d(64, 64, kernel_size=(3, 3), stride=(1, 1))</w:t>
      </w:r>
    </w:p>
    <w:p w:rsidR="00000000" w:rsidDel="00000000" w:rsidP="00000000" w:rsidRDefault="00000000" w:rsidRPr="00000000" w14:paraId="0000002D">
      <w:pPr>
        <w:rPr>
          <w:color w:val="262626"/>
        </w:rPr>
      </w:pPr>
      <w:r w:rsidDel="00000000" w:rsidR="00000000" w:rsidRPr="00000000">
        <w:rPr>
          <w:color w:val="262626"/>
          <w:rtl w:val="0"/>
        </w:rPr>
        <w:t xml:space="preserve">  (pool2): MaxPool2d(kernel_size=2, stride=2, padding=0, dilation=1, ceil_mode=False)</w:t>
      </w:r>
    </w:p>
    <w:p w:rsidR="00000000" w:rsidDel="00000000" w:rsidP="00000000" w:rsidRDefault="00000000" w:rsidRPr="00000000" w14:paraId="0000002E">
      <w:pPr>
        <w:rPr>
          <w:color w:val="262626"/>
        </w:rPr>
      </w:pPr>
      <w:r w:rsidDel="00000000" w:rsidR="00000000" w:rsidRPr="00000000">
        <w:rPr>
          <w:color w:val="262626"/>
          <w:rtl w:val="0"/>
        </w:rPr>
        <w:t xml:space="preserve">  (fc1): Linear(in_features=1600, out_features=512, bias=True)</w:t>
      </w:r>
    </w:p>
    <w:p w:rsidR="00000000" w:rsidDel="00000000" w:rsidP="00000000" w:rsidRDefault="00000000" w:rsidRPr="00000000" w14:paraId="0000002F">
      <w:pPr>
        <w:rPr>
          <w:color w:val="262626"/>
        </w:rPr>
      </w:pPr>
      <w:r w:rsidDel="00000000" w:rsidR="00000000" w:rsidRPr="00000000">
        <w:rPr>
          <w:color w:val="262626"/>
          <w:rtl w:val="0"/>
        </w:rPr>
        <w:t xml:space="preserve">  (fc2): Linear(in_features=512, out_features=10, bias=True))</w:t>
      </w:r>
    </w:p>
    <w:p w:rsidR="00000000" w:rsidDel="00000000" w:rsidP="00000000" w:rsidRDefault="00000000" w:rsidRPr="00000000" w14:paraId="00000030">
      <w:pPr>
        <w:rPr>
          <w:color w:val="262626"/>
        </w:rPr>
      </w:pPr>
      <w:r w:rsidDel="00000000" w:rsidR="00000000" w:rsidRPr="00000000">
        <w:rPr>
          <w:rtl w:val="0"/>
        </w:rPr>
      </w:r>
    </w:p>
    <w:p w:rsidR="00000000" w:rsidDel="00000000" w:rsidP="00000000" w:rsidRDefault="00000000" w:rsidRPr="00000000" w14:paraId="00000031">
      <w:pPr>
        <w:rPr>
          <w:color w:val="262626"/>
        </w:rPr>
      </w:pPr>
      <w:r w:rsidDel="00000000" w:rsidR="00000000" w:rsidRPr="00000000">
        <w:rPr>
          <w:color w:val="262626"/>
          <w:rtl w:val="0"/>
        </w:rPr>
        <w:t xml:space="preserve">Using ReLUs activation functions for the Conv2D layers and the first fully connected. The last Layer does not need an activation function because softmax is computed by cross entropy loss.</w:t>
      </w:r>
    </w:p>
    <w:p w:rsidR="00000000" w:rsidDel="00000000" w:rsidP="00000000" w:rsidRDefault="00000000" w:rsidRPr="00000000" w14:paraId="00000032">
      <w:pPr>
        <w:rPr>
          <w:color w:val="262626"/>
        </w:rPr>
      </w:pPr>
      <w:r w:rsidDel="00000000" w:rsidR="00000000" w:rsidRPr="00000000">
        <w:rPr>
          <w:rtl w:val="0"/>
        </w:rPr>
      </w:r>
    </w:p>
    <w:p w:rsidR="00000000" w:rsidDel="00000000" w:rsidP="00000000" w:rsidRDefault="00000000" w:rsidRPr="00000000" w14:paraId="00000033">
      <w:pPr>
        <w:rPr>
          <w:b w:val="1"/>
          <w:sz w:val="28"/>
          <w:szCs w:val="28"/>
        </w:rPr>
      </w:pPr>
      <w:r w:rsidDel="00000000" w:rsidR="00000000" w:rsidRPr="00000000">
        <w:rPr>
          <w:rtl w:val="0"/>
        </w:rPr>
      </w:r>
    </w:p>
    <w:p w:rsidR="00000000" w:rsidDel="00000000" w:rsidP="00000000" w:rsidRDefault="00000000" w:rsidRPr="00000000" w14:paraId="00000034">
      <w:pPr>
        <w:rPr>
          <w:b w:val="1"/>
          <w:sz w:val="28"/>
          <w:szCs w:val="28"/>
        </w:rPr>
      </w:pPr>
      <w:r w:rsidDel="00000000" w:rsidR="00000000" w:rsidRPr="00000000">
        <w:rPr>
          <w:rtl w:val="0"/>
        </w:rPr>
      </w:r>
    </w:p>
    <w:p w:rsidR="00000000" w:rsidDel="00000000" w:rsidP="00000000" w:rsidRDefault="00000000" w:rsidRPr="00000000" w14:paraId="00000035">
      <w:pPr>
        <w:rPr>
          <w:b w:val="1"/>
          <w:sz w:val="28"/>
          <w:szCs w:val="28"/>
        </w:rPr>
      </w:pPr>
      <w:r w:rsidDel="00000000" w:rsidR="00000000" w:rsidRPr="00000000">
        <w:rPr>
          <w:rtl w:val="0"/>
        </w:rPr>
      </w:r>
    </w:p>
    <w:p w:rsidR="00000000" w:rsidDel="00000000" w:rsidP="00000000" w:rsidRDefault="00000000" w:rsidRPr="00000000" w14:paraId="00000036">
      <w:pPr>
        <w:rPr>
          <w:b w:val="1"/>
          <w:sz w:val="28"/>
          <w:szCs w:val="28"/>
        </w:rPr>
      </w:pPr>
      <w:r w:rsidDel="00000000" w:rsidR="00000000" w:rsidRPr="00000000">
        <w:rPr>
          <w:rtl w:val="0"/>
        </w:rPr>
      </w:r>
    </w:p>
    <w:p w:rsidR="00000000" w:rsidDel="00000000" w:rsidP="00000000" w:rsidRDefault="00000000" w:rsidRPr="00000000" w14:paraId="00000037">
      <w:pPr>
        <w:rPr>
          <w:b w:val="1"/>
          <w:sz w:val="28"/>
          <w:szCs w:val="28"/>
        </w:rPr>
      </w:pPr>
      <w:r w:rsidDel="00000000" w:rsidR="00000000" w:rsidRPr="00000000">
        <w:rPr>
          <w:rtl w:val="0"/>
        </w:rPr>
      </w:r>
    </w:p>
    <w:p w:rsidR="00000000" w:rsidDel="00000000" w:rsidP="00000000" w:rsidRDefault="00000000" w:rsidRPr="00000000" w14:paraId="00000038">
      <w:pPr>
        <w:rPr>
          <w:b w:val="1"/>
          <w:sz w:val="28"/>
          <w:szCs w:val="28"/>
        </w:rPr>
      </w:pPr>
      <w:r w:rsidDel="00000000" w:rsidR="00000000" w:rsidRPr="00000000">
        <w:rPr>
          <w:rtl w:val="0"/>
        </w:rPr>
      </w:r>
    </w:p>
    <w:p w:rsidR="00000000" w:rsidDel="00000000" w:rsidP="00000000" w:rsidRDefault="00000000" w:rsidRPr="00000000" w14:paraId="00000039">
      <w:pPr>
        <w:rPr>
          <w:b w:val="1"/>
          <w:sz w:val="28"/>
          <w:szCs w:val="28"/>
        </w:rPr>
      </w:pPr>
      <w:r w:rsidDel="00000000" w:rsidR="00000000" w:rsidRPr="00000000">
        <w:rPr>
          <w:rtl w:val="0"/>
        </w:rPr>
      </w:r>
    </w:p>
    <w:p w:rsidR="00000000" w:rsidDel="00000000" w:rsidP="00000000" w:rsidRDefault="00000000" w:rsidRPr="00000000" w14:paraId="0000003A">
      <w:pPr>
        <w:rPr>
          <w:b w:val="1"/>
          <w:sz w:val="28"/>
          <w:szCs w:val="28"/>
        </w:rPr>
      </w:pPr>
      <w:r w:rsidDel="00000000" w:rsidR="00000000" w:rsidRPr="00000000">
        <w:rPr>
          <w:rtl w:val="0"/>
        </w:rPr>
      </w:r>
    </w:p>
    <w:p w:rsidR="00000000" w:rsidDel="00000000" w:rsidP="00000000" w:rsidRDefault="00000000" w:rsidRPr="00000000" w14:paraId="0000003B">
      <w:pPr>
        <w:rPr>
          <w:b w:val="1"/>
          <w:sz w:val="28"/>
          <w:szCs w:val="28"/>
        </w:rPr>
      </w:pPr>
      <w:r w:rsidDel="00000000" w:rsidR="00000000" w:rsidRPr="00000000">
        <w:rPr>
          <w:rtl w:val="0"/>
        </w:rPr>
      </w:r>
    </w:p>
    <w:p w:rsidR="00000000" w:rsidDel="00000000" w:rsidP="00000000" w:rsidRDefault="00000000" w:rsidRPr="00000000" w14:paraId="0000003C">
      <w:pPr>
        <w:rPr>
          <w:b w:val="1"/>
          <w:sz w:val="28"/>
          <w:szCs w:val="28"/>
        </w:rPr>
      </w:pPr>
      <w:r w:rsidDel="00000000" w:rsidR="00000000" w:rsidRPr="00000000">
        <w:rPr>
          <w:rtl w:val="0"/>
        </w:rPr>
      </w:r>
    </w:p>
    <w:p w:rsidR="00000000" w:rsidDel="00000000" w:rsidP="00000000" w:rsidRDefault="00000000" w:rsidRPr="00000000" w14:paraId="0000003D">
      <w:pPr>
        <w:rPr>
          <w:b w:val="1"/>
          <w:sz w:val="28"/>
          <w:szCs w:val="28"/>
        </w:rPr>
      </w:pPr>
      <w:r w:rsidDel="00000000" w:rsidR="00000000" w:rsidRPr="00000000">
        <w:rPr>
          <w:rtl w:val="0"/>
        </w:rPr>
      </w:r>
    </w:p>
    <w:p w:rsidR="00000000" w:rsidDel="00000000" w:rsidP="00000000" w:rsidRDefault="00000000" w:rsidRPr="00000000" w14:paraId="0000003E">
      <w:pPr>
        <w:rPr>
          <w:b w:val="1"/>
          <w:sz w:val="28"/>
          <w:szCs w:val="28"/>
        </w:rPr>
      </w:pPr>
      <w:r w:rsidDel="00000000" w:rsidR="00000000" w:rsidRPr="00000000">
        <w:rPr>
          <w:rtl w:val="0"/>
        </w:rPr>
      </w:r>
    </w:p>
    <w:p w:rsidR="00000000" w:rsidDel="00000000" w:rsidP="00000000" w:rsidRDefault="00000000" w:rsidRPr="00000000" w14:paraId="0000003F">
      <w:pPr>
        <w:rPr>
          <w:b w:val="1"/>
          <w:sz w:val="28"/>
          <w:szCs w:val="28"/>
        </w:rPr>
      </w:pPr>
      <w:r w:rsidDel="00000000" w:rsidR="00000000" w:rsidRPr="00000000">
        <w:rPr>
          <w:rtl w:val="0"/>
        </w:rPr>
      </w:r>
    </w:p>
    <w:p w:rsidR="00000000" w:rsidDel="00000000" w:rsidP="00000000" w:rsidRDefault="00000000" w:rsidRPr="00000000" w14:paraId="00000040">
      <w:pPr>
        <w:rPr>
          <w:b w:val="1"/>
          <w:sz w:val="28"/>
          <w:szCs w:val="28"/>
        </w:rPr>
      </w:pPr>
      <w:r w:rsidDel="00000000" w:rsidR="00000000" w:rsidRPr="00000000">
        <w:rPr>
          <w:rtl w:val="0"/>
        </w:rPr>
      </w:r>
    </w:p>
    <w:p w:rsidR="00000000" w:rsidDel="00000000" w:rsidP="00000000" w:rsidRDefault="00000000" w:rsidRPr="00000000" w14:paraId="00000041">
      <w:pPr>
        <w:rPr>
          <w:b w:val="1"/>
          <w:sz w:val="28"/>
          <w:szCs w:val="28"/>
        </w:rPr>
      </w:pPr>
      <w:r w:rsidDel="00000000" w:rsidR="00000000" w:rsidRPr="00000000">
        <w:rPr>
          <w:rtl w:val="0"/>
        </w:rPr>
      </w:r>
    </w:p>
    <w:p w:rsidR="00000000" w:rsidDel="00000000" w:rsidP="00000000" w:rsidRDefault="00000000" w:rsidRPr="00000000" w14:paraId="00000042">
      <w:pPr>
        <w:rPr>
          <w:b w:val="1"/>
          <w:sz w:val="28"/>
          <w:szCs w:val="28"/>
        </w:rPr>
      </w:pPr>
      <w:r w:rsidDel="00000000" w:rsidR="00000000" w:rsidRPr="00000000">
        <w:rPr>
          <w:rtl w:val="0"/>
        </w:rPr>
      </w:r>
    </w:p>
    <w:p w:rsidR="00000000" w:rsidDel="00000000" w:rsidP="00000000" w:rsidRDefault="00000000" w:rsidRPr="00000000" w14:paraId="00000043">
      <w:pPr>
        <w:rPr>
          <w:b w:val="1"/>
          <w:sz w:val="28"/>
          <w:szCs w:val="28"/>
        </w:rPr>
      </w:pPr>
      <w:r w:rsidDel="00000000" w:rsidR="00000000" w:rsidRPr="00000000">
        <w:rPr>
          <w:b w:val="1"/>
          <w:sz w:val="28"/>
          <w:szCs w:val="28"/>
          <w:rtl w:val="0"/>
        </w:rPr>
        <w:t xml:space="preserve">1.3 Training:</w:t>
      </w:r>
    </w:p>
    <w:p w:rsidR="00000000" w:rsidDel="00000000" w:rsidP="00000000" w:rsidRDefault="00000000" w:rsidRPr="00000000" w14:paraId="00000044">
      <w:pPr>
        <w:rPr>
          <w:b w:val="1"/>
          <w:sz w:val="28"/>
          <w:szCs w:val="28"/>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1.3.1 Following the example solution to exercise 4: </w:t>
      </w:r>
    </w:p>
    <w:p w:rsidR="00000000" w:rsidDel="00000000" w:rsidP="00000000" w:rsidRDefault="00000000" w:rsidRPr="00000000" w14:paraId="00000046">
      <w:pPr>
        <w:rPr/>
      </w:pPr>
      <w:r w:rsidDel="00000000" w:rsidR="00000000" w:rsidRPr="00000000">
        <w:rPr>
          <w:rtl w:val="0"/>
        </w:rPr>
        <w:t xml:space="preserve">Implemented training pipeline, monitoring training loss and accuracy every 200 steps, and validation accuracy after each epoch, also saving the best validation accuracy and the corresponding epoch.</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1.3.2 Trained the model with the given hyper parameters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1.3.3 The final validation accuracy is between 65-70%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1.3.4 The training and validation losses are very similar to each other for roughly 10 epochs,  after that, the model starts overfitting the training data and the difference between the two increases, as the model stops getting better at generalizing.</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-866774</wp:posOffset>
            </wp:positionH>
            <wp:positionV relativeFrom="paragraph">
              <wp:posOffset>209550</wp:posOffset>
            </wp:positionV>
            <wp:extent cx="3600450" cy="2362200"/>
            <wp:effectExtent b="0" l="0" r="0" t="0"/>
            <wp:wrapTopAndBottom distB="0" dist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600450" cy="23622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2733675</wp:posOffset>
            </wp:positionH>
            <wp:positionV relativeFrom="paragraph">
              <wp:posOffset>209550</wp:posOffset>
            </wp:positionV>
            <wp:extent cx="3505200" cy="2362200"/>
            <wp:effectExtent b="0" l="0" r="0" t="0"/>
            <wp:wrapTopAndBottom distB="0" dist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505200" cy="2362200"/>
                    </a:xfrm>
                    <a:prstGeom prst="rect"/>
                    <a:ln/>
                  </pic:spPr>
                </pic:pic>
              </a:graphicData>
            </a:graphic>
          </wp:anchor>
        </w:drawing>
      </w:r>
    </w:p>
    <w:p w:rsidR="00000000" w:rsidDel="00000000" w:rsidP="00000000" w:rsidRDefault="00000000" w:rsidRPr="00000000" w14:paraId="0000004F">
      <w:pPr>
        <w:rPr>
          <w:b w:val="1"/>
          <w:sz w:val="28"/>
          <w:szCs w:val="28"/>
        </w:rPr>
      </w:pPr>
      <w:r w:rsidDel="00000000" w:rsidR="00000000" w:rsidRPr="00000000">
        <w:rPr>
          <w:rtl w:val="0"/>
        </w:rPr>
        <w:t xml:space="preserve">1.3.5 After adding dropout layers with 10% dropout rate the model is doing slightly better at generalizing, with less overfitting.</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2733675</wp:posOffset>
            </wp:positionH>
            <wp:positionV relativeFrom="paragraph">
              <wp:posOffset>2722350</wp:posOffset>
            </wp:positionV>
            <wp:extent cx="3505200" cy="2400300"/>
            <wp:effectExtent b="0" l="0" r="0" t="0"/>
            <wp:wrapTopAndBottom distB="0" dist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505200" cy="24003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-866774</wp:posOffset>
            </wp:positionH>
            <wp:positionV relativeFrom="paragraph">
              <wp:posOffset>2743200</wp:posOffset>
            </wp:positionV>
            <wp:extent cx="3600450" cy="2362200"/>
            <wp:effectExtent b="0" l="0" r="0" t="0"/>
            <wp:wrapTopAndBottom distB="0" dist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600450" cy="2362200"/>
                    </a:xfrm>
                    <a:prstGeom prst="rect"/>
                    <a:ln/>
                  </pic:spPr>
                </pic:pic>
              </a:graphicData>
            </a:graphic>
          </wp:anchor>
        </w:drawing>
      </w:r>
    </w:p>
    <w:p w:rsidR="00000000" w:rsidDel="00000000" w:rsidP="00000000" w:rsidRDefault="00000000" w:rsidRPr="00000000" w14:paraId="00000050">
      <w:pPr>
        <w:rPr>
          <w:color w:val="262626"/>
        </w:rPr>
      </w:pPr>
      <w:r w:rsidDel="00000000" w:rsidR="00000000" w:rsidRPr="00000000">
        <w:rPr>
          <w:color w:val="262626"/>
          <w:rtl w:val="0"/>
        </w:rPr>
        <w:t xml:space="preserve">1.3.6 After a number of unsuccessful experiments trying to adjust the dropout rates, I followed the guidelines derived from these two papers:</w:t>
      </w:r>
    </w:p>
    <w:p w:rsidR="00000000" w:rsidDel="00000000" w:rsidP="00000000" w:rsidRDefault="00000000" w:rsidRPr="00000000" w14:paraId="00000051">
      <w:pPr>
        <w:rPr>
          <w:color w:val="262626"/>
        </w:rPr>
      </w:pPr>
      <w:r w:rsidDel="00000000" w:rsidR="00000000" w:rsidRPr="00000000">
        <w:rPr>
          <w:color w:val="262626"/>
          <w:rtl w:val="0"/>
        </w:rPr>
        <w:t xml:space="preserve">Improving neural networks by preventing co-adaptation of feature detectors:</w:t>
      </w:r>
    </w:p>
    <w:p w:rsidR="00000000" w:rsidDel="00000000" w:rsidP="00000000" w:rsidRDefault="00000000" w:rsidRPr="00000000" w14:paraId="00000052">
      <w:pPr>
        <w:rPr>
          <w:color w:val="262626"/>
        </w:rPr>
      </w:pPr>
      <w:hyperlink r:id="rId13">
        <w:r w:rsidDel="00000000" w:rsidR="00000000" w:rsidRPr="00000000">
          <w:rPr>
            <w:color w:val="1155cc"/>
            <w:u w:val="single"/>
            <w:rtl w:val="0"/>
          </w:rPr>
          <w:t xml:space="preserve">https://arxiv.org/pdf/1207.0580.pdf</w:t>
        </w:r>
      </w:hyperlink>
      <w:r w:rsidDel="00000000" w:rsidR="00000000" w:rsidRPr="00000000">
        <w:rPr>
          <w:rtl w:val="0"/>
        </w:rPr>
      </w:r>
    </w:p>
    <w:p w:rsidR="00000000" w:rsidDel="00000000" w:rsidP="00000000" w:rsidRDefault="00000000" w:rsidRPr="00000000" w14:paraId="00000053">
      <w:pPr>
        <w:rPr>
          <w:color w:val="262626"/>
        </w:rPr>
      </w:pPr>
      <w:r w:rsidDel="00000000" w:rsidR="00000000" w:rsidRPr="00000000">
        <w:rPr>
          <w:color w:val="262626"/>
          <w:rtl w:val="0"/>
        </w:rPr>
        <w:t xml:space="preserve">Analysis on the Dropout Effect in Convolutional Neural Networks:</w:t>
      </w:r>
    </w:p>
    <w:p w:rsidR="00000000" w:rsidDel="00000000" w:rsidP="00000000" w:rsidRDefault="00000000" w:rsidRPr="00000000" w14:paraId="00000054">
      <w:pPr>
        <w:rPr>
          <w:color w:val="262626"/>
        </w:rPr>
      </w:pPr>
      <w:hyperlink r:id="rId14">
        <w:r w:rsidDel="00000000" w:rsidR="00000000" w:rsidRPr="00000000">
          <w:rPr>
            <w:color w:val="1155cc"/>
            <w:u w:val="single"/>
            <w:rtl w:val="0"/>
          </w:rPr>
          <w:t xml:space="preserve">http://mipal.snu.ac.kr/images/1/16/Dropout_ACCV2016.pdf</w:t>
        </w:r>
      </w:hyperlink>
      <w:r w:rsidDel="00000000" w:rsidR="00000000" w:rsidRPr="00000000">
        <w:rPr>
          <w:rtl w:val="0"/>
        </w:rPr>
      </w:r>
    </w:p>
    <w:p w:rsidR="00000000" w:rsidDel="00000000" w:rsidP="00000000" w:rsidRDefault="00000000" w:rsidRPr="00000000" w14:paraId="00000055">
      <w:pPr>
        <w:rPr>
          <w:color w:val="262626"/>
        </w:rPr>
      </w:pPr>
      <w:r w:rsidDel="00000000" w:rsidR="00000000" w:rsidRPr="00000000">
        <w:rPr>
          <w:rtl w:val="0"/>
        </w:rPr>
      </w:r>
    </w:p>
    <w:p w:rsidR="00000000" w:rsidDel="00000000" w:rsidP="00000000" w:rsidRDefault="00000000" w:rsidRPr="00000000" w14:paraId="00000056">
      <w:pPr>
        <w:rPr>
          <w:color w:val="262626"/>
        </w:rPr>
      </w:pPr>
      <w:r w:rsidDel="00000000" w:rsidR="00000000" w:rsidRPr="00000000">
        <w:rPr>
          <w:color w:val="262626"/>
          <w:rtl w:val="0"/>
        </w:rPr>
        <w:t xml:space="preserve">So I tried dropout rate of 10% after the first convolutions and pooling, 20% after the second, 50% dropout for the fully connected layer, and 40 epochs.</w:t>
      </w:r>
    </w:p>
    <w:p w:rsidR="00000000" w:rsidDel="00000000" w:rsidP="00000000" w:rsidRDefault="00000000" w:rsidRPr="00000000" w14:paraId="00000057">
      <w:pPr>
        <w:rPr>
          <w:color w:val="262626"/>
        </w:rPr>
      </w:pPr>
      <w:r w:rsidDel="00000000" w:rsidR="00000000" w:rsidRPr="00000000">
        <w:rPr>
          <w:color w:val="262626"/>
          <w:rtl w:val="0"/>
        </w:rPr>
        <w:t xml:space="preserve">Reaching a validation accuracy of 77%</w:t>
      </w:r>
    </w:p>
    <w:p w:rsidR="00000000" w:rsidDel="00000000" w:rsidP="00000000" w:rsidRDefault="00000000" w:rsidRPr="00000000" w14:paraId="00000058">
      <w:pPr>
        <w:rPr>
          <w:color w:val="2626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-761999</wp:posOffset>
            </wp:positionH>
            <wp:positionV relativeFrom="paragraph">
              <wp:posOffset>116063</wp:posOffset>
            </wp:positionV>
            <wp:extent cx="3600450" cy="2362200"/>
            <wp:effectExtent b="0" l="0" r="0" t="0"/>
            <wp:wrapTopAndBottom distB="0" dist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600450" cy="23622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2838450</wp:posOffset>
            </wp:positionH>
            <wp:positionV relativeFrom="paragraph">
              <wp:posOffset>114300</wp:posOffset>
            </wp:positionV>
            <wp:extent cx="3505200" cy="2362200"/>
            <wp:effectExtent b="0" l="0" r="0" t="0"/>
            <wp:wrapTopAndBottom distB="0" distT="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505200" cy="2362200"/>
                    </a:xfrm>
                    <a:prstGeom prst="rect"/>
                    <a:ln/>
                  </pic:spPr>
                </pic:pic>
              </a:graphicData>
            </a:graphic>
          </wp:anchor>
        </w:drawing>
      </w:r>
    </w:p>
    <w:p w:rsidR="00000000" w:rsidDel="00000000" w:rsidP="00000000" w:rsidRDefault="00000000" w:rsidRPr="00000000" w14:paraId="00000059">
      <w:pPr>
        <w:rPr>
          <w:color w:val="262626"/>
        </w:rPr>
      </w:pPr>
      <w:r w:rsidDel="00000000" w:rsidR="00000000" w:rsidRPr="00000000">
        <w:rPr>
          <w:color w:val="262626"/>
          <w:rtl w:val="0"/>
        </w:rPr>
        <w:t xml:space="preserve">1.3.7 Test set accuracy is 75%</w:t>
      </w:r>
      <w:r w:rsidDel="00000000" w:rsidR="00000000" w:rsidRPr="00000000">
        <w:rPr>
          <w:rtl w:val="0"/>
        </w:rPr>
      </w:r>
    </w:p>
    <w:p w:rsidR="00000000" w:rsidDel="00000000" w:rsidP="00000000" w:rsidRDefault="00000000" w:rsidRPr="00000000" w14:paraId="0000005A">
      <w:pPr>
        <w:rPr>
          <w:color w:val="262626"/>
        </w:rPr>
      </w:pPr>
      <w:r w:rsidDel="00000000" w:rsidR="00000000" w:rsidRPr="00000000">
        <w:rPr>
          <w:rtl w:val="0"/>
        </w:rPr>
      </w:r>
    </w:p>
    <w:p w:rsidR="00000000" w:rsidDel="00000000" w:rsidP="00000000" w:rsidRDefault="00000000" w:rsidRPr="00000000" w14:paraId="0000005B">
      <w:pPr>
        <w:rPr>
          <w:color w:val="262626"/>
        </w:rPr>
      </w:pPr>
      <w:r w:rsidDel="00000000" w:rsidR="00000000" w:rsidRPr="00000000">
        <w:rPr>
          <w:rtl w:val="0"/>
        </w:rPr>
      </w:r>
    </w:p>
    <w:p w:rsidR="00000000" w:rsidDel="00000000" w:rsidP="00000000" w:rsidRDefault="00000000" w:rsidRPr="00000000" w14:paraId="0000005C">
      <w:pPr>
        <w:rPr>
          <w:b w:val="1"/>
          <w:sz w:val="28"/>
          <w:szCs w:val="28"/>
        </w:rPr>
      </w:pPr>
      <w:r w:rsidDel="00000000" w:rsidR="00000000" w:rsidRPr="00000000">
        <w:rPr>
          <w:rtl w:val="0"/>
        </w:rPr>
      </w:r>
    </w:p>
    <w:p w:rsidR="00000000" w:rsidDel="00000000" w:rsidP="00000000" w:rsidRDefault="00000000" w:rsidRPr="00000000" w14:paraId="0000005D">
      <w:pPr>
        <w:rPr>
          <w:b w:val="1"/>
          <w:sz w:val="28"/>
          <w:szCs w:val="28"/>
        </w:rPr>
      </w:pPr>
      <w:r w:rsidDel="00000000" w:rsidR="00000000" w:rsidRPr="00000000">
        <w:rPr>
          <w:rtl w:val="0"/>
        </w:rPr>
      </w:r>
    </w:p>
    <w:p w:rsidR="00000000" w:rsidDel="00000000" w:rsidP="00000000" w:rsidRDefault="00000000" w:rsidRPr="00000000" w14:paraId="0000005E">
      <w:pPr>
        <w:rPr>
          <w:b w:val="1"/>
          <w:sz w:val="28"/>
          <w:szCs w:val="28"/>
        </w:rPr>
      </w:pPr>
      <w:r w:rsidDel="00000000" w:rsidR="00000000" w:rsidRPr="00000000">
        <w:rPr>
          <w:rtl w:val="0"/>
        </w:rPr>
      </w:r>
    </w:p>
    <w:p w:rsidR="00000000" w:rsidDel="00000000" w:rsidP="00000000" w:rsidRDefault="00000000" w:rsidRPr="00000000" w14:paraId="0000005F">
      <w:pPr>
        <w:rPr>
          <w:b w:val="1"/>
          <w:sz w:val="28"/>
          <w:szCs w:val="28"/>
        </w:rPr>
      </w:pPr>
      <w:r w:rsidDel="00000000" w:rsidR="00000000" w:rsidRPr="00000000">
        <w:rPr>
          <w:rtl w:val="0"/>
        </w:rPr>
      </w:r>
    </w:p>
    <w:p w:rsidR="00000000" w:rsidDel="00000000" w:rsidP="00000000" w:rsidRDefault="00000000" w:rsidRPr="00000000" w14:paraId="00000060">
      <w:pPr>
        <w:rPr>
          <w:b w:val="1"/>
          <w:sz w:val="28"/>
          <w:szCs w:val="28"/>
        </w:rPr>
      </w:pPr>
      <w:r w:rsidDel="00000000" w:rsidR="00000000" w:rsidRPr="00000000">
        <w:rPr>
          <w:rtl w:val="0"/>
        </w:rPr>
      </w:r>
    </w:p>
    <w:p w:rsidR="00000000" w:rsidDel="00000000" w:rsidP="00000000" w:rsidRDefault="00000000" w:rsidRPr="00000000" w14:paraId="00000061">
      <w:pPr>
        <w:rPr>
          <w:b w:val="1"/>
          <w:sz w:val="28"/>
          <w:szCs w:val="28"/>
        </w:rPr>
      </w:pPr>
      <w:r w:rsidDel="00000000" w:rsidR="00000000" w:rsidRPr="00000000">
        <w:rPr>
          <w:rtl w:val="0"/>
        </w:rPr>
      </w:r>
    </w:p>
    <w:p w:rsidR="00000000" w:rsidDel="00000000" w:rsidP="00000000" w:rsidRDefault="00000000" w:rsidRPr="00000000" w14:paraId="00000062">
      <w:pPr>
        <w:rPr>
          <w:b w:val="1"/>
          <w:sz w:val="28"/>
          <w:szCs w:val="28"/>
        </w:rPr>
      </w:pPr>
      <w:r w:rsidDel="00000000" w:rsidR="00000000" w:rsidRPr="00000000">
        <w:rPr>
          <w:rtl w:val="0"/>
        </w:rPr>
      </w:r>
    </w:p>
    <w:p w:rsidR="00000000" w:rsidDel="00000000" w:rsidP="00000000" w:rsidRDefault="00000000" w:rsidRPr="00000000" w14:paraId="00000063">
      <w:pPr>
        <w:rPr>
          <w:b w:val="1"/>
          <w:sz w:val="28"/>
          <w:szCs w:val="28"/>
        </w:rPr>
      </w:pPr>
      <w:r w:rsidDel="00000000" w:rsidR="00000000" w:rsidRPr="00000000">
        <w:rPr>
          <w:rtl w:val="0"/>
        </w:rPr>
      </w:r>
    </w:p>
    <w:p w:rsidR="00000000" w:rsidDel="00000000" w:rsidP="00000000" w:rsidRDefault="00000000" w:rsidRPr="00000000" w14:paraId="00000064">
      <w:pPr>
        <w:rPr>
          <w:b w:val="1"/>
          <w:sz w:val="28"/>
          <w:szCs w:val="28"/>
        </w:rPr>
      </w:pPr>
      <w:r w:rsidDel="00000000" w:rsidR="00000000" w:rsidRPr="00000000">
        <w:rPr>
          <w:rtl w:val="0"/>
        </w:rPr>
      </w:r>
    </w:p>
    <w:p w:rsidR="00000000" w:rsidDel="00000000" w:rsidP="00000000" w:rsidRDefault="00000000" w:rsidRPr="00000000" w14:paraId="00000065">
      <w:pPr>
        <w:rPr>
          <w:b w:val="1"/>
          <w:sz w:val="28"/>
          <w:szCs w:val="28"/>
        </w:rPr>
      </w:pPr>
      <w:r w:rsidDel="00000000" w:rsidR="00000000" w:rsidRPr="00000000">
        <w:rPr>
          <w:rtl w:val="0"/>
        </w:rPr>
      </w:r>
    </w:p>
    <w:p w:rsidR="00000000" w:rsidDel="00000000" w:rsidP="00000000" w:rsidRDefault="00000000" w:rsidRPr="00000000" w14:paraId="00000066">
      <w:pPr>
        <w:rPr>
          <w:b w:val="1"/>
          <w:sz w:val="28"/>
          <w:szCs w:val="28"/>
        </w:rPr>
      </w:pPr>
      <w:r w:rsidDel="00000000" w:rsidR="00000000" w:rsidRPr="00000000">
        <w:rPr>
          <w:rtl w:val="0"/>
        </w:rPr>
      </w:r>
    </w:p>
    <w:p w:rsidR="00000000" w:rsidDel="00000000" w:rsidP="00000000" w:rsidRDefault="00000000" w:rsidRPr="00000000" w14:paraId="00000067">
      <w:pPr>
        <w:rPr>
          <w:b w:val="1"/>
          <w:sz w:val="28"/>
          <w:szCs w:val="28"/>
        </w:rPr>
      </w:pPr>
      <w:r w:rsidDel="00000000" w:rsidR="00000000" w:rsidRPr="00000000">
        <w:rPr>
          <w:rtl w:val="0"/>
        </w:rPr>
      </w:r>
    </w:p>
    <w:p w:rsidR="00000000" w:rsidDel="00000000" w:rsidP="00000000" w:rsidRDefault="00000000" w:rsidRPr="00000000" w14:paraId="00000068">
      <w:pPr>
        <w:rPr>
          <w:b w:val="1"/>
          <w:sz w:val="28"/>
          <w:szCs w:val="28"/>
        </w:rPr>
      </w:pPr>
      <w:r w:rsidDel="00000000" w:rsidR="00000000" w:rsidRPr="00000000">
        <w:rPr>
          <w:rtl w:val="0"/>
        </w:rPr>
      </w:r>
    </w:p>
    <w:p w:rsidR="00000000" w:rsidDel="00000000" w:rsidP="00000000" w:rsidRDefault="00000000" w:rsidRPr="00000000" w14:paraId="00000069">
      <w:pPr>
        <w:rPr>
          <w:b w:val="1"/>
          <w:sz w:val="28"/>
          <w:szCs w:val="28"/>
        </w:rPr>
      </w:pPr>
      <w:r w:rsidDel="00000000" w:rsidR="00000000" w:rsidRPr="00000000">
        <w:rPr>
          <w:b w:val="1"/>
          <w:sz w:val="28"/>
          <w:szCs w:val="28"/>
          <w:rtl w:val="0"/>
        </w:rPr>
        <w:t xml:space="preserve">1.4 Questions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1.4.1. The softmax layer uses a normalized exponential as activation function. It is used as the last layer because it allows to output a probability distribution for the classes. So the class that is assigned the highest probability is used as the prediction.</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1.4.2. Like in physics, momentum is used to measure how strongly, in this case the gradient, is moving in a direction; by keeping track of the moving average of past gradients. Intuitively, setting it to non-zero value could help to keep the gradient moving towards the descent direction, and avoid getting redirected by or stuck in local minima, thus converging faster.</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1.4.3. The difference is that, in a convolution, the weights are shared across the spatial dimension. This allows the network to learn patterns in spatially related data, like images, where pixels close to each other are not independent.</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1.4.4. Convolution can also be used in 1D along a single spatial dimension that is time, eg: sequences of text, time series.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1.4.5. Dropout is a regularization technique used to prevent overfitting. It works by randomly dropping,“ignoring”, a percentage of neurons at each step of the training, thus reducing the model complexity.</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6262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hyperlink" Target="https://arxiv.org/pdf/1207.0580.pdf"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hyperlink" Target="http://mipal.snu.ac.kr/images/1/16/Dropout_ACCV2016.pdf" TargetMode="Externa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hyperlink" Target="https://docs.python.org/3/library/functions.html#bo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