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7D39" w14:textId="77777777" w:rsidR="00B7185A" w:rsidRDefault="00B7185A">
      <w:pPr>
        <w:shd w:val="clear" w:color="auto" w:fill="FDEDEC"/>
        <w:divId w:val="11063442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Simulation – formateur absent.</w:t>
      </w:r>
      <w:r>
        <w:rPr>
          <w:rFonts w:ascii="Calibri" w:eastAsia="Times New Roman" w:hAnsi="Calibri" w:cs="Calibri"/>
          <w:sz w:val="22"/>
          <w:szCs w:val="22"/>
        </w:rPr>
        <w:t xml:space="preserve"> Le formateur n'étant pas présent pour jouer le comité de pilotage et injecter l'aléa, j'ai pris un déroulement plausible de la semaine. Les chiffres « réels » ci-dessous sont simulés et cohérents avec le tableau de bord Excel (onglet Suivi).</w:t>
      </w:r>
    </w:p>
    <w:p w14:paraId="4543B39F" w14:textId="77777777" w:rsidR="00B7185A" w:rsidRDefault="00B7185A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Rapport d'avancement n°1 – Comité de pilotage du J2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73"/>
      </w:tblGrid>
      <w:tr w:rsidR="00000000" w14:paraId="2E5539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14EB24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31A2DA0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Mise en place d'un wiki interne</w:t>
            </w:r>
          </w:p>
        </w:tc>
      </w:tr>
      <w:tr w:rsidR="00000000" w14:paraId="062425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67F5C53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Chef de projet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F05A1FD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 Sousa Nunes Alessandro – CFC 3</w:t>
            </w:r>
          </w:p>
        </w:tc>
      </w:tr>
      <w:tr w:rsidR="00000000" w14:paraId="753675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3BE867F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Période couverte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F3A936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J1 et J2</w:t>
            </w:r>
          </w:p>
        </w:tc>
      </w:tr>
    </w:tbl>
    <w:p w14:paraId="45483122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Météo du projet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232"/>
        <w:gridCol w:w="4748"/>
        <w:gridCol w:w="550"/>
      </w:tblGrid>
      <w:tr w:rsidR="00000000" w14:paraId="332AE087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1C4E2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Axe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B02A4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Prévu à fin J2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1472F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Réel (simulé)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4CEB6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État</w:t>
            </w:r>
          </w:p>
        </w:tc>
      </w:tr>
      <w:tr w:rsidR="00000000" w14:paraId="4808D5A7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46EA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Délai (avancement)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63E82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8D76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C132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Vert</w:t>
            </w:r>
          </w:p>
        </w:tc>
      </w:tr>
      <w:tr w:rsidR="00000000" w14:paraId="50DB65D8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950F2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Coût cumulé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30F43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CHF 4'688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D2B6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CHF 4'733 (+45, soit +1 %)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79CE9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Vert</w:t>
            </w:r>
          </w:p>
        </w:tc>
      </w:tr>
      <w:tr w:rsidR="00000000" w14:paraId="26AD1697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EE916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Qualité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0ADC3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Wiki installé, configuration commencée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6D13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Wiki installé et accessible sur le réseau interne, premier test de connexion avec un compte de l'entreprise réussi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5918A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Vert</w:t>
            </w:r>
          </w:p>
        </w:tc>
      </w:tr>
      <w:tr w:rsidR="00000000" w14:paraId="33BCAC05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86A92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Risques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D3EB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Aucun risque critique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BC23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Aucun risque critique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628E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Vert</w:t>
            </w:r>
          </w:p>
        </w:tc>
      </w:tr>
    </w:tbl>
    <w:p w14:paraId="681FFDD3" w14:textId="77777777" w:rsidR="00B7185A" w:rsidRDefault="00B7185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 résumé :</w:t>
      </w:r>
      <w:r>
        <w:rPr>
          <w:rFonts w:ascii="Calibri" w:hAnsi="Calibri" w:cs="Calibri"/>
          <w:sz w:val="22"/>
          <w:szCs w:val="22"/>
        </w:rPr>
        <w:t xml:space="preserve"> le projet est dans les temps. Le léger surcoût vient de la réunion de lancement, qui a pris une demi-heure de plus que prévu avec le référent métier.</w:t>
      </w:r>
    </w:p>
    <w:p w14:paraId="2E5988D5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Avancement des lots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182"/>
        <w:gridCol w:w="1168"/>
        <w:gridCol w:w="4014"/>
      </w:tblGrid>
      <w:tr w:rsidR="00000000" w14:paraId="250EF489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30C8D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Lot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54768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Prévu à fin J2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10D84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Réel (simulé)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0454A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</w:tr>
      <w:tr w:rsidR="00000000" w14:paraId="0FF469BE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7FEA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L1 – Cadrage et lancement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0AF60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4A88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214CA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Liste des 30 documents à reprendre validée avec le référent</w:t>
            </w:r>
          </w:p>
        </w:tc>
      </w:tr>
      <w:tr w:rsidR="00000000" w14:paraId="1FF869A3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96821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L2 – Installation du serveur et du wiki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C861D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1F55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E705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Machine virtuelle prête le J1 matin (R1 n'est pas arrivé)</w:t>
            </w:r>
          </w:p>
        </w:tc>
      </w:tr>
      <w:tr w:rsidR="00000000" w14:paraId="5D5A57C0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95641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L3 – Configuration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EAC6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85BAF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21CDF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Connexion des comptes testée, droits d'accès en cours</w:t>
            </w:r>
          </w:p>
        </w:tc>
      </w:tr>
      <w:tr w:rsidR="00000000" w14:paraId="61DDCCF2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53830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L7 – Pilotage et reporting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988A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CCC15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E11C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Plan validé, tableau de bord à jour</w:t>
            </w:r>
          </w:p>
        </w:tc>
      </w:tr>
    </w:tbl>
    <w:p w14:paraId="150C5A33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Problèmes rencontrés et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628"/>
        <w:gridCol w:w="1320"/>
        <w:gridCol w:w="980"/>
      </w:tblGrid>
      <w:tr w:rsidR="00000000" w14:paraId="0B3C532C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D1ACA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97D11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FCC2C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8630B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Échéance</w:t>
            </w:r>
          </w:p>
        </w:tc>
      </w:tr>
      <w:tr w:rsidR="00000000" w14:paraId="28EAB9A8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F7EFA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Réunion de lancement plus longue (+0,5 h référent)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6F4F2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Ordre du jour envoyé à l'avance pour les prochaines réunions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F9D4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Chef de projet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0F9C5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J4</w:t>
            </w:r>
          </w:p>
        </w:tc>
      </w:tr>
    </w:tbl>
    <w:p w14:paraId="4FE1399F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Risques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5846"/>
      </w:tblGrid>
      <w:tr w:rsidR="00000000" w14:paraId="463538DF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C6F91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Risque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0C93E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Évolution depuis le plan initial</w:t>
            </w:r>
          </w:p>
        </w:tc>
      </w:tr>
      <w:tr w:rsidR="00000000" w14:paraId="3870602C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3ABD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R1 – VM pas prête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40F01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Fermé : la VM était prête le J1.</w:t>
            </w:r>
          </w:p>
        </w:tc>
      </w:tr>
      <w:tr w:rsidR="00000000" w14:paraId="26F5848C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65B6A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R2 – Reprise des documents plus longue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DCCC5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Inchangé (score 12). Les 30 documents sont identifiés, ce qui limite le risque.</w:t>
            </w:r>
          </w:p>
        </w:tc>
      </w:tr>
      <w:tr w:rsidR="00000000" w14:paraId="0A781D5F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AC6AD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R3 – Référent peu disponible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4B031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Diminue : ses créneaux du J3 et du J4 sont réservés.</w:t>
            </w:r>
          </w:p>
        </w:tc>
      </w:tr>
      <w:tr w:rsidR="00000000" w14:paraId="12FC2840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B899F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R4 – Connexion des comptes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B76D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Diminue : premier test réussi le J2.</w:t>
            </w:r>
          </w:p>
        </w:tc>
      </w:tr>
    </w:tbl>
    <w:p w14:paraId="6EA0CDA1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Décisions demandées au comité</w:t>
      </w:r>
    </w:p>
    <w:p w14:paraId="29FD840A" w14:textId="77777777" w:rsidR="00B7185A" w:rsidRDefault="00B7185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Aucune décision nécessaire. Information : le surcoût de CHF 45 reste largement dans la réserve.</w:t>
      </w:r>
    </w:p>
    <w:p w14:paraId="7DBF327F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Prochaines étapes (J3 et J4)</w:t>
      </w:r>
    </w:p>
    <w:p w14:paraId="2B011B30" w14:textId="77777777" w:rsidR="00B7185A" w:rsidRDefault="00B7185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Terminer la configuration des droits.</w:t>
      </w:r>
    </w:p>
    <w:p w14:paraId="647CCD63" w14:textId="77777777" w:rsidR="00B7185A" w:rsidRDefault="00B7185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Reprendre les 30 documents avec le référent métier.</w:t>
      </w:r>
    </w:p>
    <w:p w14:paraId="22E03DB6" w14:textId="77777777" w:rsidR="00B7185A" w:rsidRDefault="00B7185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Commencer les tests le J4.</w:t>
      </w:r>
    </w:p>
    <w:p w14:paraId="0FAC346E" w14:textId="77777777" w:rsidR="00B7185A" w:rsidRDefault="00B7185A">
      <w:pPr>
        <w:shd w:val="clear" w:color="auto" w:fill="FDEDEC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ascii="Calibri" w:eastAsia="Times New Roman" w:hAnsi="Calibri" w:cs="Calibri"/>
          <w:b/>
          <w:bCs/>
          <w:sz w:val="22"/>
          <w:szCs w:val="22"/>
        </w:rPr>
        <w:t>Simulation – formateur absent.</w:t>
      </w:r>
      <w:r>
        <w:rPr>
          <w:rFonts w:ascii="Calibri" w:eastAsia="Times New Roman" w:hAnsi="Calibri" w:cs="Calibri"/>
          <w:sz w:val="22"/>
          <w:szCs w:val="22"/>
        </w:rPr>
        <w:t xml:space="preserve"> Chiffres réels et aléa simulés (cas plausible choisi par le chef de projet).</w:t>
      </w:r>
    </w:p>
    <w:p w14:paraId="5C64141C" w14:textId="77777777" w:rsidR="00B7185A" w:rsidRDefault="00B7185A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Rapport d'avancement n°2 – Comité de pilotage du J4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73"/>
      </w:tblGrid>
      <w:tr w:rsidR="00000000" w14:paraId="364FEE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6646033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3CB38D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Mise en place d'un wiki interne</w:t>
            </w:r>
          </w:p>
        </w:tc>
      </w:tr>
      <w:tr w:rsidR="00000000" w14:paraId="2E4EAF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381CF75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Chef de projet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6008DDA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 Sousa Nunes Alessandro – CFC 3</w:t>
            </w:r>
          </w:p>
        </w:tc>
      </w:tr>
      <w:tr w:rsidR="00000000" w14:paraId="531082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BB269E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Période couverte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695920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J3 et J4</w:t>
            </w:r>
          </w:p>
        </w:tc>
      </w:tr>
    </w:tbl>
    <w:p w14:paraId="3B70B4D4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Météo du projet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315"/>
        <w:gridCol w:w="4385"/>
        <w:gridCol w:w="797"/>
      </w:tblGrid>
      <w:tr w:rsidR="00000000" w14:paraId="34D44F51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60E64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Axe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30950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Prévu à fin J4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92CFC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Réel (simulé)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FA11A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État</w:t>
            </w:r>
          </w:p>
        </w:tc>
      </w:tr>
      <w:tr w:rsidR="00000000" w14:paraId="7A31C2D2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3AD58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Délai (avancement)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DD76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83 %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E0488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09505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Orange</w:t>
            </w:r>
          </w:p>
        </w:tc>
      </w:tr>
      <w:tr w:rsidR="00000000" w14:paraId="5F85AF48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BE29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Coût cumulé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138EF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CHF 8'666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226DB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CHF 9'131 (+465, soit +5 %)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9671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Orange</w:t>
            </w:r>
          </w:p>
        </w:tc>
      </w:tr>
      <w:tr w:rsidR="00000000" w14:paraId="5A599D85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23EA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Qualité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9D91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 documents repris, tests commencés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B2EEF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 documents repris, configuration terminée le J4 matin, tests commencés l'après-midi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47B43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Vert</w:t>
            </w:r>
          </w:p>
        </w:tc>
      </w:tr>
      <w:tr w:rsidR="00000000" w14:paraId="0F63E70D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CCB9D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Risques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C06C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À mettre à jour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CB15F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Aléa traité (voir point 3)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D6260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Orange</w:t>
            </w:r>
          </w:p>
        </w:tc>
      </w:tr>
    </w:tbl>
    <w:p w14:paraId="06A39FF7" w14:textId="77777777" w:rsidR="00B7185A" w:rsidRDefault="00B7185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 résumé 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l'absence de l'administrateur système le J3 a ralenti la configuration. Grâce à la réorganisation décidée le J3, le retard est limité à environ une demi-journée et peut être rattrapé le J5. Le surcoût de CHF 465 est couvert par la réserve (45 % de la réserve utilisée).</w:t>
      </w:r>
    </w:p>
    <w:p w14:paraId="4E3C69B9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Avancement des lots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189"/>
        <w:gridCol w:w="1551"/>
        <w:gridCol w:w="4158"/>
      </w:tblGrid>
      <w:tr w:rsidR="00000000" w14:paraId="7082EE8B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0B160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Lot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1A18A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Prévu à fin J4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F1A19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Réel (simulé)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931A8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</w:tr>
      <w:tr w:rsidR="00000000" w14:paraId="72C610B7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635B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L3 – Configuration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7AAFD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 (J3)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768E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 le J4 matin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03A3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Repris en partie par le développeur le J3, fini par l'admin le J4</w:t>
            </w:r>
          </w:p>
        </w:tc>
      </w:tr>
      <w:tr w:rsidR="00000000" w14:paraId="29BDA6F7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C3A49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L4 – Reprise des documents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4DB76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408A5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Terminé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C866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 documents sur 30</w:t>
            </w:r>
          </w:p>
        </w:tc>
      </w:tr>
      <w:tr w:rsidR="00000000" w14:paraId="2505087E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B2160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L5 – Tests et recette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C634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A4B86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0499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Tests commencés avec une demi-journée de retard</w:t>
            </w:r>
          </w:p>
        </w:tc>
      </w:tr>
      <w:tr w:rsidR="00000000" w14:paraId="02820429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3984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L7 – Pilotage et reporting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6833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576A7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80 %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5C70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Fiche aléa rédigée</w:t>
            </w:r>
          </w:p>
        </w:tc>
      </w:tr>
    </w:tbl>
    <w:p w14:paraId="50E6427B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Aléa de la semaine</w:t>
      </w:r>
    </w:p>
    <w:p w14:paraId="2C913B42" w14:textId="77777777" w:rsidR="00B7185A" w:rsidRDefault="00B7185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Aléa (simulé) :</w:t>
      </w:r>
      <w:r>
        <w:rPr>
          <w:rFonts w:ascii="Calibri" w:hAnsi="Calibri" w:cs="Calibri"/>
          <w:sz w:val="22"/>
          <w:szCs w:val="22"/>
        </w:rPr>
        <w:t xml:space="preserve"> le J3 au matin, l'administrateur système est absent pour maladie. Il devait faire la configuration des droits (4 h) ce jour-là.</w:t>
      </w:r>
    </w:p>
    <w:p w14:paraId="5A9B23E6" w14:textId="77777777" w:rsidR="00B7185A" w:rsidRDefault="00B7185A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Décision (option B de la fiche aléa) 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le développeur reprend la partie des droits qu'il peut faire seul (+4 h), l'administrateur termine la connexion des comptes le J4 matin (+4 h). Coût supplémentaire : CHF 820, compensé en partie par les 4 h de l'administrateur non travaillées le J3 (-CHF 400). Effet net : </w:t>
      </w:r>
      <w:r>
        <w:rPr>
          <w:rFonts w:ascii="Calibri" w:hAnsi="Calibri" w:cs="Calibri"/>
          <w:b/>
          <w:bCs/>
          <w:sz w:val="22"/>
          <w:szCs w:val="22"/>
        </w:rPr>
        <w:t>+CHF 420</w:t>
      </w:r>
      <w:r>
        <w:rPr>
          <w:rFonts w:ascii="Calibri" w:hAnsi="Calibri" w:cs="Calibri"/>
          <w:sz w:val="22"/>
          <w:szCs w:val="22"/>
        </w:rPr>
        <w:t xml:space="preserve"> sur le J3 et le J4. La date de fin (J5) est maintenue.</w:t>
      </w:r>
    </w:p>
    <w:p w14:paraId="0CBD0EFE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Problèmes rencontrés et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4408"/>
        <w:gridCol w:w="1311"/>
        <w:gridCol w:w="980"/>
      </w:tblGrid>
      <w:tr w:rsidR="00000000" w14:paraId="3753E647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4D0FB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21B8E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7DF6B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2D4A1" w14:textId="77777777" w:rsidR="00B7185A" w:rsidRDefault="00B7185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Échéance</w:t>
            </w:r>
          </w:p>
        </w:tc>
      </w:tr>
      <w:tr w:rsidR="00000000" w14:paraId="2DC233F4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5F7B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Absence de l'administrateur le J3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C79EC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Réorganisation (voir point 3)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E4226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Chef de projet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CAFD5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J3</w:t>
            </w:r>
          </w:p>
        </w:tc>
      </w:tr>
      <w:tr w:rsidR="00000000" w14:paraId="3FCA4222" w14:textId="77777777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FEC9D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Tests en retard d'une demi-journée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4F5C3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Commencer les tests le J4 après-midi et les terminer le J5 matin avant la formation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5128E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Chef de projet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5ADD4" w14:textId="77777777" w:rsidR="00B7185A" w:rsidRDefault="00B7185A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J5 midi</w:t>
            </w:r>
          </w:p>
        </w:tc>
      </w:tr>
    </w:tbl>
    <w:p w14:paraId="4D57DAF5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Décisions demandées au comité</w:t>
      </w:r>
    </w:p>
    <w:p w14:paraId="3E77C338" w14:textId="77777777" w:rsidR="00B7185A" w:rsidRDefault="00B7185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Valider l'utilisation de CHF 465 de la réserve (total des écarts depuis le début).</w:t>
      </w:r>
    </w:p>
    <w:p w14:paraId="1389097F" w14:textId="77777777" w:rsidR="00B7185A" w:rsidRDefault="00B7185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Confirmer le maintien de la mise en service le J5 avec une recette faite le J5 matin.</w:t>
      </w:r>
    </w:p>
    <w:p w14:paraId="0B3E11ED" w14:textId="77777777" w:rsidR="00B7185A" w:rsidRDefault="00B7185A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Prochaines étapes (J5)</w:t>
      </w:r>
    </w:p>
    <w:p w14:paraId="67425AD5" w14:textId="77777777" w:rsidR="00B7185A" w:rsidRDefault="00B7185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Terminer la recette le matin.</w:t>
      </w:r>
    </w:p>
    <w:p w14:paraId="77A37DE2" w14:textId="77777777" w:rsidR="00B7185A" w:rsidRDefault="00B7185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Former les collaborateurs l'après-midi.</w:t>
      </w:r>
    </w:p>
    <w:p w14:paraId="56214581" w14:textId="77777777" w:rsidR="00B7185A" w:rsidRDefault="00B7185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Mise en service, bilan et retour d'expérience.</w:t>
      </w:r>
    </w:p>
    <w:sectPr w:rsidR="00B71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230"/>
    <w:multiLevelType w:val="multilevel"/>
    <w:tmpl w:val="F7B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67BA"/>
    <w:multiLevelType w:val="multilevel"/>
    <w:tmpl w:val="5A6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41D05"/>
    <w:multiLevelType w:val="multilevel"/>
    <w:tmpl w:val="E25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19312">
    <w:abstractNumId w:val="1"/>
  </w:num>
  <w:num w:numId="2" w16cid:durableId="262765264">
    <w:abstractNumId w:val="0"/>
  </w:num>
  <w:num w:numId="3" w16cid:durableId="95329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DF"/>
    <w:rsid w:val="00305BDF"/>
    <w:rsid w:val="004E6CB5"/>
    <w:rsid w:val="00B7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FC9E11"/>
  <w15:chartTrackingRefBased/>
  <w15:docId w15:val="{3332209E-7215-4AD3-BA2D-0F52D75FB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40"/>
      <w:outlineLvl w:val="0"/>
    </w:pPr>
    <w:rPr>
      <w:b/>
      <w:bCs/>
      <w:color w:val="1F4E79"/>
      <w:kern w:val="36"/>
      <w:sz w:val="36"/>
      <w:szCs w:val="36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0" w:color="1F4E79"/>
      </w:pBdr>
      <w:spacing w:before="280" w:after="100" w:afterAutospacing="1"/>
      <w:outlineLvl w:val="1"/>
    </w:pPr>
    <w:rPr>
      <w:b/>
      <w:bCs/>
      <w:color w:val="1F4E79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im">
    <w:name w:val="sim"/>
    <w:basedOn w:val="Normal"/>
    <w:pPr>
      <w:pBdr>
        <w:top w:val="single" w:sz="12" w:space="6" w:color="C0392B"/>
        <w:left w:val="single" w:sz="12" w:space="6" w:color="C0392B"/>
        <w:bottom w:val="single" w:sz="12" w:space="6" w:color="C0392B"/>
        <w:right w:val="single" w:sz="12" w:space="6" w:color="C0392B"/>
      </w:pBdr>
      <w:shd w:val="clear" w:color="auto" w:fill="FDEDEC"/>
      <w:spacing w:before="100" w:beforeAutospacing="1" w:after="100" w:afterAutospacing="1"/>
    </w:pPr>
  </w:style>
  <w:style w:type="paragraph" w:customStyle="1" w:styleId="v">
    <w:name w:val="v"/>
    <w:basedOn w:val="Normal"/>
    <w:pPr>
      <w:shd w:val="clear" w:color="auto" w:fill="C6EFCE"/>
      <w:spacing w:before="100" w:beforeAutospacing="1" w:after="100" w:afterAutospacing="1"/>
    </w:pPr>
  </w:style>
  <w:style w:type="paragraph" w:customStyle="1" w:styleId="o">
    <w:name w:val="o"/>
    <w:basedOn w:val="Normal"/>
    <w:pPr>
      <w:shd w:val="clear" w:color="auto" w:fill="FFEB9C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4421">
      <w:marLeft w:val="0"/>
      <w:marRight w:val="0"/>
      <w:marTop w:val="0"/>
      <w:marBottom w:val="0"/>
      <w:divBdr>
        <w:top w:val="single" w:sz="12" w:space="6" w:color="C0392B"/>
        <w:left w:val="single" w:sz="12" w:space="6" w:color="C0392B"/>
        <w:bottom w:val="single" w:sz="12" w:space="6" w:color="C0392B"/>
        <w:right w:val="single" w:sz="12" w:space="6" w:color="C0392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732</Words>
  <Characters>4029</Characters>
  <Application>Microsoft Office Word</Application>
  <DocSecurity>4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Nunes</dc:creator>
  <cp:keywords/>
  <dc:description/>
  <cp:lastModifiedBy>Alessandro Nunes</cp:lastModifiedBy>
  <cp:revision>2</cp:revision>
  <dcterms:created xsi:type="dcterms:W3CDTF">2026-10-14T09:16:00Z</dcterms:created>
  <dcterms:modified xsi:type="dcterms:W3CDTF">2026-10-14T09:16:00Z</dcterms:modified>
</cp:coreProperties>
</file>