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AB33DA" w:rsidP="00D9496C">
            <w:pPr>
              <w:pStyle w:val="Nessunaspaziatura"/>
              <w:spacing w:line="360" w:lineRule="auto"/>
            </w:pPr>
            <w:r>
              <w:t>SAM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B029A6" w:rsidP="007A3C1F">
            <w:pPr>
              <w:pStyle w:val="Nessunaspaziatura"/>
              <w:spacing w:line="360" w:lineRule="auto"/>
            </w:pPr>
            <w:r>
              <w:t>15</w:t>
            </w:r>
            <w:r w:rsidR="00895811">
              <w:t>.01.2019</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92A" w:rsidRDefault="000B592A" w:rsidP="000B592A">
            <w:pPr>
              <w:pStyle w:val="Nessunaspaziatura"/>
              <w:ind w:left="731"/>
              <w:rPr>
                <w:b w:val="0"/>
              </w:rPr>
            </w:pPr>
            <w:r>
              <w:rPr>
                <w:b w:val="0"/>
              </w:rPr>
              <w:t xml:space="preserve">Come prima cosa, questa mattina, mi sono occupato di terminare lo </w:t>
            </w:r>
            <w:proofErr w:type="spellStart"/>
            <w:r>
              <w:rPr>
                <w:b w:val="0"/>
              </w:rPr>
              <w:t>UseCase</w:t>
            </w:r>
            <w:proofErr w:type="spellEnd"/>
            <w:r>
              <w:rPr>
                <w:b w:val="0"/>
              </w:rPr>
              <w:t xml:space="preserve"> del mio progetto. Il risultato è il seguente:</w:t>
            </w:r>
          </w:p>
          <w:p w:rsidR="000B592A" w:rsidRDefault="000B592A" w:rsidP="000B592A">
            <w:pPr>
              <w:pStyle w:val="Nessunaspaziatura"/>
              <w:ind w:left="731"/>
              <w:rPr>
                <w:b w:val="0"/>
              </w:rPr>
            </w:pPr>
            <w:r>
              <w:rPr>
                <w:noProof/>
                <w:lang w:eastAsia="it-CH"/>
              </w:rPr>
              <w:drawing>
                <wp:inline distT="0" distB="0" distL="0" distR="0" wp14:anchorId="3B1A664B" wp14:editId="7ED32B3A">
                  <wp:extent cx="5501640" cy="3515159"/>
                  <wp:effectExtent l="0" t="0" r="381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510036" cy="3520524"/>
                          </a:xfrm>
                          <a:prstGeom prst="rect">
                            <a:avLst/>
                          </a:prstGeom>
                        </pic:spPr>
                      </pic:pic>
                    </a:graphicData>
                  </a:graphic>
                </wp:inline>
              </w:drawing>
            </w:r>
          </w:p>
          <w:p w:rsidR="000B592A" w:rsidRDefault="000B592A" w:rsidP="000B592A">
            <w:pPr>
              <w:pStyle w:val="Nessunaspaziatura"/>
              <w:ind w:left="731"/>
              <w:rPr>
                <w:b w:val="0"/>
              </w:rPr>
            </w:pPr>
            <w:r>
              <w:rPr>
                <w:b w:val="0"/>
              </w:rPr>
              <w:t>In seguito ho cominciato e terminato la progettazione di tute le pagine web che conterrà il mio sito web e i risultati sono seguenti:</w:t>
            </w:r>
          </w:p>
          <w:p w:rsidR="000B592A" w:rsidRDefault="000B592A" w:rsidP="000B592A">
            <w:pPr>
              <w:pStyle w:val="Nessunaspaziatura"/>
              <w:ind w:left="731"/>
            </w:pPr>
            <w:r>
              <w:t>Index</w:t>
            </w:r>
          </w:p>
          <w:p w:rsidR="000B592A" w:rsidRPr="00417425" w:rsidRDefault="000B592A" w:rsidP="000B592A">
            <w:pPr>
              <w:pStyle w:val="Nessunaspaziatura"/>
              <w:ind w:left="731"/>
            </w:pPr>
            <w:r>
              <w:rPr>
                <w:noProof/>
                <w:lang w:eastAsia="it-CH"/>
              </w:rPr>
              <w:drawing>
                <wp:inline distT="0" distB="0" distL="0" distR="0" wp14:anchorId="062E4410" wp14:editId="37F5D42F">
                  <wp:extent cx="4848902" cy="2229161"/>
                  <wp:effectExtent l="0" t="0" r="889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9">
                            <a:extLst>
                              <a:ext uri="{28A0092B-C50C-407E-A947-70E740481C1C}">
                                <a14:useLocalDpi xmlns:a14="http://schemas.microsoft.com/office/drawing/2010/main" val="0"/>
                              </a:ext>
                            </a:extLst>
                          </a:blip>
                          <a:stretch>
                            <a:fillRect/>
                          </a:stretch>
                        </pic:blipFill>
                        <pic:spPr>
                          <a:xfrm>
                            <a:off x="0" y="0"/>
                            <a:ext cx="4848902" cy="2229161"/>
                          </a:xfrm>
                          <a:prstGeom prst="rect">
                            <a:avLst/>
                          </a:prstGeom>
                        </pic:spPr>
                      </pic:pic>
                    </a:graphicData>
                  </a:graphic>
                </wp:inline>
              </w:drawing>
            </w:r>
          </w:p>
          <w:p w:rsidR="000B592A" w:rsidRDefault="000B592A" w:rsidP="000B592A">
            <w:pPr>
              <w:pStyle w:val="Nessunaspaziatura"/>
              <w:ind w:left="731"/>
              <w:rPr>
                <w:b w:val="0"/>
              </w:rPr>
            </w:pPr>
            <w:r>
              <w:rPr>
                <w:b w:val="0"/>
              </w:rPr>
              <w:lastRenderedPageBreak/>
              <w:t>All’suo interno l’amministratore può raggiungere la finestra di login, mentre un utente può, dopo aver confermato che non sia un robot, accedere alla pagina per la richiesta di una nuova chiave, oppure accedere ad una pagina per contattare l’amministratore.</w:t>
            </w:r>
          </w:p>
          <w:p w:rsidR="000B592A" w:rsidRDefault="000B592A" w:rsidP="000B592A">
            <w:pPr>
              <w:pStyle w:val="Nessunaspaziatura"/>
              <w:ind w:left="731"/>
            </w:pPr>
            <w:r>
              <w:t>Form di richiesta</w:t>
            </w:r>
          </w:p>
          <w:p w:rsidR="000B592A" w:rsidRPr="00417425" w:rsidRDefault="000B592A" w:rsidP="000B592A">
            <w:pPr>
              <w:pStyle w:val="Nessunaspaziatura"/>
              <w:ind w:left="731"/>
            </w:pPr>
            <w:r>
              <w:rPr>
                <w:noProof/>
                <w:lang w:eastAsia="it-CH"/>
              </w:rPr>
              <w:drawing>
                <wp:inline distT="0" distB="0" distL="0" distR="0" wp14:anchorId="6CD9D5A7" wp14:editId="7BE66BEA">
                  <wp:extent cx="4848902" cy="4172532"/>
                  <wp:effectExtent l="0" t="0" r="889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mDiRichiesta.png"/>
                          <pic:cNvPicPr/>
                        </pic:nvPicPr>
                        <pic:blipFill>
                          <a:blip r:embed="rId10">
                            <a:extLst>
                              <a:ext uri="{28A0092B-C50C-407E-A947-70E740481C1C}">
                                <a14:useLocalDpi xmlns:a14="http://schemas.microsoft.com/office/drawing/2010/main" val="0"/>
                              </a:ext>
                            </a:extLst>
                          </a:blip>
                          <a:stretch>
                            <a:fillRect/>
                          </a:stretch>
                        </pic:blipFill>
                        <pic:spPr>
                          <a:xfrm>
                            <a:off x="0" y="0"/>
                            <a:ext cx="4848902" cy="4172532"/>
                          </a:xfrm>
                          <a:prstGeom prst="rect">
                            <a:avLst/>
                          </a:prstGeom>
                        </pic:spPr>
                      </pic:pic>
                    </a:graphicData>
                  </a:graphic>
                </wp:inline>
              </w:drawing>
            </w:r>
          </w:p>
          <w:p w:rsidR="000B592A" w:rsidRDefault="000B592A" w:rsidP="000B592A">
            <w:pPr>
              <w:pStyle w:val="Nessunaspaziatura"/>
              <w:ind w:left="731"/>
              <w:rPr>
                <w:b w:val="0"/>
              </w:rPr>
            </w:pPr>
            <w:r>
              <w:rPr>
                <w:b w:val="0"/>
              </w:rPr>
              <w:t>All’interno di questo form l’utente, innanzitutto, “conferma” se fa parte di un’azienda oppure no, in caso facesse parte di una società allora appariranno ulteriori campi da compilare riguardanti l’azienda. In caso contrario il primo campo (non editabile da parte dell’utente) mostrerà il numero di chiavi che l’utente desidera, sotto di esso saranno presenti tutti i campi da compilare e alla fine l’utente può decidere se ordinare altre chiavi oppure no. In caso di annullamento della richiesta può tornare alla pagina principale tramite i menu posto in alto a destra.</w:t>
            </w:r>
          </w:p>
          <w:p w:rsidR="000B592A" w:rsidRDefault="000B592A" w:rsidP="000B592A">
            <w:pPr>
              <w:pStyle w:val="Nessunaspaziatura"/>
              <w:ind w:left="731"/>
            </w:pPr>
            <w:proofErr w:type="spellStart"/>
            <w:r>
              <w:t>Contact</w:t>
            </w:r>
            <w:proofErr w:type="spellEnd"/>
          </w:p>
          <w:p w:rsidR="000B592A" w:rsidRDefault="000B592A" w:rsidP="000B592A">
            <w:pPr>
              <w:pStyle w:val="Nessunaspaziatura"/>
              <w:ind w:left="731"/>
            </w:pPr>
            <w:r>
              <w:rPr>
                <w:noProof/>
                <w:lang w:eastAsia="it-CH"/>
              </w:rPr>
              <w:lastRenderedPageBreak/>
              <w:drawing>
                <wp:inline distT="0" distB="0" distL="0" distR="0">
                  <wp:extent cx="4810796" cy="3829584"/>
                  <wp:effectExtent l="0" t="0" r="889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act.png"/>
                          <pic:cNvPicPr/>
                        </pic:nvPicPr>
                        <pic:blipFill>
                          <a:blip r:embed="rId11">
                            <a:extLst>
                              <a:ext uri="{28A0092B-C50C-407E-A947-70E740481C1C}">
                                <a14:useLocalDpi xmlns:a14="http://schemas.microsoft.com/office/drawing/2010/main" val="0"/>
                              </a:ext>
                            </a:extLst>
                          </a:blip>
                          <a:stretch>
                            <a:fillRect/>
                          </a:stretch>
                        </pic:blipFill>
                        <pic:spPr>
                          <a:xfrm>
                            <a:off x="0" y="0"/>
                            <a:ext cx="4810796" cy="3829584"/>
                          </a:xfrm>
                          <a:prstGeom prst="rect">
                            <a:avLst/>
                          </a:prstGeom>
                        </pic:spPr>
                      </pic:pic>
                    </a:graphicData>
                  </a:graphic>
                </wp:inline>
              </w:drawing>
            </w:r>
          </w:p>
          <w:p w:rsidR="000B592A" w:rsidRDefault="000B592A" w:rsidP="000B592A">
            <w:pPr>
              <w:pStyle w:val="Nessunaspaziatura"/>
              <w:ind w:left="731"/>
              <w:rPr>
                <w:b w:val="0"/>
              </w:rPr>
            </w:pPr>
            <w:r>
              <w:rPr>
                <w:b w:val="0"/>
              </w:rPr>
              <w:t>All’interno di questa pagina l’utente può contattare l’amministratore tramite un email.</w:t>
            </w:r>
          </w:p>
          <w:p w:rsidR="000B592A" w:rsidRDefault="000B592A" w:rsidP="000B592A">
            <w:pPr>
              <w:pStyle w:val="Nessunaspaziatura"/>
              <w:ind w:left="731"/>
            </w:pPr>
            <w:r>
              <w:t>Login</w:t>
            </w:r>
          </w:p>
          <w:p w:rsidR="00417425" w:rsidRDefault="000B592A" w:rsidP="000B592A">
            <w:pPr>
              <w:pStyle w:val="Nessunaspaziatura"/>
              <w:ind w:left="731"/>
            </w:pPr>
            <w:r>
              <w:rPr>
                <w:noProof/>
                <w:lang w:eastAsia="it-CH"/>
              </w:rPr>
              <w:drawing>
                <wp:inline distT="0" distB="0" distL="0" distR="0" wp14:anchorId="51C6E0C6" wp14:editId="55A9F401">
                  <wp:extent cx="4772691" cy="3810532"/>
                  <wp:effectExtent l="0" t="0" r="889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4772691" cy="3810532"/>
                          </a:xfrm>
                          <a:prstGeom prst="rect">
                            <a:avLst/>
                          </a:prstGeom>
                        </pic:spPr>
                      </pic:pic>
                    </a:graphicData>
                  </a:graphic>
                </wp:inline>
              </w:drawing>
            </w:r>
          </w:p>
          <w:p w:rsidR="000B592A" w:rsidRDefault="000B592A" w:rsidP="000B592A">
            <w:pPr>
              <w:pStyle w:val="Nessunaspaziatura"/>
              <w:ind w:left="731"/>
              <w:rPr>
                <w:b w:val="0"/>
              </w:rPr>
            </w:pPr>
            <w:r>
              <w:rPr>
                <w:b w:val="0"/>
              </w:rPr>
              <w:t>All’interno di questa pagina l’amministratore può eseguire il login per accedere alla parte amministrativa del progetto.</w:t>
            </w:r>
          </w:p>
          <w:p w:rsidR="000B592A" w:rsidRDefault="000B592A" w:rsidP="000B592A">
            <w:pPr>
              <w:pStyle w:val="Nessunaspaziatura"/>
              <w:ind w:left="731"/>
            </w:pPr>
            <w:r>
              <w:t>Pagamenti</w:t>
            </w:r>
          </w:p>
          <w:p w:rsidR="000B592A" w:rsidRPr="000B592A" w:rsidRDefault="000B592A" w:rsidP="000B592A">
            <w:pPr>
              <w:pStyle w:val="Nessunaspaziatura"/>
              <w:ind w:left="731"/>
              <w:rPr>
                <w:b w:val="0"/>
              </w:rPr>
            </w:pPr>
            <w:r>
              <w:rPr>
                <w:noProof/>
                <w:lang w:eastAsia="it-CH"/>
              </w:rPr>
              <w:lastRenderedPageBreak/>
              <w:drawing>
                <wp:inline distT="0" distB="0" distL="0" distR="0">
                  <wp:extent cx="5501640" cy="2310141"/>
                  <wp:effectExtent l="0" t="0" r="381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Pagamenti.png"/>
                          <pic:cNvPicPr/>
                        </pic:nvPicPr>
                        <pic:blipFill>
                          <a:blip r:embed="rId13">
                            <a:extLst>
                              <a:ext uri="{28A0092B-C50C-407E-A947-70E740481C1C}">
                                <a14:useLocalDpi xmlns:a14="http://schemas.microsoft.com/office/drawing/2010/main" val="0"/>
                              </a:ext>
                            </a:extLst>
                          </a:blip>
                          <a:stretch>
                            <a:fillRect/>
                          </a:stretch>
                        </pic:blipFill>
                        <pic:spPr>
                          <a:xfrm>
                            <a:off x="0" y="0"/>
                            <a:ext cx="5514550" cy="2315562"/>
                          </a:xfrm>
                          <a:prstGeom prst="rect">
                            <a:avLst/>
                          </a:prstGeom>
                        </pic:spPr>
                      </pic:pic>
                    </a:graphicData>
                  </a:graphic>
                </wp:inline>
              </w:drawing>
            </w:r>
          </w:p>
          <w:p w:rsidR="000B592A" w:rsidRDefault="000B592A" w:rsidP="000B592A">
            <w:pPr>
              <w:pStyle w:val="Nessunaspaziatura"/>
              <w:ind w:left="731"/>
              <w:rPr>
                <w:b w:val="0"/>
              </w:rPr>
            </w:pPr>
            <w:r>
              <w:rPr>
                <w:b w:val="0"/>
              </w:rPr>
              <w:t>All’interno della pagina, accessibile solo dall’amministratore del sistema, si possono gestire tutte le richieste di chiavi in entrata.</w:t>
            </w:r>
          </w:p>
          <w:p w:rsidR="000B592A" w:rsidRDefault="000B592A" w:rsidP="000B592A">
            <w:pPr>
              <w:pStyle w:val="Nessunaspaziatura"/>
              <w:ind w:left="731"/>
              <w:rPr>
                <w:b w:val="0"/>
              </w:rPr>
            </w:pPr>
            <w:r>
              <w:t>Statistiche</w:t>
            </w:r>
          </w:p>
          <w:p w:rsidR="000B592A" w:rsidRDefault="0044639A" w:rsidP="000B592A">
            <w:pPr>
              <w:pStyle w:val="Nessunaspaziatura"/>
              <w:ind w:left="731"/>
              <w:rPr>
                <w:b w:val="0"/>
              </w:rPr>
            </w:pPr>
            <w:r>
              <w:rPr>
                <w:noProof/>
                <w:lang w:eastAsia="it-CH"/>
              </w:rPr>
              <w:drawing>
                <wp:inline distT="0" distB="0" distL="0" distR="0">
                  <wp:extent cx="5501640" cy="3367314"/>
                  <wp:effectExtent l="0" t="0" r="3810" b="508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minStatistiche.png"/>
                          <pic:cNvPicPr/>
                        </pic:nvPicPr>
                        <pic:blipFill>
                          <a:blip r:embed="rId14">
                            <a:extLst>
                              <a:ext uri="{28A0092B-C50C-407E-A947-70E740481C1C}">
                                <a14:useLocalDpi xmlns:a14="http://schemas.microsoft.com/office/drawing/2010/main" val="0"/>
                              </a:ext>
                            </a:extLst>
                          </a:blip>
                          <a:stretch>
                            <a:fillRect/>
                          </a:stretch>
                        </pic:blipFill>
                        <pic:spPr>
                          <a:xfrm>
                            <a:off x="0" y="0"/>
                            <a:ext cx="5515455" cy="3375769"/>
                          </a:xfrm>
                          <a:prstGeom prst="rect">
                            <a:avLst/>
                          </a:prstGeom>
                        </pic:spPr>
                      </pic:pic>
                    </a:graphicData>
                  </a:graphic>
                </wp:inline>
              </w:drawing>
            </w:r>
          </w:p>
          <w:p w:rsidR="000B592A" w:rsidRDefault="00080B92" w:rsidP="000B592A">
            <w:pPr>
              <w:pStyle w:val="Nessunaspaziatura"/>
              <w:ind w:left="731"/>
              <w:rPr>
                <w:b w:val="0"/>
              </w:rPr>
            </w:pPr>
            <w:r w:rsidRPr="00080B92">
              <w:rPr>
                <w:b w:val="0"/>
              </w:rPr>
              <w:t xml:space="preserve">All’interno della pagina, accessibile solo dall’amministratore del sistema, </w:t>
            </w:r>
            <w:r>
              <w:rPr>
                <w:b w:val="0"/>
              </w:rPr>
              <w:t>quest’ultimo può visualizzare delle statistiche sulla frequenza con cui le auto passano per questa strada, può visualizzare dei periodi precisi grazie a dei filtri temporali.</w:t>
            </w:r>
          </w:p>
          <w:p w:rsidR="00080B92" w:rsidRDefault="00080B92" w:rsidP="000B592A">
            <w:pPr>
              <w:pStyle w:val="Nessunaspaziatura"/>
              <w:ind w:left="731"/>
              <w:rPr>
                <w:b w:val="0"/>
              </w:rPr>
            </w:pPr>
            <w:r>
              <w:t>Lista utenti</w:t>
            </w:r>
          </w:p>
          <w:p w:rsidR="00080B92" w:rsidRPr="00080B92" w:rsidRDefault="0044639A" w:rsidP="00080B92">
            <w:pPr>
              <w:pStyle w:val="Nessunaspaziatura"/>
              <w:ind w:left="731"/>
              <w:rPr>
                <w:b w:val="0"/>
              </w:rPr>
            </w:pPr>
            <w:bookmarkStart w:id="0" w:name="_GoBack"/>
            <w:r>
              <w:rPr>
                <w:noProof/>
                <w:lang w:eastAsia="it-CH"/>
              </w:rPr>
              <w:lastRenderedPageBreak/>
              <w:drawing>
                <wp:inline distT="0" distB="0" distL="0" distR="0">
                  <wp:extent cx="5417820" cy="3289029"/>
                  <wp:effectExtent l="0" t="0" r="0" b="698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minListaUtenti.png"/>
                          <pic:cNvPicPr/>
                        </pic:nvPicPr>
                        <pic:blipFill>
                          <a:blip r:embed="rId15">
                            <a:extLst>
                              <a:ext uri="{28A0092B-C50C-407E-A947-70E740481C1C}">
                                <a14:useLocalDpi xmlns:a14="http://schemas.microsoft.com/office/drawing/2010/main" val="0"/>
                              </a:ext>
                            </a:extLst>
                          </a:blip>
                          <a:stretch>
                            <a:fillRect/>
                          </a:stretch>
                        </pic:blipFill>
                        <pic:spPr>
                          <a:xfrm>
                            <a:off x="0" y="0"/>
                            <a:ext cx="5429833" cy="3296322"/>
                          </a:xfrm>
                          <a:prstGeom prst="rect">
                            <a:avLst/>
                          </a:prstGeom>
                        </pic:spPr>
                      </pic:pic>
                    </a:graphicData>
                  </a:graphic>
                </wp:inline>
              </w:drawing>
            </w:r>
            <w:bookmarkEnd w:id="0"/>
          </w:p>
          <w:p w:rsidR="00080B92" w:rsidRDefault="00080B92" w:rsidP="000B592A">
            <w:pPr>
              <w:pStyle w:val="Nessunaspaziatura"/>
              <w:ind w:left="731"/>
              <w:rPr>
                <w:b w:val="0"/>
              </w:rPr>
            </w:pPr>
            <w:r>
              <w:rPr>
                <w:b w:val="0"/>
              </w:rPr>
              <w:t>All’interno della pagina, accessibile solo dall’amministratore del sistema, quest’ultimo può visualizzare la lista degli utenti che posseggono delle chiavi e può decidere se visualizzarli con le relative auto o meno.</w:t>
            </w:r>
          </w:p>
          <w:p w:rsidR="0044639A" w:rsidRPr="000B592A" w:rsidRDefault="0044639A" w:rsidP="000B592A">
            <w:pPr>
              <w:pStyle w:val="Nessunaspaziatura"/>
              <w:ind w:left="731"/>
            </w:pPr>
            <w:r>
              <w:rPr>
                <w:b w:val="0"/>
              </w:rPr>
              <w:t>Per la maggior parte delle pagine web ho trovato dei tem</w:t>
            </w:r>
            <w:r w:rsidR="007A0CA5">
              <w:rPr>
                <w:b w:val="0"/>
              </w:rPr>
              <w:t>plate parzialmente fatti.</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2817FC" w:rsidP="00BA791F">
            <w:pPr>
              <w:ind w:left="1298"/>
              <w:rPr>
                <w:b w:val="0"/>
              </w:rPr>
            </w:pPr>
            <w:r>
              <w:rPr>
                <w:b w:val="0"/>
              </w:rPr>
              <w:t>Durante questa lezione di progetti non ho riscontrato alcun tipo di errore.</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935340" w:rsidP="00AB580C">
            <w:pPr>
              <w:pStyle w:val="Nessunaspaziatura"/>
              <w:ind w:left="1440"/>
              <w:rPr>
                <w:b w:val="0"/>
                <w:bCs w:val="0"/>
              </w:rPr>
            </w:pPr>
            <w:r>
              <w:rPr>
                <w:b w:val="0"/>
                <w:bCs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7A0CA5" w:rsidP="00AB580C">
            <w:pPr>
              <w:pStyle w:val="Nessunaspaziatura"/>
              <w:ind w:left="1440"/>
              <w:rPr>
                <w:b w:val="0"/>
                <w:bCs w:val="0"/>
              </w:rPr>
            </w:pPr>
            <w:r>
              <w:rPr>
                <w:b w:val="0"/>
                <w:bCs w:val="0"/>
              </w:rPr>
              <w:t>Cominciare e completare la creazione dello schema E-R e cominciare con l’implementazione delle parti grafiche delle varie pagine web.</w:t>
            </w:r>
          </w:p>
        </w:tc>
      </w:tr>
    </w:tbl>
    <w:p w:rsidR="00B74878" w:rsidRPr="001567C0" w:rsidRDefault="00B74878" w:rsidP="001567C0">
      <w:pPr>
        <w:tabs>
          <w:tab w:val="left" w:pos="8650"/>
        </w:tabs>
      </w:pPr>
    </w:p>
    <w:sectPr w:rsidR="00B74878" w:rsidRPr="001567C0">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56A" w:rsidRDefault="00CF256A" w:rsidP="00DC1A1A">
      <w:pPr>
        <w:spacing w:after="0" w:line="240" w:lineRule="auto"/>
      </w:pPr>
      <w:r>
        <w:separator/>
      </w:r>
    </w:p>
  </w:endnote>
  <w:endnote w:type="continuationSeparator" w:id="0">
    <w:p w:rsidR="00CF256A" w:rsidRDefault="00CF256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CF256A">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1543EC">
          <w:t xml:space="preserve">Nome Progetto: </w:t>
        </w:r>
        <w:r w:rsidR="00895811">
          <w:t>Gestione traffico veicolare</w:t>
        </w:r>
      </w:sdtContent>
    </w:sdt>
    <w:r w:rsidR="001543EC">
      <w:tab/>
    </w:r>
    <w:r w:rsidR="001543EC">
      <w:tab/>
    </w:r>
    <w:r w:rsidR="001543EC">
      <w:tab/>
    </w:r>
    <w:r w:rsidR="001543EC">
      <w:tab/>
    </w:r>
    <w:r w:rsidR="002817FC">
      <w:tab/>
    </w:r>
    <w:r w:rsidR="002817FC">
      <w:tab/>
    </w:r>
    <w:r w:rsidR="002817FC">
      <w:tab/>
    </w:r>
    <w:r w:rsidR="002817FC">
      <w:tab/>
    </w:r>
    <w:r w:rsidR="002817FC">
      <w:fldChar w:fldCharType="begin"/>
    </w:r>
    <w:r w:rsidR="002817FC">
      <w:instrText xml:space="preserve"> PAGE   \* MERGEFORMAT </w:instrText>
    </w:r>
    <w:r w:rsidR="002817FC">
      <w:fldChar w:fldCharType="separate"/>
    </w:r>
    <w:r w:rsidR="002817FC">
      <w:rPr>
        <w:noProof/>
      </w:rPr>
      <w:t>2</w:t>
    </w:r>
    <w:r w:rsidR="002817FC">
      <w:fldChar w:fldCharType="end"/>
    </w:r>
    <w:r w:rsidR="002817FC">
      <w:t>/</w:t>
    </w:r>
    <w:fldSimple w:instr=" NUMPAGES   \* MERGEFORMAT ">
      <w:r w:rsidR="002817FC">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56A" w:rsidRDefault="00CF256A" w:rsidP="00DC1A1A">
      <w:pPr>
        <w:spacing w:after="0" w:line="240" w:lineRule="auto"/>
      </w:pPr>
      <w:r>
        <w:separator/>
      </w:r>
    </w:p>
  </w:footnote>
  <w:footnote w:type="continuationSeparator" w:id="0">
    <w:p w:rsidR="00CF256A" w:rsidRDefault="00CF256A"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Default="009A1F39">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0B92"/>
    <w:rsid w:val="000831E6"/>
    <w:rsid w:val="000972F0"/>
    <w:rsid w:val="000A3A4C"/>
    <w:rsid w:val="000A4009"/>
    <w:rsid w:val="000B1A1B"/>
    <w:rsid w:val="000B56F7"/>
    <w:rsid w:val="000B592A"/>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3EC"/>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02CFF"/>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17FC"/>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56E2"/>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17425"/>
    <w:rsid w:val="00425EF1"/>
    <w:rsid w:val="00426D79"/>
    <w:rsid w:val="0044639A"/>
    <w:rsid w:val="00447D5E"/>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4311"/>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10CE"/>
    <w:rsid w:val="006C21CD"/>
    <w:rsid w:val="006C2CE2"/>
    <w:rsid w:val="006C3133"/>
    <w:rsid w:val="006E26E1"/>
    <w:rsid w:val="006E7481"/>
    <w:rsid w:val="006E75AE"/>
    <w:rsid w:val="006F52C0"/>
    <w:rsid w:val="006F6B84"/>
    <w:rsid w:val="007012C3"/>
    <w:rsid w:val="00701FB8"/>
    <w:rsid w:val="00704426"/>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3EB"/>
    <w:rsid w:val="007A06FF"/>
    <w:rsid w:val="007A0CA5"/>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5811"/>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5340"/>
    <w:rsid w:val="00937F82"/>
    <w:rsid w:val="009421A6"/>
    <w:rsid w:val="00945AFF"/>
    <w:rsid w:val="00965312"/>
    <w:rsid w:val="00970C2C"/>
    <w:rsid w:val="00983769"/>
    <w:rsid w:val="00983947"/>
    <w:rsid w:val="00984012"/>
    <w:rsid w:val="00984BA3"/>
    <w:rsid w:val="00993CB9"/>
    <w:rsid w:val="00993F81"/>
    <w:rsid w:val="00995F77"/>
    <w:rsid w:val="0099608D"/>
    <w:rsid w:val="009A1F39"/>
    <w:rsid w:val="009A23B0"/>
    <w:rsid w:val="009A3864"/>
    <w:rsid w:val="009A6106"/>
    <w:rsid w:val="009B524E"/>
    <w:rsid w:val="009B59BB"/>
    <w:rsid w:val="009C0ED4"/>
    <w:rsid w:val="009C415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37F09"/>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3DA"/>
    <w:rsid w:val="00AB346D"/>
    <w:rsid w:val="00AB580C"/>
    <w:rsid w:val="00AB78BC"/>
    <w:rsid w:val="00AC5570"/>
    <w:rsid w:val="00AC60A6"/>
    <w:rsid w:val="00AC769C"/>
    <w:rsid w:val="00AD01D6"/>
    <w:rsid w:val="00AD4D08"/>
    <w:rsid w:val="00AD565C"/>
    <w:rsid w:val="00AE238A"/>
    <w:rsid w:val="00AF1A24"/>
    <w:rsid w:val="00B029A6"/>
    <w:rsid w:val="00B03974"/>
    <w:rsid w:val="00B10338"/>
    <w:rsid w:val="00B138A7"/>
    <w:rsid w:val="00B16E6E"/>
    <w:rsid w:val="00B20119"/>
    <w:rsid w:val="00B22351"/>
    <w:rsid w:val="00B270FB"/>
    <w:rsid w:val="00B27B88"/>
    <w:rsid w:val="00B27F20"/>
    <w:rsid w:val="00B3052B"/>
    <w:rsid w:val="00B30BD4"/>
    <w:rsid w:val="00B31D46"/>
    <w:rsid w:val="00B358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50FA"/>
    <w:rsid w:val="00BA791F"/>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438E"/>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CF256A"/>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904D1"/>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7AC7"/>
    <w:rsid w:val="000603D9"/>
    <w:rsid w:val="0009103E"/>
    <w:rsid w:val="00092592"/>
    <w:rsid w:val="000B47BC"/>
    <w:rsid w:val="000E0CC5"/>
    <w:rsid w:val="001101C0"/>
    <w:rsid w:val="001C54F7"/>
    <w:rsid w:val="00262942"/>
    <w:rsid w:val="00262E13"/>
    <w:rsid w:val="002746BC"/>
    <w:rsid w:val="00283BFA"/>
    <w:rsid w:val="002E249D"/>
    <w:rsid w:val="002F3F94"/>
    <w:rsid w:val="00304ECD"/>
    <w:rsid w:val="00392F29"/>
    <w:rsid w:val="003F5C32"/>
    <w:rsid w:val="00417A30"/>
    <w:rsid w:val="004764F1"/>
    <w:rsid w:val="004E2C9B"/>
    <w:rsid w:val="004E6B5D"/>
    <w:rsid w:val="004F7A60"/>
    <w:rsid w:val="00540959"/>
    <w:rsid w:val="005B2EF9"/>
    <w:rsid w:val="005B4942"/>
    <w:rsid w:val="005D27BB"/>
    <w:rsid w:val="005F1498"/>
    <w:rsid w:val="006162E1"/>
    <w:rsid w:val="006647D1"/>
    <w:rsid w:val="00670B36"/>
    <w:rsid w:val="00682218"/>
    <w:rsid w:val="00724B9C"/>
    <w:rsid w:val="00754822"/>
    <w:rsid w:val="007778E5"/>
    <w:rsid w:val="007839C7"/>
    <w:rsid w:val="007E2877"/>
    <w:rsid w:val="00801041"/>
    <w:rsid w:val="00866671"/>
    <w:rsid w:val="008A6626"/>
    <w:rsid w:val="008B4A4C"/>
    <w:rsid w:val="00914221"/>
    <w:rsid w:val="00917E6C"/>
    <w:rsid w:val="00923218"/>
    <w:rsid w:val="0094771F"/>
    <w:rsid w:val="00997E7D"/>
    <w:rsid w:val="00A1514F"/>
    <w:rsid w:val="00AE7D08"/>
    <w:rsid w:val="00B4636E"/>
    <w:rsid w:val="00BB39CB"/>
    <w:rsid w:val="00BD119E"/>
    <w:rsid w:val="00C22A10"/>
    <w:rsid w:val="00C57AC2"/>
    <w:rsid w:val="00CB349C"/>
    <w:rsid w:val="00CD4850"/>
    <w:rsid w:val="00CF74A6"/>
    <w:rsid w:val="00D07130"/>
    <w:rsid w:val="00D07A71"/>
    <w:rsid w:val="00DE6AA0"/>
    <w:rsid w:val="00E07B40"/>
    <w:rsid w:val="00E316BF"/>
    <w:rsid w:val="00E42975"/>
    <w:rsid w:val="00E57D4E"/>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C5D24-F08A-4B2D-9BB3-FEFCF20BE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380</Words>
  <Characters>2167</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Nome Progetto: Gestione traffico veicolare</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18</cp:revision>
  <dcterms:created xsi:type="dcterms:W3CDTF">2015-06-23T12:36:00Z</dcterms:created>
  <dcterms:modified xsi:type="dcterms:W3CDTF">2019-01-23T08:14:00Z</dcterms:modified>
</cp:coreProperties>
</file>