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D0C" w14:textId="15C6D5A9" w:rsidR="00C81AB6" w:rsidRDefault="00B646F0">
      <w:r>
        <w:t>Nome: Alessandro Melo de Oliveira</w:t>
      </w:r>
    </w:p>
    <w:p w14:paraId="07FF5E82" w14:textId="77F3E4E5" w:rsidR="00B646F0" w:rsidRDefault="00B646F0">
      <w:r>
        <w:t>Nº USP: 10788662</w:t>
      </w:r>
    </w:p>
    <w:p w14:paraId="62A10D57" w14:textId="5789AF07" w:rsidR="00B646F0" w:rsidRDefault="00B646F0"/>
    <w:p w14:paraId="580C7303" w14:textId="30BEDDEE" w:rsidR="00B646F0" w:rsidRDefault="00B646F0" w:rsidP="00B646F0">
      <w:pPr>
        <w:pBdr>
          <w:bottom w:val="single" w:sz="6" w:space="1" w:color="auto"/>
        </w:pBdr>
        <w:jc w:val="center"/>
      </w:pPr>
      <w:r>
        <w:t>Exercício 3 – CG</w:t>
      </w:r>
    </w:p>
    <w:p w14:paraId="7CE2A292" w14:textId="133C2ACE" w:rsidR="00B646F0" w:rsidRDefault="00B646F0">
      <w:r>
        <w:t xml:space="preserve">Este exercício pede a determinação do diagrama de </w:t>
      </w:r>
      <w:r w:rsidRPr="00B646F0">
        <w:rPr>
          <w:u w:val="single"/>
        </w:rPr>
        <w:t>peso total x posição do CG</w:t>
      </w:r>
      <w:r>
        <w:t xml:space="preserve"> de uma aeronave. Como a relação entre os dois é interdependente, é possível analisar a dependência entre ambos a partir de um gráfico onde é mostrado a variação longitudinal do CG (a variação vertical é muito pequena) em relação ao peso total do avião em diferentes condições.</w:t>
      </w:r>
    </w:p>
    <w:p w14:paraId="375B6299" w14:textId="5F6CCCE7" w:rsidR="00B646F0" w:rsidRDefault="00B646F0">
      <w:r>
        <w:t xml:space="preserve">Para a construção do gráfico, consideramos diferentes condições de voo que afetam o peso da aeronave. Em geral, os pesos se dividem em dois grandes grupos: peso vazio (fuselagem, motores, </w:t>
      </w:r>
      <w:proofErr w:type="spellStart"/>
      <w:r>
        <w:t>etc</w:t>
      </w:r>
      <w:proofErr w:type="spellEnd"/>
      <w:r>
        <w:t>) e carga útil (passageiros, bagagens, combustível, e</w:t>
      </w:r>
      <w:proofErr w:type="spellStart"/>
      <w:r>
        <w:t>tc</w:t>
      </w:r>
      <w:proofErr w:type="spellEnd"/>
      <w:r>
        <w:t xml:space="preserve">). </w:t>
      </w:r>
    </w:p>
    <w:p w14:paraId="6BFDA537" w14:textId="5D5AF2FC" w:rsidR="005F5013" w:rsidRDefault="005F5013">
      <w:r>
        <w:t>Para o cálculo do CG em qualquer condição, se utiliza a relação normal para o cálculo do centro de massa:</w:t>
      </w:r>
    </w:p>
    <w:p w14:paraId="50BA4CD1" w14:textId="772CA329" w:rsidR="005F5013" w:rsidRDefault="005F50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047AEB0" w14:textId="1FFF4936" w:rsidR="00B646F0" w:rsidRDefault="00B646F0">
      <w:r>
        <w:t>O procedimento para a construção do diagrama é:</w:t>
      </w:r>
    </w:p>
    <w:p w14:paraId="1FA8574A" w14:textId="5B3B41F6" w:rsidR="00B646F0" w:rsidRDefault="00B646F0">
      <w:r>
        <w:t>1 – Determinar o peso mínimo de operação levando em conta fatores como o peso vazio, combustível mínimo e o piloto.</w:t>
      </w:r>
      <w:r w:rsidR="005F5013">
        <w:t xml:space="preserve"> Calcular o CG nessa condição.</w:t>
      </w:r>
    </w:p>
    <w:p w14:paraId="46C88680" w14:textId="59D6B0CA" w:rsidR="00B646F0" w:rsidRDefault="00B646F0">
      <w:r>
        <w:t xml:space="preserve">2 – Determinar as posições de CG oriundas da adição </w:t>
      </w:r>
      <w:r w:rsidR="005F5013">
        <w:t>de novos componentes, somando com o peso vazio do item 1. Neste caso, para se obter uma continuidade do diagrama, se começa adicionando os fatores começando com o item mais à frente da aeronave, e em seguida adicionando o peso do próximo item seguinte. Somado todos os componentes relevantes para uma condição, calcula-se o CG nessa condição.</w:t>
      </w:r>
    </w:p>
    <w:p w14:paraId="7C00DA60" w14:textId="534B8849" w:rsidR="005F5013" w:rsidRDefault="005F5013" w:rsidP="005F5013">
      <w:r>
        <w:t>3 – Para a parte posterior do diagrama, adiciona-se itens mais a ré da aeronave, seguindo pela adição de itens mais próximos a frente, seguindo em direção ao nariz da aeronave, até que o peso total fique igual ao peso máximo. Somado todos os componentes relevantes para uma condição, calcula-se o CG nessa condição, semelhante ao item 2.</w:t>
      </w:r>
    </w:p>
    <w:p w14:paraId="13B82F5D" w14:textId="79AD19BA" w:rsidR="005F5013" w:rsidRDefault="005F5013" w:rsidP="005F5013">
      <w:r>
        <w:t>Um exemplo de diagrama é dado abaixo, onde a tabela 1 exemplifica o procedimento feito</w:t>
      </w:r>
      <w:r w:rsidR="00F95F9C">
        <w:t>, seguindo o roteiro acima: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780"/>
        <w:gridCol w:w="1440"/>
        <w:gridCol w:w="800"/>
        <w:gridCol w:w="1060"/>
        <w:gridCol w:w="982"/>
        <w:gridCol w:w="1238"/>
      </w:tblGrid>
      <w:tr w:rsidR="00F95F9C" w:rsidRPr="00F95F9C" w14:paraId="24574623" w14:textId="77777777" w:rsidTr="00F95F9C">
        <w:trPr>
          <w:trHeight w:val="300"/>
        </w:trPr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7A5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2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303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Descrição do peso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F12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W (N)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B90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x (m)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68B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W.x</w:t>
            </w:r>
            <w:proofErr w:type="spellEnd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N.m</w:t>
            </w:r>
            <w:proofErr w:type="spellEnd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CAC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Posição do CG</w:t>
            </w:r>
          </w:p>
        </w:tc>
      </w:tr>
      <w:tr w:rsidR="00F95F9C" w:rsidRPr="00F95F9C" w14:paraId="32F225F8" w14:textId="77777777" w:rsidTr="00F95F9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A6583" w14:textId="77777777" w:rsidR="00F95F9C" w:rsidRPr="00F95F9C" w:rsidRDefault="00F95F9C" w:rsidP="00F95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5204A" w14:textId="77777777" w:rsidR="00F95F9C" w:rsidRPr="00F95F9C" w:rsidRDefault="00F95F9C" w:rsidP="00F95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49E96" w14:textId="77777777" w:rsidR="00F95F9C" w:rsidRPr="00F95F9C" w:rsidRDefault="00F95F9C" w:rsidP="00F95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4A2F4" w14:textId="77777777" w:rsidR="00F95F9C" w:rsidRPr="00F95F9C" w:rsidRDefault="00F95F9C" w:rsidP="00F95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C48E7" w14:textId="77777777" w:rsidR="00F95F9C" w:rsidRPr="00F95F9C" w:rsidRDefault="00F95F9C" w:rsidP="00F95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8CB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x (m)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87F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% CMA</w:t>
            </w:r>
          </w:p>
        </w:tc>
      </w:tr>
      <w:tr w:rsidR="00F95F9C" w:rsidRPr="00F95F9C" w14:paraId="65B4A7D8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56E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1A5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Vazio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F15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2514,100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9AF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93D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4294,083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ECC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A5A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1FF9FF76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01C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0AB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Combustível mínimo (25,9 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B26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166,900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E6A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2,413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125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402,730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81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9E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5A298F7B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22B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9FF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Óleo (3,8 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DC1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35,600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E5C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0,589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DC3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20,968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FAC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4A62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03CBFCF8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418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B0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Piloto (leve)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4E5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445,000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57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1E9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748,935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6C1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00D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4299BA02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3B466C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AD87C7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mínimo de operação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E2CEC8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3161,600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C7BC3F2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3191C3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5466,716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55D3DC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1,729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517F18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</w:tr>
      <w:tr w:rsidR="00F95F9C" w:rsidRPr="00F95F9C" w14:paraId="48ECFD32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C322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21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Co-piloto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64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311,500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B2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B2D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524,255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FCD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549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77E97E9D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6BA46E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33FAAD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(5 + 6)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C89010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3473,100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EF908A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2CD3DB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5990,970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6C6646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406E76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</w:tr>
      <w:tr w:rsidR="00F95F9C" w:rsidRPr="00F95F9C" w14:paraId="0C657B74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3F7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06B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Passageiro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FEC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756,500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2A8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2C8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1273,190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D6D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EA1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6C4B4FC1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C3DD7B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B89B21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(7 + 8)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C820D0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4229,600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43B666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5D3ECC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7264,160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E2FA86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55D031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16,6</w:t>
            </w:r>
          </w:p>
        </w:tc>
      </w:tr>
      <w:tr w:rsidR="00F95F9C" w:rsidRPr="00F95F9C" w14:paraId="285F165D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A23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D33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Bagagem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51F2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356,000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BE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2,210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66A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786,760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CF1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32F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66C6D098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2E9AA5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938295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(9 + 10)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A97AE4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4585,600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804A27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4D8B70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8050,920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8F313B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1,756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0480A7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19,6</w:t>
            </w:r>
          </w:p>
        </w:tc>
      </w:tr>
      <w:tr w:rsidR="00F95F9C" w:rsidRPr="00F95F9C" w14:paraId="3730C85D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551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8E4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Combustível (12,3 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014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86,800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E56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2,413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E2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209,448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5AFC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225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033794FB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583605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C12D6A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9C256C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4672,400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F87150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C3EDBE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8260,368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286FA6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F40C7A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</w:tr>
      <w:tr w:rsidR="00F95F9C" w:rsidRPr="00F95F9C" w14:paraId="1A99433C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0FB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19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Combustível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54C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313,700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19F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2,413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804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756,958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01E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003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7BDFEF9D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4B5202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3A02DD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(5 + 14)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30BACF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3475,300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1F705A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CA0988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6223,674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80964F7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1,791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B73285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</w:tr>
      <w:tr w:rsidR="00F95F9C" w:rsidRPr="00F95F9C" w14:paraId="5A6CCB00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61F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BAA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Bagagem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A3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356,000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F7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2,210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CCF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786,760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C57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A7D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16DE476F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AB4A32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EE4EFE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(15+16)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FD55D9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3831,300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7746BC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857B02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7010,434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70D692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1,830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8873A8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</w:tr>
      <w:tr w:rsidR="00F95F9C" w:rsidRPr="00F95F9C" w14:paraId="363C29E3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2BB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74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Co-Piloto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0AD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311,500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C53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4E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524,255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0734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42B0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5EDFBF43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D1FBC0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57D858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Parcial (17 + 18)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B795BB9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4142,800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9C0987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2CA58896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7534,689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575B24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1,819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F45ABE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</w:tr>
      <w:tr w:rsidR="00F95F9C" w:rsidRPr="00F95F9C" w14:paraId="17594ECE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562A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678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Passageiro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201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529,600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380D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1,683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2F0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891,317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E7E1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AA2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F9C" w:rsidRPr="00F95F9C" w14:paraId="4EC844A8" w14:textId="77777777" w:rsidTr="00F95F9C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830DFE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60B2538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Peso 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49FAFEE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4672,400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D2D2E75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95BEEAF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8426,005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6E0818B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1,803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DD6A6C3" w14:textId="77777777" w:rsidR="00F95F9C" w:rsidRPr="00F95F9C" w:rsidRDefault="00F95F9C" w:rsidP="00F95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5F9C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</w:tr>
    </w:tbl>
    <w:p w14:paraId="00C0DCCD" w14:textId="73FEB53F" w:rsidR="00F95F9C" w:rsidRDefault="00F95F9C" w:rsidP="005F5013"/>
    <w:p w14:paraId="0D7C3863" w14:textId="50FC5E5E" w:rsidR="00F95F9C" w:rsidRDefault="00F95F9C" w:rsidP="005F5013">
      <w:r>
        <w:t>Tendo calculado a posição do CG para cada condição de interesse, cria-se o gráfico de peso total x posição do CG, seguindo a ordem da tabela, se modo a se ter uma curva contínua, conforme gráfico:</w:t>
      </w:r>
    </w:p>
    <w:p w14:paraId="7CBD1011" w14:textId="7C1E46CC" w:rsidR="00F95F9C" w:rsidRDefault="00F95F9C" w:rsidP="005F5013"/>
    <w:p w14:paraId="230538C0" w14:textId="00D25D73" w:rsidR="00F95F9C" w:rsidRDefault="0071367B" w:rsidP="005F5013">
      <w:r>
        <w:object w:dxaOrig="7561" w:dyaOrig="5400" w14:anchorId="25B5B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6.5pt;height:290.25pt" o:ole="">
            <v:imagedata r:id="rId4" o:title=""/>
          </v:shape>
          <o:OLEObject Type="Embed" ProgID="Acrobat.Document.DC" ShapeID="_x0000_i1031" DrawAspect="Content" ObjectID="_1681583921" r:id="rId5"/>
        </w:object>
      </w:r>
    </w:p>
    <w:p w14:paraId="308EEC3B" w14:textId="3E3CCC29" w:rsidR="00F95F9C" w:rsidRDefault="0071367B" w:rsidP="005F5013">
      <w:r>
        <w:t>Afim de se ter um melhor dimensionamento da posição do CG, é possível ainda calcular sua porcentagem em relação a corda média da aeronave, conforme mostrado na última coluna da tabela 1, onde foi performado o seguinte calculo</w:t>
      </w:r>
    </w:p>
    <w:p w14:paraId="433C2D19" w14:textId="1E14BF71" w:rsidR="0071367B" w:rsidRDefault="0071367B" w:rsidP="0071367B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%CAM=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  <m:r>
              <w:rPr>
                <w:rFonts w:ascii="Cambria Math" w:hAnsi="Cambria Math"/>
              </w:rPr>
              <m:t>,502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1.295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>,</w:t>
      </w:r>
    </w:p>
    <w:p w14:paraId="74133CF1" w14:textId="20887500" w:rsidR="0071367B" w:rsidRPr="0071367B" w:rsidRDefault="0071367B" w:rsidP="0071367B">
      <w:pPr>
        <w:rPr>
          <w:u w:val="single"/>
        </w:rPr>
      </w:pPr>
      <w:r>
        <w:rPr>
          <w:rFonts w:eastAsiaTheme="minorEastAsia"/>
        </w:rPr>
        <w:t xml:space="preserve">Onde </w:t>
      </w:r>
      <w:proofErr w:type="spellStart"/>
      <w:r>
        <w:rPr>
          <w:rFonts w:eastAsiaTheme="minorEastAsia"/>
        </w:rPr>
        <w:t>X_cam</w:t>
      </w:r>
      <w:proofErr w:type="spellEnd"/>
      <w:r>
        <w:rPr>
          <w:rFonts w:eastAsiaTheme="minorEastAsia"/>
        </w:rPr>
        <w:t xml:space="preserve"> = 1.502 m e </w:t>
      </w:r>
      <w:proofErr w:type="spellStart"/>
      <w:r>
        <w:rPr>
          <w:rFonts w:eastAsiaTheme="minorEastAsia"/>
        </w:rPr>
        <w:t>Cam</w:t>
      </w:r>
      <w:proofErr w:type="spellEnd"/>
      <w:r>
        <w:rPr>
          <w:rFonts w:eastAsiaTheme="minorEastAsia"/>
        </w:rPr>
        <w:t xml:space="preserve"> = 1.295 m.</w:t>
      </w:r>
    </w:p>
    <w:p w14:paraId="1C492926" w14:textId="47C68019" w:rsidR="005F5013" w:rsidRDefault="005F5013"/>
    <w:p w14:paraId="24B689FF" w14:textId="77777777" w:rsidR="005F5013" w:rsidRDefault="005F5013"/>
    <w:p w14:paraId="4C270C48" w14:textId="77777777" w:rsidR="00B646F0" w:rsidRDefault="00B646F0"/>
    <w:p w14:paraId="00446DEC" w14:textId="77777777" w:rsidR="00B646F0" w:rsidRDefault="00B646F0"/>
    <w:sectPr w:rsidR="00B64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0"/>
    <w:rsid w:val="001A10D4"/>
    <w:rsid w:val="005F5013"/>
    <w:rsid w:val="0071367B"/>
    <w:rsid w:val="00B646F0"/>
    <w:rsid w:val="00C81AB6"/>
    <w:rsid w:val="00E2634F"/>
    <w:rsid w:val="00F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F1AA"/>
  <w15:chartTrackingRefBased/>
  <w15:docId w15:val="{A9778ECF-50BF-4D67-B97B-F75F53B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</dc:creator>
  <cp:keywords/>
  <dc:description/>
  <cp:lastModifiedBy>Alessandro Melo</cp:lastModifiedBy>
  <cp:revision>1</cp:revision>
  <dcterms:created xsi:type="dcterms:W3CDTF">2021-04-29T14:00:00Z</dcterms:created>
  <dcterms:modified xsi:type="dcterms:W3CDTF">2021-05-04T00:52:00Z</dcterms:modified>
</cp:coreProperties>
</file>