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7A5C1" w14:textId="1E5DCF54" w:rsidR="003D0FC9" w:rsidRDefault="00836069" w:rsidP="00836069">
      <w:pPr>
        <w:jc w:val="center"/>
        <w:rPr>
          <w:sz w:val="36"/>
          <w:szCs w:val="36"/>
        </w:rPr>
      </w:pPr>
      <w:r w:rsidRPr="00836069">
        <w:rPr>
          <w:sz w:val="36"/>
          <w:szCs w:val="36"/>
        </w:rPr>
        <w:t>mall-cloud-alibaba</w:t>
      </w:r>
    </w:p>
    <w:p w14:paraId="0FE78C34" w14:textId="1A5374C5" w:rsidR="00836069" w:rsidRDefault="006E6BF7" w:rsidP="00836069">
      <w:pPr>
        <w:rPr>
          <w:sz w:val="24"/>
          <w:szCs w:val="24"/>
        </w:rPr>
      </w:pPr>
      <w:r>
        <w:rPr>
          <w:sz w:val="24"/>
          <w:szCs w:val="24"/>
        </w:rPr>
        <w:t xml:space="preserve">6 smells </w:t>
      </w:r>
    </w:p>
    <w:p w14:paraId="0EB362D1" w14:textId="757E2ADD" w:rsidR="006E6BF7" w:rsidRDefault="006E6BF7" w:rsidP="00836069">
      <w:pPr>
        <w:rPr>
          <w:sz w:val="24"/>
          <w:szCs w:val="24"/>
        </w:rPr>
      </w:pPr>
      <w:r w:rsidRPr="006E6BF7">
        <w:rPr>
          <w:noProof/>
          <w:sz w:val="24"/>
          <w:szCs w:val="24"/>
        </w:rPr>
        <w:drawing>
          <wp:inline distT="0" distB="0" distL="0" distR="0" wp14:anchorId="001D5E40" wp14:editId="3A915BDE">
            <wp:extent cx="6120130" cy="10763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B1BC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752B62E8" w14:textId="21711EC3" w:rsidR="006E6BF7" w:rsidRDefault="006E6BF7" w:rsidP="00836069">
      <w:pPr>
        <w:rPr>
          <w:sz w:val="24"/>
          <w:szCs w:val="24"/>
        </w:rPr>
      </w:pPr>
      <w:r>
        <w:rPr>
          <w:rFonts w:ascii="Lato" w:hAnsi="Lato" w:cs="Lato"/>
          <w:color w:val="C9D3F2"/>
          <w:sz w:val="27"/>
          <w:szCs w:val="27"/>
          <w:shd w:val="clear" w:color="auto" w:fill="0A192F"/>
        </w:rPr>
        <w:t>com.mtcarpenter.mall.portal.service -</w:t>
      </w:r>
      <w:r w:rsidRPr="006E6BF7">
        <w:rPr>
          <w:rFonts w:ascii="Lato" w:hAnsi="Lato" w:cs="Lato"/>
          <w:color w:val="C9D3F2"/>
          <w:sz w:val="27"/>
          <w:szCs w:val="27"/>
          <w:shd w:val="clear" w:color="auto" w:fill="0A192F"/>
        </w:rPr>
        <w:t>Hublike Dependency</w:t>
      </w:r>
    </w:p>
    <w:p w14:paraId="043F4A9D" w14:textId="0BB5D8D6" w:rsidR="006E6BF7" w:rsidRDefault="006E6BF7" w:rsidP="00836069">
      <w:pPr>
        <w:rPr>
          <w:sz w:val="24"/>
          <w:szCs w:val="24"/>
        </w:rPr>
      </w:pPr>
      <w:r w:rsidRPr="006E6BF7">
        <w:rPr>
          <w:noProof/>
          <w:sz w:val="24"/>
          <w:szCs w:val="24"/>
        </w:rPr>
        <w:drawing>
          <wp:inline distT="0" distB="0" distL="0" distR="0" wp14:anchorId="0B7D926B" wp14:editId="71378385">
            <wp:extent cx="6120130" cy="39439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F9C7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3143FFE9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35ADAC6B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6D25F955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475C89F7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73EBA06C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21933BB7" w14:textId="77777777" w:rsidR="006E6BF7" w:rsidRDefault="006E6BF7" w:rsidP="00836069">
      <w:pPr>
        <w:rPr>
          <w:rFonts w:ascii="Lato" w:hAnsi="Lato" w:cs="Lato"/>
          <w:color w:val="C9D3F2"/>
          <w:sz w:val="27"/>
          <w:szCs w:val="27"/>
          <w:shd w:val="clear" w:color="auto" w:fill="0A192F"/>
        </w:rPr>
      </w:pPr>
    </w:p>
    <w:p w14:paraId="1AF128F4" w14:textId="30BCC8E5" w:rsidR="006E6BF7" w:rsidRPr="006E6BF7" w:rsidRDefault="006E6BF7" w:rsidP="00836069">
      <w:pPr>
        <w:rPr>
          <w:rFonts w:ascii="Lato" w:hAnsi="Lato" w:cs="Lato"/>
          <w:color w:val="C9D3F2"/>
          <w:sz w:val="27"/>
          <w:szCs w:val="27"/>
          <w:u w:val="single"/>
          <w:shd w:val="clear" w:color="auto" w:fill="0A192F"/>
        </w:rPr>
      </w:pPr>
      <w:r>
        <w:rPr>
          <w:rFonts w:ascii="Lato" w:hAnsi="Lato" w:cs="Lato"/>
          <w:color w:val="C9D3F2"/>
          <w:sz w:val="27"/>
          <w:szCs w:val="27"/>
          <w:shd w:val="clear" w:color="auto" w:fill="0A192F"/>
        </w:rPr>
        <w:lastRenderedPageBreak/>
        <w:t>com.mtcarpenter.mall.security.config, com.mtcarp – Cyclic dependency</w:t>
      </w:r>
    </w:p>
    <w:p w14:paraId="2F98AF98" w14:textId="172249EC" w:rsidR="006E6BF7" w:rsidRDefault="006E6BF7" w:rsidP="00836069">
      <w:pPr>
        <w:rPr>
          <w:sz w:val="24"/>
          <w:szCs w:val="24"/>
        </w:rPr>
      </w:pPr>
      <w:r w:rsidRPr="006E6BF7">
        <w:rPr>
          <w:noProof/>
          <w:sz w:val="24"/>
          <w:szCs w:val="24"/>
        </w:rPr>
        <w:drawing>
          <wp:inline distT="0" distB="0" distL="0" distR="0" wp14:anchorId="1BF3D923" wp14:editId="74DDE6E2">
            <wp:extent cx="3991532" cy="4848902"/>
            <wp:effectExtent l="0" t="0" r="9525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8F2B" w14:textId="74F7BB43" w:rsidR="00B2295E" w:rsidRDefault="00B2295E" w:rsidP="00836069">
      <w:pPr>
        <w:rPr>
          <w:sz w:val="24"/>
          <w:szCs w:val="24"/>
        </w:rPr>
      </w:pPr>
    </w:p>
    <w:p w14:paraId="5ED800CF" w14:textId="16BE13C2" w:rsidR="00B2295E" w:rsidRPr="00B2295E" w:rsidRDefault="00B2295E" w:rsidP="00836069">
      <w:pPr>
        <w:rPr>
          <w:sz w:val="36"/>
          <w:szCs w:val="36"/>
        </w:rPr>
      </w:pPr>
      <w:r>
        <w:rPr>
          <w:sz w:val="36"/>
          <w:szCs w:val="36"/>
        </w:rPr>
        <w:t>SELF CYCLE NON RIMOVIBILE</w:t>
      </w:r>
    </w:p>
    <w:p w14:paraId="7A69798C" w14:textId="3B68E798" w:rsidR="00B2295E" w:rsidRDefault="00B2295E" w:rsidP="00836069">
      <w:pPr>
        <w:rPr>
          <w:sz w:val="24"/>
          <w:szCs w:val="24"/>
        </w:rPr>
      </w:pPr>
    </w:p>
    <w:p w14:paraId="42899640" w14:textId="2D47EBF5" w:rsidR="00B2295E" w:rsidRDefault="00B2295E" w:rsidP="00836069">
      <w:r>
        <w:t>È un ciclo “statico” (compile-time) e non genera ricorsioni a runtime: serve a permettere all’annotation di specificare quale classe la esegue e al validator di leggere i parametri dell’annotation stessa. Non c’è modo di “rompere” questo ciclo se vuoi usare l’API standard di Bean Validation.</w:t>
      </w:r>
    </w:p>
    <w:p w14:paraId="3B33E5E1" w14:textId="5106B457" w:rsidR="00B2295E" w:rsidRDefault="00B2295E" w:rsidP="00836069"/>
    <w:p w14:paraId="2878984F" w14:textId="77777777" w:rsidR="00B2295E" w:rsidRPr="00B2295E" w:rsidRDefault="00B2295E" w:rsidP="00B22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2295E">
        <w:rPr>
          <w:rFonts w:ascii="Times New Roman" w:eastAsia="Times New Roman" w:hAnsi="Times New Roman" w:cs="Times New Roman"/>
          <w:sz w:val="24"/>
          <w:szCs w:val="24"/>
          <w:lang w:eastAsia="it-IT"/>
        </w:rPr>
        <w:t>Anche se “spezzi” la classe in più file, o ne trasformi una parte in helper, i due tipi continueranno a dipendere l’uno dall’altro perché:</w:t>
      </w:r>
    </w:p>
    <w:p w14:paraId="3577D1B0" w14:textId="77777777" w:rsidR="00B2295E" w:rsidRPr="00B2295E" w:rsidRDefault="00B2295E" w:rsidP="00B22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2295E">
        <w:rPr>
          <w:rFonts w:ascii="Times New Roman" w:eastAsia="Times New Roman" w:hAnsi="Times New Roman" w:cs="Times New Roman"/>
          <w:sz w:val="24"/>
          <w:szCs w:val="24"/>
          <w:lang w:eastAsia="it-IT"/>
        </w:rPr>
        <w:t>l’annotation deve dichiarare in validatedBy la classe che la esegue;</w:t>
      </w:r>
    </w:p>
    <w:p w14:paraId="50B40F40" w14:textId="77777777" w:rsidR="00B2295E" w:rsidRPr="00B2295E" w:rsidRDefault="00B2295E" w:rsidP="00B229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2295E">
        <w:rPr>
          <w:rFonts w:ascii="Times New Roman" w:eastAsia="Times New Roman" w:hAnsi="Times New Roman" w:cs="Times New Roman"/>
          <w:sz w:val="24"/>
          <w:szCs w:val="24"/>
          <w:lang w:eastAsia="it-IT"/>
        </w:rPr>
        <w:t>il ConstraintValidator deve conoscere il tipo di annotation per leggerne i valori.</w:t>
      </w:r>
    </w:p>
    <w:p w14:paraId="61E90BE8" w14:textId="3106E79F" w:rsidR="00F9747B" w:rsidRDefault="00B2295E" w:rsidP="00B2295E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B2295E">
        <w:rPr>
          <w:rFonts w:ascii="Times New Roman" w:eastAsia="Times New Roman" w:hAnsi="Times New Roman" w:cs="Times New Roman"/>
          <w:sz w:val="24"/>
          <w:szCs w:val="24"/>
          <w:lang w:eastAsia="it-IT"/>
        </w:rPr>
        <w:t>Quel ciclo è solo statico (compile-time), non genera ricorsioni a runtime, ed è pienamente supportato dal framework di validazione. Se il tuo strumento di analisi delle dipendenze lo segnala come “ciclo pericoloso”, l’unica vera “soluzione” è escludere da quel controllo le coppie Annotation↔Validator, perché nella Bean-Validation è un pattern necessario.</w:t>
      </w:r>
    </w:p>
    <w:p w14:paraId="70F090A8" w14:textId="27E9F8D1" w:rsidR="00F9747B" w:rsidRDefault="00F9747B" w:rsidP="00B2295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lastRenderedPageBreak/>
        <w:t>FORSE NUOVO MICRO SERVIZIO?????</w:t>
      </w:r>
    </w:p>
    <w:p w14:paraId="2F0230AA" w14:textId="77777777" w:rsidR="00F9747B" w:rsidRDefault="00F9747B" w:rsidP="00B2295E">
      <w:pPr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it-IT"/>
        </w:rPr>
        <w:t>Durante il ref 3 ho notato che</w:t>
      </w:r>
    </w:p>
    <w:p w14:paraId="3F020878" w14:textId="2EBAF904" w:rsidR="00F9747B" w:rsidRDefault="00F9747B" w:rsidP="00B2295E">
      <w:pPr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it-IT"/>
        </w:rPr>
        <w:t>mall</w:t>
      </w:r>
      <w:r w:rsidRPr="00F9747B">
        <w:rPr>
          <w:rFonts w:ascii="Times New Roman" w:eastAsia="Times New Roman" w:hAnsi="Times New Roman" w:cs="Times New Roman"/>
          <w:sz w:val="28"/>
          <w:szCs w:val="28"/>
          <w:lang w:eastAsia="it-IT"/>
        </w:rPr>
        <w:t>-portal-order\order-server\src\main\java\com\mtcarpenter\mall\portal\service\impl\OmsPromotionServiceImpl.java</w:t>
      </w:r>
    </w:p>
    <w:p w14:paraId="55EFED9C" w14:textId="5EC33820" w:rsidR="00F9747B" w:rsidRDefault="00F9747B" w:rsidP="00B2295E">
      <w:pPr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it-IT"/>
        </w:rPr>
        <w:t>Dipendeva direttamente da un altro modulo:</w:t>
      </w:r>
      <w:r>
        <w:rPr>
          <w:rFonts w:ascii="Times New Roman" w:eastAsia="Times New Roman" w:hAnsi="Times New Roman" w:cs="Times New Roman"/>
          <w:sz w:val="28"/>
          <w:szCs w:val="28"/>
          <w:lang w:eastAsia="it-IT"/>
        </w:rPr>
        <w:br/>
      </w:r>
      <w:r w:rsidRPr="00F9747B">
        <w:rPr>
          <w:rFonts w:ascii="Times New Roman" w:eastAsia="Times New Roman" w:hAnsi="Times New Roman" w:cs="Times New Roman"/>
          <w:sz w:val="28"/>
          <w:szCs w:val="28"/>
          <w:lang w:eastAsia="it-IT"/>
        </w:rPr>
        <w:t>mall-portal-product\product-common\src\main\java\com\mtcarpenter\mall\domain\PromotionProduct.java</w:t>
      </w:r>
    </w:p>
    <w:p w14:paraId="024CF9DF" w14:textId="0BE0FD47" w:rsidR="00F9747B" w:rsidRPr="00F9747B" w:rsidRDefault="00F9747B" w:rsidP="00B2295E">
      <w:pPr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it-IT"/>
        </w:rPr>
        <w:t>Ho fatto ref con un DTO ma forse posso creare un micro servizio solo per questo DTO.</w:t>
      </w:r>
    </w:p>
    <w:p w14:paraId="3122B2DD" w14:textId="1B348D26" w:rsidR="00F9747B" w:rsidRDefault="00F9747B" w:rsidP="00B2295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</w:p>
    <w:p w14:paraId="1002F36E" w14:textId="77777777" w:rsidR="00F9747B" w:rsidRPr="00F9747B" w:rsidRDefault="00F9747B" w:rsidP="00F974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9747B">
        <w:rPr>
          <w:rFonts w:ascii="Times New Roman" w:eastAsia="Times New Roman" w:hAnsi="Times New Roman" w:cs="Times New Roman"/>
          <w:sz w:val="24"/>
          <w:szCs w:val="24"/>
          <w:lang w:eastAsia="it-IT"/>
        </w:rPr>
        <w:t>Per evitare di dover sincronizzare a mano tutte le copie di PromotionProduct (e di qualunque DTO/domain) nei vari micro-servizi, ti conviene estrarre tutte le classi condivise in un modulo Maven “common” che venga importato dai cinque progetti.</w:t>
      </w:r>
    </w:p>
    <w:p w14:paraId="5C418E6A" w14:textId="77777777" w:rsidR="00F9747B" w:rsidRPr="00F9747B" w:rsidRDefault="00F9747B" w:rsidP="00F97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9747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Aggiungi un nuovo modulo al tuo parent POM, ad es. </w:t>
      </w:r>
      <w:r w:rsidRPr="00F9747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mall-portal-common</w:t>
      </w:r>
      <w:r w:rsidRPr="00F9747B">
        <w:rPr>
          <w:rFonts w:ascii="Times New Roman" w:eastAsia="Times New Roman" w:hAnsi="Times New Roman" w:cs="Times New Roman"/>
          <w:sz w:val="24"/>
          <w:szCs w:val="24"/>
          <w:lang w:eastAsia="it-IT"/>
        </w:rPr>
        <w:t>:– nel pom.xml del parent, dentro &lt;modules&gt;:</w:t>
      </w:r>
    </w:p>
    <w:p w14:paraId="5A014EF9" w14:textId="77777777" w:rsidR="00F9747B" w:rsidRPr="00F9747B" w:rsidRDefault="00F9747B" w:rsidP="00F9747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>mall-portal-common</w:t>
      </w:r>
    </w:p>
    <w:p w14:paraId="7F3F97D2" w14:textId="77777777" w:rsidR="00F9747B" w:rsidRPr="00F9747B" w:rsidRDefault="00F9747B" w:rsidP="00F9747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>mall-portal-content</w:t>
      </w:r>
    </w:p>
    <w:p w14:paraId="45B04CAC" w14:textId="77777777" w:rsidR="00F9747B" w:rsidRPr="00F9747B" w:rsidRDefault="00F9747B" w:rsidP="00F9747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>mall-portal-coupon</w:t>
      </w:r>
    </w:p>
    <w:p w14:paraId="177A4637" w14:textId="77777777" w:rsidR="00F9747B" w:rsidRPr="00F9747B" w:rsidRDefault="00F9747B" w:rsidP="00F9747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>…</w:t>
      </w:r>
    </w:p>
    <w:p w14:paraId="48E47CC1" w14:textId="77777777" w:rsidR="00F9747B" w:rsidRPr="00F9747B" w:rsidRDefault="00F9747B" w:rsidP="00F9747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9747B">
        <w:rPr>
          <w:rFonts w:ascii="Times New Roman" w:eastAsia="Times New Roman" w:hAnsi="Times New Roman" w:cs="Times New Roman"/>
          <w:sz w:val="24"/>
          <w:szCs w:val="24"/>
          <w:lang w:eastAsia="it-IT"/>
        </w:rPr>
        <w:t>– crea la directory mall-portal-common/ con questo pom.xml minimale:</w:t>
      </w:r>
    </w:p>
    <w:p w14:paraId="0092CA9D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1A739BFD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</w:t>
      </w:r>
    </w:p>
    <w:p w14:paraId="6034002B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com.mtcarpenter</w:t>
      </w:r>
    </w:p>
    <w:p w14:paraId="45F74CFF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mall-portal</w:t>
      </w:r>
    </w:p>
    <w:p w14:paraId="3B51ACDA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0.0.1-SNAPSHOT</w:t>
      </w:r>
    </w:p>
    <w:p w14:paraId="4760F558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</w:t>
      </w:r>
    </w:p>
    <w:p w14:paraId="6DB11C1D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4.0.0</w:t>
      </w:r>
    </w:p>
    <w:p w14:paraId="3E907AFF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mall-portal-common</w:t>
      </w:r>
    </w:p>
    <w:p w14:paraId="47CB6938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jar</w:t>
      </w:r>
    </w:p>
    <w:p w14:paraId="6190685A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</w:t>
      </w:r>
    </w:p>
    <w:p w14:paraId="7C002AD2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</w:p>
    <w:p w14:paraId="2D77AA3C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</w:p>
    <w:p w14:paraId="62CA81A8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org.projectlombok</w:t>
      </w:r>
    </w:p>
    <w:p w14:paraId="0DDCFD46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lombok</w:t>
      </w:r>
    </w:p>
    <w:p w14:paraId="71ED27D7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1.18.20</w:t>
      </w:r>
    </w:p>
    <w:p w14:paraId="321E52E6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provided</w:t>
      </w:r>
    </w:p>
    <w:p w14:paraId="505F1BB1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</w:p>
    <w:p w14:paraId="6BB642D8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</w:p>
    <w:p w14:paraId="4A2F47BD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com.fasterxml.jackson.core</w:t>
      </w:r>
    </w:p>
    <w:p w14:paraId="12DFED76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jackson</w:t>
      </w:r>
      <w:r w:rsidRPr="00F9747B">
        <w:rPr>
          <w:rFonts w:ascii="Cambria Math" w:eastAsia="Times New Roman" w:hAnsi="Cambria Math" w:cs="Cambria Math"/>
          <w:sz w:val="20"/>
          <w:szCs w:val="20"/>
          <w:lang w:eastAsia="it-IT"/>
        </w:rPr>
        <w:t>‐</w:t>
      </w: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>annotations</w:t>
      </w:r>
    </w:p>
    <w:p w14:paraId="33A58C81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</w:p>
    <w:p w14:paraId="710BF306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</w:t>
      </w:r>
    </w:p>
    <w:p w14:paraId="727715ED" w14:textId="77777777" w:rsidR="00F9747B" w:rsidRPr="00F9747B" w:rsidRDefault="00F9747B" w:rsidP="00F97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5D9122E7" w14:textId="77777777" w:rsidR="00F9747B" w:rsidRPr="00F9747B" w:rsidRDefault="00F9747B" w:rsidP="00F97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9747B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>Sposta in mall-portal-common/src/main/java/com/mtcarpenter/mall/domain e …/dto tutte le classi condivise:</w:t>
      </w:r>
    </w:p>
    <w:p w14:paraId="23F4D0DC" w14:textId="77777777" w:rsidR="00F9747B" w:rsidRPr="00F9747B" w:rsidRDefault="00F9747B" w:rsidP="00F974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9747B">
        <w:rPr>
          <w:rFonts w:ascii="Times New Roman" w:eastAsia="Times New Roman" w:hAnsi="Times New Roman" w:cs="Times New Roman"/>
          <w:sz w:val="24"/>
          <w:szCs w:val="24"/>
          <w:lang w:eastAsia="it-IT"/>
        </w:rPr>
        <w:t>PromotionDetail</w:t>
      </w:r>
    </w:p>
    <w:p w14:paraId="01FD52B4" w14:textId="77777777" w:rsidR="00F9747B" w:rsidRPr="00F9747B" w:rsidRDefault="00F9747B" w:rsidP="00F974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9747B">
        <w:rPr>
          <w:rFonts w:ascii="Times New Roman" w:eastAsia="Times New Roman" w:hAnsi="Times New Roman" w:cs="Times New Roman"/>
          <w:sz w:val="24"/>
          <w:szCs w:val="24"/>
          <w:lang w:eastAsia="it-IT"/>
        </w:rPr>
        <w:t>PromotionProduct</w:t>
      </w:r>
    </w:p>
    <w:p w14:paraId="6E5A8181" w14:textId="77777777" w:rsidR="00F9747B" w:rsidRPr="00F9747B" w:rsidRDefault="00F9747B" w:rsidP="00F974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9747B">
        <w:rPr>
          <w:rFonts w:ascii="Times New Roman" w:eastAsia="Times New Roman" w:hAnsi="Times New Roman" w:cs="Times New Roman"/>
          <w:sz w:val="24"/>
          <w:szCs w:val="24"/>
          <w:lang w:eastAsia="it-IT"/>
        </w:rPr>
        <w:t>CartPromotionItem, OmsCartItem, ecc.</w:t>
      </w:r>
    </w:p>
    <w:p w14:paraId="212721F6" w14:textId="77777777" w:rsidR="00F9747B" w:rsidRPr="00F9747B" w:rsidRDefault="00F9747B" w:rsidP="00F974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9747B">
        <w:rPr>
          <w:rFonts w:ascii="Times New Roman" w:eastAsia="Times New Roman" w:hAnsi="Times New Roman" w:cs="Times New Roman"/>
          <w:sz w:val="24"/>
          <w:szCs w:val="24"/>
          <w:lang w:eastAsia="it-IT"/>
        </w:rPr>
        <w:t>Eventuali altri DTO che viaggiano tra portal-product e portal-order/etc.</w:t>
      </w:r>
    </w:p>
    <w:p w14:paraId="754E9ABA" w14:textId="77777777" w:rsidR="00F9747B" w:rsidRPr="00F9747B" w:rsidRDefault="00F9747B" w:rsidP="00F97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9747B">
        <w:rPr>
          <w:rFonts w:ascii="Times New Roman" w:eastAsia="Times New Roman" w:hAnsi="Times New Roman" w:cs="Times New Roman"/>
          <w:sz w:val="24"/>
          <w:szCs w:val="24"/>
          <w:lang w:eastAsia="it-IT"/>
        </w:rPr>
        <w:t>Rimuovi le versioni duplicate da mall-portal-product e dagli altri moduli.</w:t>
      </w:r>
    </w:p>
    <w:p w14:paraId="6392D2E5" w14:textId="77777777" w:rsidR="00F9747B" w:rsidRPr="00F9747B" w:rsidRDefault="00F9747B" w:rsidP="00F97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9747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 ciascun modulo che ti serve importare questi DTO, aggiungi una dipendenza su </w:t>
      </w:r>
      <w:r w:rsidRPr="00F9747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mall-portal-common</w:t>
      </w:r>
      <w:r w:rsidRPr="00F9747B">
        <w:rPr>
          <w:rFonts w:ascii="Times New Roman" w:eastAsia="Times New Roman" w:hAnsi="Times New Roman" w:cs="Times New Roman"/>
          <w:sz w:val="24"/>
          <w:szCs w:val="24"/>
          <w:lang w:eastAsia="it-IT"/>
        </w:rPr>
        <w:t>.Esempio in mall-portal-product/pom.xml:</w:t>
      </w:r>
    </w:p>
    <w:p w14:paraId="12B188D1" w14:textId="77777777" w:rsidR="00F9747B" w:rsidRPr="00F9747B" w:rsidRDefault="00F9747B" w:rsidP="00F9747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3FDA6370" w14:textId="77777777" w:rsidR="00F9747B" w:rsidRPr="00F9747B" w:rsidRDefault="00F9747B" w:rsidP="00F9747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com.mtcarpenter</w:t>
      </w:r>
    </w:p>
    <w:p w14:paraId="38258B4A" w14:textId="77777777" w:rsidR="00F9747B" w:rsidRPr="00F9747B" w:rsidRDefault="00F9747B" w:rsidP="00F9747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mall-portal-common</w:t>
      </w:r>
    </w:p>
    <w:p w14:paraId="135D7A4A" w14:textId="77777777" w:rsidR="00F9747B" w:rsidRPr="00F9747B" w:rsidRDefault="00F9747B" w:rsidP="00F9747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F9747B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${project.version}</w:t>
      </w:r>
    </w:p>
    <w:p w14:paraId="04292BA6" w14:textId="77777777" w:rsidR="00F9747B" w:rsidRPr="00F9747B" w:rsidRDefault="00F9747B" w:rsidP="00F9747B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3A7C2CB6" w14:textId="77777777" w:rsidR="00F9747B" w:rsidRPr="00F9747B" w:rsidRDefault="00F9747B" w:rsidP="00F9747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9747B">
        <w:rPr>
          <w:rFonts w:ascii="Times New Roman" w:eastAsia="Times New Roman" w:hAnsi="Times New Roman" w:cs="Times New Roman"/>
          <w:sz w:val="24"/>
          <w:szCs w:val="24"/>
          <w:lang w:eastAsia="it-IT"/>
        </w:rPr>
        <w:t>Fai lo stesso in mall-portal-order, mall-portal-member, ecc.</w:t>
      </w:r>
    </w:p>
    <w:p w14:paraId="48CC1ECE" w14:textId="77777777" w:rsidR="00F9747B" w:rsidRPr="00F9747B" w:rsidRDefault="00F9747B" w:rsidP="00F974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9747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Fai un mvn clean install sul parent, e adesso tutti i micro-servizi vedranno </w:t>
      </w:r>
      <w:r w:rsidRPr="00F9747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lo stesso</w:t>
      </w:r>
      <w:r w:rsidRPr="00F9747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JAR con le classi domain/dto.– Modificando PromotionDetail o PromotionProduct in un unico posto, si aggiorna l’API di tutti i client.– Mantieni versioning semantico per il common: se cambi il formato JSON, fai bump di major, aggiorna le dipendenze client.</w:t>
      </w:r>
    </w:p>
    <w:p w14:paraId="4A179B82" w14:textId="59C692C3" w:rsidR="00F9747B" w:rsidRPr="00F9747B" w:rsidRDefault="00F9747B" w:rsidP="00F9747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F9747B">
        <w:rPr>
          <w:rFonts w:ascii="Times New Roman" w:eastAsia="Times New Roman" w:hAnsi="Times New Roman" w:cs="Times New Roman"/>
          <w:sz w:val="24"/>
          <w:szCs w:val="24"/>
          <w:lang w:eastAsia="it-IT"/>
        </w:rPr>
        <w:t>In questo modo: • Non duplichi più codice di comunicazione tra servizi. • Riduci drasticamente le rotture “a catena” quando modifichi un DTO. • Mantieni chiara la separazione di responsabilità: ogni micro-servizio ha i suoi controller/logica, ma condivide i contratti via un modulo Maven.</w:t>
      </w:r>
    </w:p>
    <w:sectPr w:rsidR="00F9747B" w:rsidRPr="00F974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7034"/>
    <w:multiLevelType w:val="multilevel"/>
    <w:tmpl w:val="8222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E6D95"/>
    <w:multiLevelType w:val="multilevel"/>
    <w:tmpl w:val="91C8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6E"/>
    <w:rsid w:val="001965B5"/>
    <w:rsid w:val="003D0FC9"/>
    <w:rsid w:val="003E366E"/>
    <w:rsid w:val="006E6BF7"/>
    <w:rsid w:val="00836069"/>
    <w:rsid w:val="00B2295E"/>
    <w:rsid w:val="00B77BC0"/>
    <w:rsid w:val="00F9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E24E"/>
  <w15:chartTrackingRefBased/>
  <w15:docId w15:val="{3B88FD75-0322-40DA-93CF-43B5D5DF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F9747B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97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9747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F974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ale</cp:lastModifiedBy>
  <cp:revision>5</cp:revision>
  <dcterms:created xsi:type="dcterms:W3CDTF">2025-07-14T18:15:00Z</dcterms:created>
  <dcterms:modified xsi:type="dcterms:W3CDTF">2025-07-25T19:22:00Z</dcterms:modified>
</cp:coreProperties>
</file>