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C47" w:rsidRPr="00382C47" w:rsidRDefault="00B02CB6" w:rsidP="00382C47">
      <w:pPr>
        <w:pStyle w:val="Heading1"/>
        <w:jc w:val="center"/>
      </w:pPr>
      <w:r>
        <w:t>Código de Detección y Corrección de Errores de Hamming</w:t>
      </w:r>
    </w:p>
    <w:p w:rsidR="00F46143" w:rsidRDefault="00F46143" w:rsidP="00F46143">
      <w:pPr>
        <w:sectPr w:rsidR="00F46143">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pPr>
    </w:p>
    <w:p w:rsidR="00F45031" w:rsidRPr="00F45031" w:rsidRDefault="00F45031" w:rsidP="00F46143">
      <w:pPr>
        <w:jc w:val="both"/>
        <w:rPr>
          <w:b/>
          <w:color w:val="2F5496" w:themeColor="accent1" w:themeShade="BF"/>
          <w:sz w:val="20"/>
          <w:szCs w:val="20"/>
        </w:rPr>
      </w:pPr>
      <w:r w:rsidRPr="00F45031">
        <w:rPr>
          <w:b/>
          <w:color w:val="2F5496" w:themeColor="accent1" w:themeShade="BF"/>
          <w:sz w:val="20"/>
          <w:szCs w:val="20"/>
        </w:rPr>
        <w:t>Investigación</w:t>
      </w:r>
    </w:p>
    <w:p w:rsidR="000C0CE0" w:rsidRDefault="002C5CA4" w:rsidP="00EA3133">
      <w:pPr>
        <w:jc w:val="both"/>
        <w:rPr>
          <w:sz w:val="20"/>
          <w:szCs w:val="20"/>
        </w:rPr>
      </w:pPr>
      <w:r>
        <w:rPr>
          <w:sz w:val="20"/>
          <w:szCs w:val="20"/>
        </w:rPr>
        <w:t>Cuando se está trabajando en la transmisión de datos siempre existe o está latente la posibilidad de que exista</w:t>
      </w:r>
      <w:r w:rsidR="00685116">
        <w:rPr>
          <w:sz w:val="20"/>
          <w:szCs w:val="20"/>
        </w:rPr>
        <w:t xml:space="preserve"> algún tipo de pérdida en el transcurso de la misma. </w:t>
      </w:r>
    </w:p>
    <w:p w:rsidR="000C0CE0" w:rsidRDefault="00807FF6" w:rsidP="003642C2">
      <w:pPr>
        <w:jc w:val="both"/>
        <w:rPr>
          <w:sz w:val="20"/>
        </w:rPr>
      </w:pPr>
      <w:r w:rsidRPr="00807FF6">
        <w:rPr>
          <w:sz w:val="20"/>
        </w:rPr>
        <w:t xml:space="preserve">Este tipo de pérdidas </w:t>
      </w:r>
      <w:r>
        <w:rPr>
          <w:sz w:val="20"/>
        </w:rPr>
        <w:t xml:space="preserve">se pueden deber a muchísimos factores como disipación </w:t>
      </w:r>
      <w:r w:rsidRPr="00807FF6">
        <w:rPr>
          <w:sz w:val="20"/>
        </w:rPr>
        <w:t>de niveles de energía, efectos mag</w:t>
      </w:r>
      <w:r>
        <w:rPr>
          <w:sz w:val="20"/>
        </w:rPr>
        <w:t xml:space="preserve">néticos externos sobre el canal </w:t>
      </w:r>
      <w:r w:rsidRPr="00807FF6">
        <w:rPr>
          <w:sz w:val="20"/>
        </w:rPr>
        <w:t>de datos, deficiencias de a</w:t>
      </w:r>
      <w:r>
        <w:rPr>
          <w:sz w:val="20"/>
        </w:rPr>
        <w:t xml:space="preserve">coplamiento entre terminales de </w:t>
      </w:r>
      <w:r w:rsidRPr="00807FF6">
        <w:rPr>
          <w:sz w:val="20"/>
        </w:rPr>
        <w:t>los canales de datos, entre otros.</w:t>
      </w:r>
    </w:p>
    <w:p w:rsidR="00807FF6" w:rsidRDefault="00807FF6" w:rsidP="003642C2">
      <w:pPr>
        <w:jc w:val="both"/>
        <w:rPr>
          <w:sz w:val="20"/>
        </w:rPr>
      </w:pPr>
      <w:r>
        <w:rPr>
          <w:sz w:val="20"/>
        </w:rPr>
        <w:t>Si se llegase a perder o si llegara un dato mal al receptor de la información, se tendría que retransmitir todo el conjunto de datos. Lo anterior no es lo ideal, porque termina siendo un proceso muy costoso y que aparte se encontraría bajo la misma posibilidad de perder información y tener que repetir todo el proceso.</w:t>
      </w:r>
    </w:p>
    <w:p w:rsidR="00807FF6" w:rsidRDefault="00807FF6" w:rsidP="003642C2">
      <w:pPr>
        <w:jc w:val="both"/>
        <w:rPr>
          <w:sz w:val="20"/>
        </w:rPr>
      </w:pPr>
      <w:r>
        <w:rPr>
          <w:sz w:val="20"/>
        </w:rPr>
        <w:t>Para poder impedir y solucionar la problemática anterior, existe una técnica utilizando el código de Hamming.</w:t>
      </w:r>
    </w:p>
    <w:p w:rsidR="00807FF6" w:rsidRDefault="00807FF6" w:rsidP="003642C2">
      <w:pPr>
        <w:jc w:val="both"/>
        <w:rPr>
          <w:sz w:val="20"/>
        </w:rPr>
      </w:pPr>
      <w:r>
        <w:rPr>
          <w:sz w:val="20"/>
        </w:rPr>
        <w:t>¿Qué es el código de Hamming? Segú</w:t>
      </w:r>
      <w:r w:rsidR="00506F20">
        <w:rPr>
          <w:sz w:val="20"/>
        </w:rPr>
        <w:t>n</w:t>
      </w:r>
      <w:r>
        <w:rPr>
          <w:sz w:val="20"/>
        </w:rPr>
        <w:t xml:space="preserve"> Wikipedia</w:t>
      </w:r>
      <w:r w:rsidR="00506F20">
        <w:rPr>
          <w:sz w:val="20"/>
        </w:rPr>
        <w:t xml:space="preserve"> es “</w:t>
      </w:r>
      <w:r w:rsidR="00506F20" w:rsidRPr="00506F20">
        <w:rPr>
          <w:sz w:val="20"/>
        </w:rPr>
        <w:t xml:space="preserve">un código detector y corrector de errores que lleva el nombre de su inventor, Richard Hamming. En los datos codificados en Hamming se pueden detectar errores en un bit y corregirlos, sin </w:t>
      </w:r>
      <w:r w:rsidR="003D44F9" w:rsidRPr="00506F20">
        <w:rPr>
          <w:sz w:val="20"/>
        </w:rPr>
        <w:t>embargo,</w:t>
      </w:r>
      <w:r w:rsidR="00506F20" w:rsidRPr="00506F20">
        <w:rPr>
          <w:sz w:val="20"/>
        </w:rPr>
        <w:t xml:space="preserve"> no se distingue entre errores de dos bits y de un bit (para lo que se usa Hamming extendido). Esto representa una mejora respecto a los códigos con bit de paridad, que pueden detectar errores en sólo un bit, pero no pueden corregirlo.</w:t>
      </w:r>
      <w:r w:rsidR="00506F20">
        <w:rPr>
          <w:sz w:val="20"/>
        </w:rPr>
        <w:t xml:space="preserve">” </w:t>
      </w:r>
      <w:sdt>
        <w:sdtPr>
          <w:rPr>
            <w:sz w:val="20"/>
          </w:rPr>
          <w:id w:val="673229000"/>
          <w:citation/>
        </w:sdtPr>
        <w:sdtContent>
          <w:r w:rsidR="00506F20">
            <w:rPr>
              <w:sz w:val="20"/>
            </w:rPr>
            <w:fldChar w:fldCharType="begin"/>
          </w:r>
          <w:r w:rsidR="00506F20">
            <w:rPr>
              <w:sz w:val="20"/>
            </w:rPr>
            <w:instrText xml:space="preserve"> CITATION Wik181 \l 2058 </w:instrText>
          </w:r>
          <w:r w:rsidR="00506F20">
            <w:rPr>
              <w:sz w:val="20"/>
            </w:rPr>
            <w:fldChar w:fldCharType="separate"/>
          </w:r>
          <w:r w:rsidR="00297BFA" w:rsidRPr="00297BFA">
            <w:rPr>
              <w:noProof/>
              <w:sz w:val="20"/>
            </w:rPr>
            <w:t>(Wikipedia, la enciclopedia libre, 2018)</w:t>
          </w:r>
          <w:r w:rsidR="00506F20">
            <w:rPr>
              <w:sz w:val="20"/>
            </w:rPr>
            <w:fldChar w:fldCharType="end"/>
          </w:r>
        </w:sdtContent>
      </w:sdt>
    </w:p>
    <w:p w:rsidR="00506F20" w:rsidRDefault="003D44F9" w:rsidP="003D44F9">
      <w:pPr>
        <w:jc w:val="both"/>
        <w:rPr>
          <w:sz w:val="20"/>
        </w:rPr>
      </w:pPr>
      <w:r w:rsidRPr="003D44F9">
        <w:rPr>
          <w:sz w:val="20"/>
        </w:rPr>
        <w:t>Para detecta</w:t>
      </w:r>
      <w:r>
        <w:rPr>
          <w:sz w:val="20"/>
        </w:rPr>
        <w:t>r un error, en el caso de un có</w:t>
      </w:r>
      <w:r w:rsidRPr="003D44F9">
        <w:rPr>
          <w:sz w:val="20"/>
        </w:rPr>
        <w:t xml:space="preserve">digo binario, se </w:t>
      </w:r>
      <w:r>
        <w:rPr>
          <w:sz w:val="20"/>
        </w:rPr>
        <w:t xml:space="preserve">debe agregar un símbolo binario </w:t>
      </w:r>
      <w:r w:rsidRPr="003D44F9">
        <w:rPr>
          <w:sz w:val="20"/>
        </w:rPr>
        <w:t>(0 o</w:t>
      </w:r>
      <w:r>
        <w:rPr>
          <w:sz w:val="20"/>
        </w:rPr>
        <w:t xml:space="preserve"> 1) a cada cadena de datos de K </w:t>
      </w:r>
      <w:r w:rsidRPr="003D44F9">
        <w:rPr>
          <w:sz w:val="20"/>
        </w:rPr>
        <w:t xml:space="preserve">símbolos </w:t>
      </w:r>
      <w:r>
        <w:rPr>
          <w:sz w:val="20"/>
        </w:rPr>
        <w:t xml:space="preserve">de información, de forma que la </w:t>
      </w:r>
      <w:r w:rsidRPr="003D44F9">
        <w:rPr>
          <w:sz w:val="20"/>
        </w:rPr>
        <w:t xml:space="preserve">cantidad total </w:t>
      </w:r>
      <w:r>
        <w:rPr>
          <w:sz w:val="20"/>
        </w:rPr>
        <w:t xml:space="preserve">de unos en la cadena codificada </w:t>
      </w:r>
      <w:r w:rsidRPr="003D44F9">
        <w:rPr>
          <w:sz w:val="20"/>
        </w:rPr>
        <w:t>sea par</w:t>
      </w:r>
      <w:r>
        <w:rPr>
          <w:sz w:val="20"/>
        </w:rPr>
        <w:t xml:space="preserve">, es decir, que la cadena tenga </w:t>
      </w:r>
      <w:r w:rsidRPr="003D44F9">
        <w:rPr>
          <w:sz w:val="20"/>
        </w:rPr>
        <w:t>paridad par</w:t>
      </w:r>
      <w:r>
        <w:rPr>
          <w:sz w:val="20"/>
        </w:rPr>
        <w:t>.</w:t>
      </w:r>
    </w:p>
    <w:p w:rsidR="003D44F9" w:rsidRDefault="003D44F9" w:rsidP="003D44F9">
      <w:pPr>
        <w:jc w:val="both"/>
        <w:rPr>
          <w:sz w:val="20"/>
        </w:rPr>
      </w:pPr>
      <w:r w:rsidRPr="003D44F9">
        <w:rPr>
          <w:sz w:val="20"/>
        </w:rPr>
        <w:t xml:space="preserve">Hamming </w:t>
      </w:r>
      <w:r>
        <w:rPr>
          <w:sz w:val="20"/>
        </w:rPr>
        <w:t xml:space="preserve">es un método de codificación en </w:t>
      </w:r>
      <w:r w:rsidRPr="003D44F9">
        <w:rPr>
          <w:sz w:val="20"/>
        </w:rPr>
        <w:t>el que la in</w:t>
      </w:r>
      <w:r>
        <w:rPr>
          <w:sz w:val="20"/>
        </w:rPr>
        <w:t xml:space="preserve">formación se toma por bloques a </w:t>
      </w:r>
      <w:r w:rsidRPr="003D44F9">
        <w:rPr>
          <w:sz w:val="20"/>
        </w:rPr>
        <w:t>los que se les añaden bits redundantes</w:t>
      </w:r>
      <w:r>
        <w:rPr>
          <w:sz w:val="20"/>
        </w:rPr>
        <w:t>.</w:t>
      </w:r>
    </w:p>
    <w:p w:rsidR="003D44F9" w:rsidRPr="00807FF6" w:rsidRDefault="003D44F9" w:rsidP="003D44F9">
      <w:pPr>
        <w:jc w:val="both"/>
        <w:rPr>
          <w:sz w:val="20"/>
        </w:rPr>
      </w:pPr>
    </w:p>
    <w:p w:rsidR="003642C2" w:rsidRPr="00F45031" w:rsidRDefault="003642C2" w:rsidP="003642C2">
      <w:pPr>
        <w:jc w:val="both"/>
        <w:rPr>
          <w:b/>
          <w:color w:val="2F5496" w:themeColor="accent1" w:themeShade="BF"/>
          <w:sz w:val="20"/>
          <w:szCs w:val="20"/>
        </w:rPr>
      </w:pPr>
      <w:r>
        <w:rPr>
          <w:b/>
          <w:color w:val="2F5496" w:themeColor="accent1" w:themeShade="BF"/>
          <w:sz w:val="20"/>
          <w:szCs w:val="20"/>
        </w:rPr>
        <w:t>Opinión</w:t>
      </w:r>
    </w:p>
    <w:p w:rsidR="000C0CE0" w:rsidRDefault="004E24AC" w:rsidP="00EA3133">
      <w:pPr>
        <w:jc w:val="both"/>
        <w:rPr>
          <w:sz w:val="20"/>
          <w:szCs w:val="20"/>
        </w:rPr>
      </w:pPr>
      <w:r>
        <w:rPr>
          <w:sz w:val="20"/>
          <w:szCs w:val="20"/>
        </w:rPr>
        <w:t>El código de Hamming resultó ser más complejo de lo que pensé, de hecho, la investigación que presento se queda muy corta como para poder comprender por completo todo el algoritmo, así como sus posibles implementaciones.</w:t>
      </w:r>
    </w:p>
    <w:p w:rsidR="004E24AC" w:rsidRDefault="008D61A5" w:rsidP="00EA3133">
      <w:pPr>
        <w:jc w:val="both"/>
        <w:rPr>
          <w:sz w:val="20"/>
          <w:szCs w:val="20"/>
        </w:rPr>
      </w:pPr>
      <w:r>
        <w:rPr>
          <w:sz w:val="20"/>
          <w:szCs w:val="20"/>
        </w:rPr>
        <w:t>Creo que se vuelve más interesante ver el algoritmo cuando se visualiza de manera geométrica.</w:t>
      </w:r>
    </w:p>
    <w:p w:rsidR="00E100F7" w:rsidRDefault="00E100F7" w:rsidP="00EA3133">
      <w:pPr>
        <w:jc w:val="both"/>
        <w:rPr>
          <w:sz w:val="20"/>
          <w:szCs w:val="20"/>
        </w:rPr>
      </w:pPr>
      <w:r>
        <w:rPr>
          <w:sz w:val="20"/>
          <w:szCs w:val="20"/>
        </w:rPr>
        <w:t>De hecho, al inicio no le seguía muy bien la lógica del algoritmo hasta que lo vi de manera geométrica en un documento que encontré en Internet.</w:t>
      </w:r>
    </w:p>
    <w:p w:rsidR="00E100F7" w:rsidRPr="00930C82" w:rsidRDefault="00E100F7" w:rsidP="00EA3133">
      <w:pPr>
        <w:jc w:val="both"/>
        <w:rPr>
          <w:sz w:val="20"/>
          <w:szCs w:val="20"/>
        </w:rPr>
      </w:pPr>
      <w:r>
        <w:rPr>
          <w:sz w:val="20"/>
          <w:szCs w:val="20"/>
        </w:rPr>
        <w:t>Es muy interesante (más allá del algoritmo en sí) ver la imaginación que tuvieron algunas personas para implementar este tipo de algoritmos y sacar un resultado provechoso de todo est</w:t>
      </w:r>
      <w:bookmarkStart w:id="0" w:name="_GoBack"/>
      <w:bookmarkEnd w:id="0"/>
      <w:r>
        <w:rPr>
          <w:sz w:val="20"/>
          <w:szCs w:val="20"/>
        </w:rPr>
        <w:t>o.</w:t>
      </w:r>
    </w:p>
    <w:sdt>
      <w:sdtPr>
        <w:rPr>
          <w:rFonts w:asciiTheme="minorHAnsi" w:eastAsiaTheme="minorHAnsi" w:hAnsiTheme="minorHAnsi" w:cstheme="minorBidi"/>
          <w:color w:val="auto"/>
          <w:sz w:val="20"/>
          <w:szCs w:val="20"/>
          <w:lang w:val="es-ES"/>
        </w:rPr>
        <w:id w:val="1928919780"/>
        <w:docPartObj>
          <w:docPartGallery w:val="Bibliographies"/>
          <w:docPartUnique/>
        </w:docPartObj>
      </w:sdtPr>
      <w:sdtEndPr>
        <w:rPr>
          <w:lang w:val="es-MX"/>
        </w:rPr>
      </w:sdtEndPr>
      <w:sdtContent>
        <w:p w:rsidR="00EA3133" w:rsidRPr="009364A8" w:rsidRDefault="00EA3133">
          <w:pPr>
            <w:pStyle w:val="Heading1"/>
            <w:rPr>
              <w:rFonts w:cstheme="majorHAnsi"/>
              <w:sz w:val="20"/>
              <w:szCs w:val="20"/>
            </w:rPr>
          </w:pPr>
          <w:r w:rsidRPr="009364A8">
            <w:rPr>
              <w:rFonts w:cstheme="majorHAnsi"/>
              <w:sz w:val="20"/>
              <w:szCs w:val="20"/>
            </w:rPr>
            <w:t>Referencias</w:t>
          </w:r>
        </w:p>
        <w:sdt>
          <w:sdtPr>
            <w:rPr>
              <w:rFonts w:asciiTheme="majorHAnsi" w:hAnsiTheme="majorHAnsi" w:cstheme="majorHAnsi"/>
              <w:sz w:val="20"/>
              <w:szCs w:val="20"/>
            </w:rPr>
            <w:id w:val="-573587230"/>
            <w:bibliography/>
          </w:sdtPr>
          <w:sdtEndPr>
            <w:rPr>
              <w:rFonts w:asciiTheme="minorHAnsi" w:hAnsiTheme="minorHAnsi" w:cstheme="minorBidi"/>
            </w:rPr>
          </w:sdtEndPr>
          <w:sdtContent>
            <w:p w:rsidR="00297BFA" w:rsidRPr="00297BFA" w:rsidRDefault="00EA3133" w:rsidP="00297BFA">
              <w:pPr>
                <w:pStyle w:val="Bibliography"/>
                <w:ind w:left="720" w:hanging="720"/>
                <w:rPr>
                  <w:noProof/>
                  <w:sz w:val="20"/>
                  <w:szCs w:val="20"/>
                </w:rPr>
              </w:pPr>
              <w:r w:rsidRPr="00297BFA">
                <w:rPr>
                  <w:rFonts w:asciiTheme="majorHAnsi" w:hAnsiTheme="majorHAnsi" w:cstheme="majorHAnsi"/>
                  <w:sz w:val="20"/>
                  <w:szCs w:val="20"/>
                </w:rPr>
                <w:fldChar w:fldCharType="begin"/>
              </w:r>
              <w:r w:rsidRPr="00297BFA">
                <w:rPr>
                  <w:rFonts w:asciiTheme="majorHAnsi" w:hAnsiTheme="majorHAnsi" w:cstheme="majorHAnsi"/>
                  <w:sz w:val="20"/>
                  <w:szCs w:val="20"/>
                </w:rPr>
                <w:instrText>BIBLIOGRAPHY</w:instrText>
              </w:r>
              <w:r w:rsidRPr="00297BFA">
                <w:rPr>
                  <w:rFonts w:asciiTheme="majorHAnsi" w:hAnsiTheme="majorHAnsi" w:cstheme="majorHAnsi"/>
                  <w:sz w:val="20"/>
                  <w:szCs w:val="20"/>
                </w:rPr>
                <w:fldChar w:fldCharType="separate"/>
              </w:r>
              <w:r w:rsidR="00297BFA" w:rsidRPr="00297BFA">
                <w:rPr>
                  <w:noProof/>
                  <w:sz w:val="20"/>
                  <w:szCs w:val="20"/>
                </w:rPr>
                <w:t xml:space="preserve">Fernández, H. A., &amp; Torres, N. N. (11 de agosto de 2012). </w:t>
              </w:r>
              <w:r w:rsidR="00297BFA" w:rsidRPr="00297BFA">
                <w:rPr>
                  <w:i/>
                  <w:iCs/>
                  <w:noProof/>
                  <w:sz w:val="20"/>
                  <w:szCs w:val="20"/>
                </w:rPr>
                <w:t>Detección y corrección de errores</w:t>
              </w:r>
              <w:r w:rsidR="00297BFA" w:rsidRPr="00297BFA">
                <w:rPr>
                  <w:noProof/>
                  <w:sz w:val="20"/>
                  <w:szCs w:val="20"/>
                </w:rPr>
                <w:t>. Obtenido de https://revistas.udistrital.edu.co/ojs/index.php/vinculos/article/download/4271/5958</w:t>
              </w:r>
            </w:p>
            <w:p w:rsidR="00297BFA" w:rsidRPr="00297BFA" w:rsidRDefault="00297BFA" w:rsidP="00297BFA">
              <w:pPr>
                <w:pStyle w:val="Bibliography"/>
                <w:ind w:left="720" w:hanging="720"/>
                <w:rPr>
                  <w:noProof/>
                  <w:sz w:val="20"/>
                  <w:szCs w:val="20"/>
                </w:rPr>
              </w:pPr>
              <w:r w:rsidRPr="00297BFA">
                <w:rPr>
                  <w:noProof/>
                  <w:sz w:val="20"/>
                  <w:szCs w:val="20"/>
                </w:rPr>
                <w:t xml:space="preserve">Wikipedia, la enciclopedia libre. (27 de febrero de 2018). </w:t>
              </w:r>
              <w:r w:rsidRPr="00297BFA">
                <w:rPr>
                  <w:i/>
                  <w:iCs/>
                  <w:noProof/>
                  <w:sz w:val="20"/>
                  <w:szCs w:val="20"/>
                </w:rPr>
                <w:t>Código Hamming</w:t>
              </w:r>
              <w:r w:rsidRPr="00297BFA">
                <w:rPr>
                  <w:noProof/>
                  <w:sz w:val="20"/>
                  <w:szCs w:val="20"/>
                </w:rPr>
                <w:t>. Obtenido de https://es.wikipedia.org/wiki/C%C3%B3digo_Hamming</w:t>
              </w:r>
            </w:p>
            <w:p w:rsidR="00F46143" w:rsidRPr="00DE2BC9" w:rsidRDefault="00EA3133" w:rsidP="00297BFA">
              <w:r w:rsidRPr="00297BFA">
                <w:rPr>
                  <w:rFonts w:asciiTheme="majorHAnsi" w:hAnsiTheme="majorHAnsi" w:cstheme="majorHAnsi"/>
                  <w:b/>
                  <w:bCs/>
                  <w:sz w:val="20"/>
                  <w:szCs w:val="20"/>
                </w:rPr>
                <w:fldChar w:fldCharType="end"/>
              </w:r>
            </w:p>
          </w:sdtContent>
        </w:sdt>
      </w:sdtContent>
    </w:sdt>
    <w:sectPr w:rsidR="00F46143" w:rsidRPr="00DE2BC9" w:rsidSect="00F46143">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EE9" w:rsidRDefault="00DC4EE9" w:rsidP="00991E8C">
      <w:pPr>
        <w:spacing w:after="0" w:line="240" w:lineRule="auto"/>
      </w:pPr>
      <w:r>
        <w:separator/>
      </w:r>
    </w:p>
  </w:endnote>
  <w:endnote w:type="continuationSeparator" w:id="0">
    <w:p w:rsidR="00DC4EE9" w:rsidRDefault="00DC4EE9" w:rsidP="0099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09" w:rsidRDefault="00972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E8C" w:rsidRDefault="00991E8C" w:rsidP="00DC429C">
    <w:pPr>
      <w:pStyle w:val="Footer"/>
      <w:pBdr>
        <w:top w:val="single" w:sz="4" w:space="1" w:color="auto"/>
      </w:pBdr>
    </w:pPr>
    <w:r>
      <w:t>Ibrahi</w:t>
    </w:r>
    <w:r w:rsidR="009364A8">
      <w:t>m Alessandro Chávez Barroso</w:t>
    </w:r>
    <w:r w:rsidR="009364A8">
      <w:tab/>
    </w:r>
    <w:r w:rsidR="009364A8">
      <w:tab/>
      <w:t>T.1</w:t>
    </w:r>
    <w:r w:rsidR="00720084">
      <w:t>4</w:t>
    </w:r>
    <w:r>
      <w:t xml:space="preserve"> – E:1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09" w:rsidRDefault="00972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EE9" w:rsidRDefault="00DC4EE9" w:rsidP="00991E8C">
      <w:pPr>
        <w:spacing w:after="0" w:line="240" w:lineRule="auto"/>
      </w:pPr>
      <w:r>
        <w:separator/>
      </w:r>
    </w:p>
  </w:footnote>
  <w:footnote w:type="continuationSeparator" w:id="0">
    <w:p w:rsidR="00DC4EE9" w:rsidRDefault="00DC4EE9" w:rsidP="00991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09" w:rsidRDefault="00972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E8C" w:rsidRDefault="00991E8C" w:rsidP="00DC429C">
    <w:pPr>
      <w:pStyle w:val="Header"/>
      <w:pBdr>
        <w:bottom w:val="single" w:sz="4" w:space="1" w:color="auto"/>
      </w:pBdr>
    </w:pPr>
    <w:r>
      <w:t>Instituto Tecnológico de Querétaro</w:t>
    </w:r>
    <w:r>
      <w:tab/>
    </w:r>
    <w:r>
      <w:tab/>
      <w:t>Administración de Redes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509" w:rsidRDefault="009725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143"/>
    <w:rsid w:val="00016E51"/>
    <w:rsid w:val="00022969"/>
    <w:rsid w:val="000302CD"/>
    <w:rsid w:val="0006345C"/>
    <w:rsid w:val="00080CB8"/>
    <w:rsid w:val="0008175B"/>
    <w:rsid w:val="000A532D"/>
    <w:rsid w:val="000B4EED"/>
    <w:rsid w:val="000C0CE0"/>
    <w:rsid w:val="000D0819"/>
    <w:rsid w:val="001235F6"/>
    <w:rsid w:val="00146275"/>
    <w:rsid w:val="0016347A"/>
    <w:rsid w:val="0017509C"/>
    <w:rsid w:val="001A3662"/>
    <w:rsid w:val="001B1B01"/>
    <w:rsid w:val="002066D7"/>
    <w:rsid w:val="00243E14"/>
    <w:rsid w:val="00246F94"/>
    <w:rsid w:val="00250932"/>
    <w:rsid w:val="00252F65"/>
    <w:rsid w:val="00253A93"/>
    <w:rsid w:val="002721F5"/>
    <w:rsid w:val="0028190C"/>
    <w:rsid w:val="00295F93"/>
    <w:rsid w:val="00297BFA"/>
    <w:rsid w:val="002C2E41"/>
    <w:rsid w:val="002C5CA4"/>
    <w:rsid w:val="002D3314"/>
    <w:rsid w:val="002E56DB"/>
    <w:rsid w:val="002E6E80"/>
    <w:rsid w:val="002E75F0"/>
    <w:rsid w:val="00327FDF"/>
    <w:rsid w:val="0035440E"/>
    <w:rsid w:val="003642C2"/>
    <w:rsid w:val="00382C47"/>
    <w:rsid w:val="003843BF"/>
    <w:rsid w:val="003D44F9"/>
    <w:rsid w:val="004004C0"/>
    <w:rsid w:val="00411CAD"/>
    <w:rsid w:val="00424F2A"/>
    <w:rsid w:val="00425815"/>
    <w:rsid w:val="004273E6"/>
    <w:rsid w:val="004534AB"/>
    <w:rsid w:val="00462DF9"/>
    <w:rsid w:val="00483869"/>
    <w:rsid w:val="004C10C3"/>
    <w:rsid w:val="004E24AC"/>
    <w:rsid w:val="004E4ED8"/>
    <w:rsid w:val="00500E21"/>
    <w:rsid w:val="00506E58"/>
    <w:rsid w:val="00506F20"/>
    <w:rsid w:val="00556D38"/>
    <w:rsid w:val="00563E6B"/>
    <w:rsid w:val="00593562"/>
    <w:rsid w:val="005B7D4C"/>
    <w:rsid w:val="005F6311"/>
    <w:rsid w:val="00610EF5"/>
    <w:rsid w:val="00614DAE"/>
    <w:rsid w:val="00626CC3"/>
    <w:rsid w:val="00634E66"/>
    <w:rsid w:val="006459E6"/>
    <w:rsid w:val="006657A1"/>
    <w:rsid w:val="00670472"/>
    <w:rsid w:val="00671EB9"/>
    <w:rsid w:val="0068266D"/>
    <w:rsid w:val="00682E68"/>
    <w:rsid w:val="00685116"/>
    <w:rsid w:val="00687071"/>
    <w:rsid w:val="006929A3"/>
    <w:rsid w:val="00695049"/>
    <w:rsid w:val="006A3BA8"/>
    <w:rsid w:val="006B0F13"/>
    <w:rsid w:val="006D11E9"/>
    <w:rsid w:val="006F478C"/>
    <w:rsid w:val="00706F13"/>
    <w:rsid w:val="00714ECB"/>
    <w:rsid w:val="00720084"/>
    <w:rsid w:val="007771DF"/>
    <w:rsid w:val="00793D2A"/>
    <w:rsid w:val="007D2912"/>
    <w:rsid w:val="007D456C"/>
    <w:rsid w:val="007D68D2"/>
    <w:rsid w:val="007F6868"/>
    <w:rsid w:val="00804588"/>
    <w:rsid w:val="0080790A"/>
    <w:rsid w:val="00807FF6"/>
    <w:rsid w:val="00835C0A"/>
    <w:rsid w:val="00844583"/>
    <w:rsid w:val="00846DE7"/>
    <w:rsid w:val="00884E72"/>
    <w:rsid w:val="008908BB"/>
    <w:rsid w:val="008B481A"/>
    <w:rsid w:val="008C37DA"/>
    <w:rsid w:val="008D61A5"/>
    <w:rsid w:val="00911271"/>
    <w:rsid w:val="00930C82"/>
    <w:rsid w:val="00931BCD"/>
    <w:rsid w:val="009364A8"/>
    <w:rsid w:val="009526A2"/>
    <w:rsid w:val="00972509"/>
    <w:rsid w:val="00991E8C"/>
    <w:rsid w:val="009D6EDF"/>
    <w:rsid w:val="009E0531"/>
    <w:rsid w:val="00A01744"/>
    <w:rsid w:val="00A22259"/>
    <w:rsid w:val="00AF34C9"/>
    <w:rsid w:val="00B02CB6"/>
    <w:rsid w:val="00B17427"/>
    <w:rsid w:val="00B425CB"/>
    <w:rsid w:val="00B726B0"/>
    <w:rsid w:val="00B96B6E"/>
    <w:rsid w:val="00BB485C"/>
    <w:rsid w:val="00C1681A"/>
    <w:rsid w:val="00C36915"/>
    <w:rsid w:val="00C51DED"/>
    <w:rsid w:val="00C636F5"/>
    <w:rsid w:val="00C66783"/>
    <w:rsid w:val="00C679C2"/>
    <w:rsid w:val="00C7236D"/>
    <w:rsid w:val="00C80FDD"/>
    <w:rsid w:val="00C86BD4"/>
    <w:rsid w:val="00C92284"/>
    <w:rsid w:val="00C977BB"/>
    <w:rsid w:val="00CA16D3"/>
    <w:rsid w:val="00CA67CE"/>
    <w:rsid w:val="00CF4841"/>
    <w:rsid w:val="00D37419"/>
    <w:rsid w:val="00D477AD"/>
    <w:rsid w:val="00D520A1"/>
    <w:rsid w:val="00D538A4"/>
    <w:rsid w:val="00D61845"/>
    <w:rsid w:val="00D64B7C"/>
    <w:rsid w:val="00D65260"/>
    <w:rsid w:val="00D841B6"/>
    <w:rsid w:val="00D84A74"/>
    <w:rsid w:val="00D954CC"/>
    <w:rsid w:val="00DB4498"/>
    <w:rsid w:val="00DC429C"/>
    <w:rsid w:val="00DC4EE9"/>
    <w:rsid w:val="00DD631E"/>
    <w:rsid w:val="00DE2BC9"/>
    <w:rsid w:val="00DE5649"/>
    <w:rsid w:val="00E100F7"/>
    <w:rsid w:val="00E11603"/>
    <w:rsid w:val="00E13A6D"/>
    <w:rsid w:val="00E73A74"/>
    <w:rsid w:val="00EA2520"/>
    <w:rsid w:val="00EA3133"/>
    <w:rsid w:val="00F05C2F"/>
    <w:rsid w:val="00F45031"/>
    <w:rsid w:val="00F45637"/>
    <w:rsid w:val="00F46143"/>
    <w:rsid w:val="00F77422"/>
    <w:rsid w:val="00FE23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08D1"/>
  <w15:chartTrackingRefBased/>
  <w15:docId w15:val="{AD70A176-9B8F-4951-9487-F81F1D6D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14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46143"/>
  </w:style>
  <w:style w:type="paragraph" w:styleId="Header">
    <w:name w:val="header"/>
    <w:basedOn w:val="Normal"/>
    <w:link w:val="HeaderChar"/>
    <w:uiPriority w:val="99"/>
    <w:unhideWhenUsed/>
    <w:rsid w:val="00991E8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1E8C"/>
  </w:style>
  <w:style w:type="paragraph" w:styleId="Footer">
    <w:name w:val="footer"/>
    <w:basedOn w:val="Normal"/>
    <w:link w:val="FooterChar"/>
    <w:uiPriority w:val="99"/>
    <w:unhideWhenUsed/>
    <w:rsid w:val="00991E8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1E8C"/>
  </w:style>
  <w:style w:type="paragraph" w:styleId="BalloonText">
    <w:name w:val="Balloon Text"/>
    <w:basedOn w:val="Normal"/>
    <w:link w:val="BalloonTextChar"/>
    <w:uiPriority w:val="99"/>
    <w:semiHidden/>
    <w:unhideWhenUsed/>
    <w:rsid w:val="00687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1827">
      <w:bodyDiv w:val="1"/>
      <w:marLeft w:val="0"/>
      <w:marRight w:val="0"/>
      <w:marTop w:val="0"/>
      <w:marBottom w:val="0"/>
      <w:divBdr>
        <w:top w:val="none" w:sz="0" w:space="0" w:color="auto"/>
        <w:left w:val="none" w:sz="0" w:space="0" w:color="auto"/>
        <w:bottom w:val="none" w:sz="0" w:space="0" w:color="auto"/>
        <w:right w:val="none" w:sz="0" w:space="0" w:color="auto"/>
      </w:divBdr>
    </w:div>
    <w:div w:id="67725978">
      <w:bodyDiv w:val="1"/>
      <w:marLeft w:val="0"/>
      <w:marRight w:val="0"/>
      <w:marTop w:val="0"/>
      <w:marBottom w:val="0"/>
      <w:divBdr>
        <w:top w:val="none" w:sz="0" w:space="0" w:color="auto"/>
        <w:left w:val="none" w:sz="0" w:space="0" w:color="auto"/>
        <w:bottom w:val="none" w:sz="0" w:space="0" w:color="auto"/>
        <w:right w:val="none" w:sz="0" w:space="0" w:color="auto"/>
      </w:divBdr>
    </w:div>
    <w:div w:id="95952330">
      <w:bodyDiv w:val="1"/>
      <w:marLeft w:val="0"/>
      <w:marRight w:val="0"/>
      <w:marTop w:val="0"/>
      <w:marBottom w:val="0"/>
      <w:divBdr>
        <w:top w:val="none" w:sz="0" w:space="0" w:color="auto"/>
        <w:left w:val="none" w:sz="0" w:space="0" w:color="auto"/>
        <w:bottom w:val="none" w:sz="0" w:space="0" w:color="auto"/>
        <w:right w:val="none" w:sz="0" w:space="0" w:color="auto"/>
      </w:divBdr>
    </w:div>
    <w:div w:id="238639768">
      <w:bodyDiv w:val="1"/>
      <w:marLeft w:val="0"/>
      <w:marRight w:val="0"/>
      <w:marTop w:val="0"/>
      <w:marBottom w:val="0"/>
      <w:divBdr>
        <w:top w:val="none" w:sz="0" w:space="0" w:color="auto"/>
        <w:left w:val="none" w:sz="0" w:space="0" w:color="auto"/>
        <w:bottom w:val="none" w:sz="0" w:space="0" w:color="auto"/>
        <w:right w:val="none" w:sz="0" w:space="0" w:color="auto"/>
      </w:divBdr>
    </w:div>
    <w:div w:id="269045289">
      <w:bodyDiv w:val="1"/>
      <w:marLeft w:val="0"/>
      <w:marRight w:val="0"/>
      <w:marTop w:val="0"/>
      <w:marBottom w:val="0"/>
      <w:divBdr>
        <w:top w:val="none" w:sz="0" w:space="0" w:color="auto"/>
        <w:left w:val="none" w:sz="0" w:space="0" w:color="auto"/>
        <w:bottom w:val="none" w:sz="0" w:space="0" w:color="auto"/>
        <w:right w:val="none" w:sz="0" w:space="0" w:color="auto"/>
      </w:divBdr>
    </w:div>
    <w:div w:id="299305172">
      <w:bodyDiv w:val="1"/>
      <w:marLeft w:val="0"/>
      <w:marRight w:val="0"/>
      <w:marTop w:val="0"/>
      <w:marBottom w:val="0"/>
      <w:divBdr>
        <w:top w:val="none" w:sz="0" w:space="0" w:color="auto"/>
        <w:left w:val="none" w:sz="0" w:space="0" w:color="auto"/>
        <w:bottom w:val="none" w:sz="0" w:space="0" w:color="auto"/>
        <w:right w:val="none" w:sz="0" w:space="0" w:color="auto"/>
      </w:divBdr>
    </w:div>
    <w:div w:id="392890532">
      <w:bodyDiv w:val="1"/>
      <w:marLeft w:val="0"/>
      <w:marRight w:val="0"/>
      <w:marTop w:val="0"/>
      <w:marBottom w:val="0"/>
      <w:divBdr>
        <w:top w:val="none" w:sz="0" w:space="0" w:color="auto"/>
        <w:left w:val="none" w:sz="0" w:space="0" w:color="auto"/>
        <w:bottom w:val="none" w:sz="0" w:space="0" w:color="auto"/>
        <w:right w:val="none" w:sz="0" w:space="0" w:color="auto"/>
      </w:divBdr>
    </w:div>
    <w:div w:id="415902865">
      <w:bodyDiv w:val="1"/>
      <w:marLeft w:val="0"/>
      <w:marRight w:val="0"/>
      <w:marTop w:val="0"/>
      <w:marBottom w:val="0"/>
      <w:divBdr>
        <w:top w:val="none" w:sz="0" w:space="0" w:color="auto"/>
        <w:left w:val="none" w:sz="0" w:space="0" w:color="auto"/>
        <w:bottom w:val="none" w:sz="0" w:space="0" w:color="auto"/>
        <w:right w:val="none" w:sz="0" w:space="0" w:color="auto"/>
      </w:divBdr>
    </w:div>
    <w:div w:id="466434586">
      <w:bodyDiv w:val="1"/>
      <w:marLeft w:val="0"/>
      <w:marRight w:val="0"/>
      <w:marTop w:val="0"/>
      <w:marBottom w:val="0"/>
      <w:divBdr>
        <w:top w:val="none" w:sz="0" w:space="0" w:color="auto"/>
        <w:left w:val="none" w:sz="0" w:space="0" w:color="auto"/>
        <w:bottom w:val="none" w:sz="0" w:space="0" w:color="auto"/>
        <w:right w:val="none" w:sz="0" w:space="0" w:color="auto"/>
      </w:divBdr>
    </w:div>
    <w:div w:id="554972051">
      <w:bodyDiv w:val="1"/>
      <w:marLeft w:val="0"/>
      <w:marRight w:val="0"/>
      <w:marTop w:val="0"/>
      <w:marBottom w:val="0"/>
      <w:divBdr>
        <w:top w:val="none" w:sz="0" w:space="0" w:color="auto"/>
        <w:left w:val="none" w:sz="0" w:space="0" w:color="auto"/>
        <w:bottom w:val="none" w:sz="0" w:space="0" w:color="auto"/>
        <w:right w:val="none" w:sz="0" w:space="0" w:color="auto"/>
      </w:divBdr>
    </w:div>
    <w:div w:id="697395365">
      <w:bodyDiv w:val="1"/>
      <w:marLeft w:val="0"/>
      <w:marRight w:val="0"/>
      <w:marTop w:val="0"/>
      <w:marBottom w:val="0"/>
      <w:divBdr>
        <w:top w:val="none" w:sz="0" w:space="0" w:color="auto"/>
        <w:left w:val="none" w:sz="0" w:space="0" w:color="auto"/>
        <w:bottom w:val="none" w:sz="0" w:space="0" w:color="auto"/>
        <w:right w:val="none" w:sz="0" w:space="0" w:color="auto"/>
      </w:divBdr>
    </w:div>
    <w:div w:id="721903902">
      <w:bodyDiv w:val="1"/>
      <w:marLeft w:val="0"/>
      <w:marRight w:val="0"/>
      <w:marTop w:val="0"/>
      <w:marBottom w:val="0"/>
      <w:divBdr>
        <w:top w:val="none" w:sz="0" w:space="0" w:color="auto"/>
        <w:left w:val="none" w:sz="0" w:space="0" w:color="auto"/>
        <w:bottom w:val="none" w:sz="0" w:space="0" w:color="auto"/>
        <w:right w:val="none" w:sz="0" w:space="0" w:color="auto"/>
      </w:divBdr>
    </w:div>
    <w:div w:id="851459026">
      <w:bodyDiv w:val="1"/>
      <w:marLeft w:val="0"/>
      <w:marRight w:val="0"/>
      <w:marTop w:val="0"/>
      <w:marBottom w:val="0"/>
      <w:divBdr>
        <w:top w:val="none" w:sz="0" w:space="0" w:color="auto"/>
        <w:left w:val="none" w:sz="0" w:space="0" w:color="auto"/>
        <w:bottom w:val="none" w:sz="0" w:space="0" w:color="auto"/>
        <w:right w:val="none" w:sz="0" w:space="0" w:color="auto"/>
      </w:divBdr>
    </w:div>
    <w:div w:id="919564362">
      <w:bodyDiv w:val="1"/>
      <w:marLeft w:val="0"/>
      <w:marRight w:val="0"/>
      <w:marTop w:val="0"/>
      <w:marBottom w:val="0"/>
      <w:divBdr>
        <w:top w:val="none" w:sz="0" w:space="0" w:color="auto"/>
        <w:left w:val="none" w:sz="0" w:space="0" w:color="auto"/>
        <w:bottom w:val="none" w:sz="0" w:space="0" w:color="auto"/>
        <w:right w:val="none" w:sz="0" w:space="0" w:color="auto"/>
      </w:divBdr>
    </w:div>
    <w:div w:id="935402067">
      <w:bodyDiv w:val="1"/>
      <w:marLeft w:val="0"/>
      <w:marRight w:val="0"/>
      <w:marTop w:val="0"/>
      <w:marBottom w:val="0"/>
      <w:divBdr>
        <w:top w:val="none" w:sz="0" w:space="0" w:color="auto"/>
        <w:left w:val="none" w:sz="0" w:space="0" w:color="auto"/>
        <w:bottom w:val="none" w:sz="0" w:space="0" w:color="auto"/>
        <w:right w:val="none" w:sz="0" w:space="0" w:color="auto"/>
      </w:divBdr>
    </w:div>
    <w:div w:id="999040346">
      <w:bodyDiv w:val="1"/>
      <w:marLeft w:val="0"/>
      <w:marRight w:val="0"/>
      <w:marTop w:val="0"/>
      <w:marBottom w:val="0"/>
      <w:divBdr>
        <w:top w:val="none" w:sz="0" w:space="0" w:color="auto"/>
        <w:left w:val="none" w:sz="0" w:space="0" w:color="auto"/>
        <w:bottom w:val="none" w:sz="0" w:space="0" w:color="auto"/>
        <w:right w:val="none" w:sz="0" w:space="0" w:color="auto"/>
      </w:divBdr>
    </w:div>
    <w:div w:id="1061565595">
      <w:bodyDiv w:val="1"/>
      <w:marLeft w:val="0"/>
      <w:marRight w:val="0"/>
      <w:marTop w:val="0"/>
      <w:marBottom w:val="0"/>
      <w:divBdr>
        <w:top w:val="none" w:sz="0" w:space="0" w:color="auto"/>
        <w:left w:val="none" w:sz="0" w:space="0" w:color="auto"/>
        <w:bottom w:val="none" w:sz="0" w:space="0" w:color="auto"/>
        <w:right w:val="none" w:sz="0" w:space="0" w:color="auto"/>
      </w:divBdr>
    </w:div>
    <w:div w:id="1096175878">
      <w:bodyDiv w:val="1"/>
      <w:marLeft w:val="0"/>
      <w:marRight w:val="0"/>
      <w:marTop w:val="0"/>
      <w:marBottom w:val="0"/>
      <w:divBdr>
        <w:top w:val="none" w:sz="0" w:space="0" w:color="auto"/>
        <w:left w:val="none" w:sz="0" w:space="0" w:color="auto"/>
        <w:bottom w:val="none" w:sz="0" w:space="0" w:color="auto"/>
        <w:right w:val="none" w:sz="0" w:space="0" w:color="auto"/>
      </w:divBdr>
    </w:div>
    <w:div w:id="1119378129">
      <w:bodyDiv w:val="1"/>
      <w:marLeft w:val="0"/>
      <w:marRight w:val="0"/>
      <w:marTop w:val="0"/>
      <w:marBottom w:val="0"/>
      <w:divBdr>
        <w:top w:val="none" w:sz="0" w:space="0" w:color="auto"/>
        <w:left w:val="none" w:sz="0" w:space="0" w:color="auto"/>
        <w:bottom w:val="none" w:sz="0" w:space="0" w:color="auto"/>
        <w:right w:val="none" w:sz="0" w:space="0" w:color="auto"/>
      </w:divBdr>
    </w:div>
    <w:div w:id="1131359996">
      <w:bodyDiv w:val="1"/>
      <w:marLeft w:val="0"/>
      <w:marRight w:val="0"/>
      <w:marTop w:val="0"/>
      <w:marBottom w:val="0"/>
      <w:divBdr>
        <w:top w:val="none" w:sz="0" w:space="0" w:color="auto"/>
        <w:left w:val="none" w:sz="0" w:space="0" w:color="auto"/>
        <w:bottom w:val="none" w:sz="0" w:space="0" w:color="auto"/>
        <w:right w:val="none" w:sz="0" w:space="0" w:color="auto"/>
      </w:divBdr>
    </w:div>
    <w:div w:id="1180240862">
      <w:bodyDiv w:val="1"/>
      <w:marLeft w:val="0"/>
      <w:marRight w:val="0"/>
      <w:marTop w:val="0"/>
      <w:marBottom w:val="0"/>
      <w:divBdr>
        <w:top w:val="none" w:sz="0" w:space="0" w:color="auto"/>
        <w:left w:val="none" w:sz="0" w:space="0" w:color="auto"/>
        <w:bottom w:val="none" w:sz="0" w:space="0" w:color="auto"/>
        <w:right w:val="none" w:sz="0" w:space="0" w:color="auto"/>
      </w:divBdr>
    </w:div>
    <w:div w:id="1290891206">
      <w:bodyDiv w:val="1"/>
      <w:marLeft w:val="0"/>
      <w:marRight w:val="0"/>
      <w:marTop w:val="0"/>
      <w:marBottom w:val="0"/>
      <w:divBdr>
        <w:top w:val="none" w:sz="0" w:space="0" w:color="auto"/>
        <w:left w:val="none" w:sz="0" w:space="0" w:color="auto"/>
        <w:bottom w:val="none" w:sz="0" w:space="0" w:color="auto"/>
        <w:right w:val="none" w:sz="0" w:space="0" w:color="auto"/>
      </w:divBdr>
    </w:div>
    <w:div w:id="1412584993">
      <w:bodyDiv w:val="1"/>
      <w:marLeft w:val="0"/>
      <w:marRight w:val="0"/>
      <w:marTop w:val="0"/>
      <w:marBottom w:val="0"/>
      <w:divBdr>
        <w:top w:val="none" w:sz="0" w:space="0" w:color="auto"/>
        <w:left w:val="none" w:sz="0" w:space="0" w:color="auto"/>
        <w:bottom w:val="none" w:sz="0" w:space="0" w:color="auto"/>
        <w:right w:val="none" w:sz="0" w:space="0" w:color="auto"/>
      </w:divBdr>
    </w:div>
    <w:div w:id="1427071895">
      <w:bodyDiv w:val="1"/>
      <w:marLeft w:val="0"/>
      <w:marRight w:val="0"/>
      <w:marTop w:val="0"/>
      <w:marBottom w:val="0"/>
      <w:divBdr>
        <w:top w:val="none" w:sz="0" w:space="0" w:color="auto"/>
        <w:left w:val="none" w:sz="0" w:space="0" w:color="auto"/>
        <w:bottom w:val="none" w:sz="0" w:space="0" w:color="auto"/>
        <w:right w:val="none" w:sz="0" w:space="0" w:color="auto"/>
      </w:divBdr>
    </w:div>
    <w:div w:id="1448351334">
      <w:bodyDiv w:val="1"/>
      <w:marLeft w:val="0"/>
      <w:marRight w:val="0"/>
      <w:marTop w:val="0"/>
      <w:marBottom w:val="0"/>
      <w:divBdr>
        <w:top w:val="none" w:sz="0" w:space="0" w:color="auto"/>
        <w:left w:val="none" w:sz="0" w:space="0" w:color="auto"/>
        <w:bottom w:val="none" w:sz="0" w:space="0" w:color="auto"/>
        <w:right w:val="none" w:sz="0" w:space="0" w:color="auto"/>
      </w:divBdr>
    </w:div>
    <w:div w:id="1460031470">
      <w:bodyDiv w:val="1"/>
      <w:marLeft w:val="0"/>
      <w:marRight w:val="0"/>
      <w:marTop w:val="0"/>
      <w:marBottom w:val="0"/>
      <w:divBdr>
        <w:top w:val="none" w:sz="0" w:space="0" w:color="auto"/>
        <w:left w:val="none" w:sz="0" w:space="0" w:color="auto"/>
        <w:bottom w:val="none" w:sz="0" w:space="0" w:color="auto"/>
        <w:right w:val="none" w:sz="0" w:space="0" w:color="auto"/>
      </w:divBdr>
    </w:div>
    <w:div w:id="1515192621">
      <w:bodyDiv w:val="1"/>
      <w:marLeft w:val="0"/>
      <w:marRight w:val="0"/>
      <w:marTop w:val="0"/>
      <w:marBottom w:val="0"/>
      <w:divBdr>
        <w:top w:val="none" w:sz="0" w:space="0" w:color="auto"/>
        <w:left w:val="none" w:sz="0" w:space="0" w:color="auto"/>
        <w:bottom w:val="none" w:sz="0" w:space="0" w:color="auto"/>
        <w:right w:val="none" w:sz="0" w:space="0" w:color="auto"/>
      </w:divBdr>
    </w:div>
    <w:div w:id="1521775136">
      <w:bodyDiv w:val="1"/>
      <w:marLeft w:val="0"/>
      <w:marRight w:val="0"/>
      <w:marTop w:val="0"/>
      <w:marBottom w:val="0"/>
      <w:divBdr>
        <w:top w:val="none" w:sz="0" w:space="0" w:color="auto"/>
        <w:left w:val="none" w:sz="0" w:space="0" w:color="auto"/>
        <w:bottom w:val="none" w:sz="0" w:space="0" w:color="auto"/>
        <w:right w:val="none" w:sz="0" w:space="0" w:color="auto"/>
      </w:divBdr>
    </w:div>
    <w:div w:id="1546403466">
      <w:bodyDiv w:val="1"/>
      <w:marLeft w:val="0"/>
      <w:marRight w:val="0"/>
      <w:marTop w:val="0"/>
      <w:marBottom w:val="0"/>
      <w:divBdr>
        <w:top w:val="none" w:sz="0" w:space="0" w:color="auto"/>
        <w:left w:val="none" w:sz="0" w:space="0" w:color="auto"/>
        <w:bottom w:val="none" w:sz="0" w:space="0" w:color="auto"/>
        <w:right w:val="none" w:sz="0" w:space="0" w:color="auto"/>
      </w:divBdr>
    </w:div>
    <w:div w:id="1562793833">
      <w:bodyDiv w:val="1"/>
      <w:marLeft w:val="0"/>
      <w:marRight w:val="0"/>
      <w:marTop w:val="0"/>
      <w:marBottom w:val="0"/>
      <w:divBdr>
        <w:top w:val="none" w:sz="0" w:space="0" w:color="auto"/>
        <w:left w:val="none" w:sz="0" w:space="0" w:color="auto"/>
        <w:bottom w:val="none" w:sz="0" w:space="0" w:color="auto"/>
        <w:right w:val="none" w:sz="0" w:space="0" w:color="auto"/>
      </w:divBdr>
    </w:div>
    <w:div w:id="1632588556">
      <w:bodyDiv w:val="1"/>
      <w:marLeft w:val="0"/>
      <w:marRight w:val="0"/>
      <w:marTop w:val="0"/>
      <w:marBottom w:val="0"/>
      <w:divBdr>
        <w:top w:val="none" w:sz="0" w:space="0" w:color="auto"/>
        <w:left w:val="none" w:sz="0" w:space="0" w:color="auto"/>
        <w:bottom w:val="none" w:sz="0" w:space="0" w:color="auto"/>
        <w:right w:val="none" w:sz="0" w:space="0" w:color="auto"/>
      </w:divBdr>
    </w:div>
    <w:div w:id="1833718771">
      <w:bodyDiv w:val="1"/>
      <w:marLeft w:val="0"/>
      <w:marRight w:val="0"/>
      <w:marTop w:val="0"/>
      <w:marBottom w:val="0"/>
      <w:divBdr>
        <w:top w:val="none" w:sz="0" w:space="0" w:color="auto"/>
        <w:left w:val="none" w:sz="0" w:space="0" w:color="auto"/>
        <w:bottom w:val="none" w:sz="0" w:space="0" w:color="auto"/>
        <w:right w:val="none" w:sz="0" w:space="0" w:color="auto"/>
      </w:divBdr>
    </w:div>
    <w:div w:id="1849372252">
      <w:bodyDiv w:val="1"/>
      <w:marLeft w:val="0"/>
      <w:marRight w:val="0"/>
      <w:marTop w:val="0"/>
      <w:marBottom w:val="0"/>
      <w:divBdr>
        <w:top w:val="none" w:sz="0" w:space="0" w:color="auto"/>
        <w:left w:val="none" w:sz="0" w:space="0" w:color="auto"/>
        <w:bottom w:val="none" w:sz="0" w:space="0" w:color="auto"/>
        <w:right w:val="none" w:sz="0" w:space="0" w:color="auto"/>
      </w:divBdr>
    </w:div>
    <w:div w:id="1892034789">
      <w:bodyDiv w:val="1"/>
      <w:marLeft w:val="0"/>
      <w:marRight w:val="0"/>
      <w:marTop w:val="0"/>
      <w:marBottom w:val="0"/>
      <w:divBdr>
        <w:top w:val="none" w:sz="0" w:space="0" w:color="auto"/>
        <w:left w:val="none" w:sz="0" w:space="0" w:color="auto"/>
        <w:bottom w:val="none" w:sz="0" w:space="0" w:color="auto"/>
        <w:right w:val="none" w:sz="0" w:space="0" w:color="auto"/>
      </w:divBdr>
    </w:div>
    <w:div w:id="197610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Héc12</b:Tag>
    <b:SourceType>InternetSite</b:SourceType>
    <b:Guid>{7DCF0FBF-10F3-4204-877F-BFABA4CAE276}</b:Guid>
    <b:LCID>es-MX</b:LCID>
    <b:Author>
      <b:Author>
        <b:NameList>
          <b:Person>
            <b:Last>Fernández</b:Last>
            <b:First>Héctor</b:First>
            <b:Middle>Arturo Flórez</b:Middle>
          </b:Person>
          <b:Person>
            <b:Last>Torres</b:Last>
            <b:First>Norberto</b:First>
            <b:Middle>Novoa</b:Middle>
          </b:Person>
        </b:NameList>
      </b:Author>
    </b:Author>
    <b:Title>Detección y corrección de errores</b:Title>
    <b:Year>2012</b:Year>
    <b:Month>agosto</b:Month>
    <b:Day>11</b:Day>
    <b:URL>https://revistas.udistrital.edu.co/ojs/index.php/vinculos/article/download/4271/5958</b:URL>
    <b:RefOrder>2</b:RefOrder>
  </b:Source>
  <b:Source>
    <b:Tag>Wik181</b:Tag>
    <b:SourceType>InternetSite</b:SourceType>
    <b:Guid>{7C690958-AE4F-45A4-8474-5FCD257C1483}</b:Guid>
    <b:LCID>es-MX</b:LCID>
    <b:Author>
      <b:Author>
        <b:Corporate>Wikipedia, la enciclopedia libre</b:Corporate>
      </b:Author>
    </b:Author>
    <b:Title>Código Hamming</b:Title>
    <b:Year>2018</b:Year>
    <b:Month>febrero</b:Month>
    <b:Day>27</b:Day>
    <b:URL>https://es.wikipedia.org/wiki/C%C3%B3digo_Hamming</b:URL>
    <b:RefOrder>1</b:RefOrder>
  </b:Source>
</b:Sources>
</file>

<file path=customXml/itemProps1.xml><?xml version="1.0" encoding="utf-8"?>
<ds:datastoreItem xmlns:ds="http://schemas.openxmlformats.org/officeDocument/2006/customXml" ds:itemID="{BA2E1694-8898-4568-B66A-1333A1D2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426</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Chávez</dc:creator>
  <cp:keywords/>
  <dc:description/>
  <cp:lastModifiedBy>212690718@logon.ds.ge.com</cp:lastModifiedBy>
  <cp:revision>11</cp:revision>
  <dcterms:created xsi:type="dcterms:W3CDTF">2018-05-02T12:58:00Z</dcterms:created>
  <dcterms:modified xsi:type="dcterms:W3CDTF">2018-05-02T16:29:00Z</dcterms:modified>
</cp:coreProperties>
</file>