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B985D" w14:textId="77777777" w:rsidR="00B170FD" w:rsidRDefault="00000000">
      <w:pPr>
        <w:spacing w:before="1200"/>
        <w:jc w:val="center"/>
      </w:pPr>
      <w:r>
        <w:rPr>
          <w:b/>
          <w:bCs/>
          <w:color w:val="1F3864"/>
          <w:sz w:val="28"/>
          <w:szCs w:val="28"/>
        </w:rPr>
        <w:t>UNIVERSIDAD PERUANA UNIÓN</w:t>
      </w:r>
    </w:p>
    <w:p w14:paraId="4811048C" w14:textId="77777777" w:rsidR="00B170FD" w:rsidRDefault="00000000">
      <w:pPr>
        <w:spacing w:after="40"/>
        <w:jc w:val="center"/>
      </w:pPr>
      <w:r>
        <w:rPr>
          <w:color w:val="44546A"/>
          <w:sz w:val="24"/>
          <w:szCs w:val="24"/>
        </w:rPr>
        <w:t>Escuela Profesional de Ingeniería de Sistemas</w:t>
      </w:r>
    </w:p>
    <w:p w14:paraId="4FE843C1" w14:textId="77777777" w:rsidR="00B170FD" w:rsidRDefault="00000000">
      <w:pPr>
        <w:spacing w:after="600"/>
        <w:jc w:val="center"/>
      </w:pPr>
      <w:r>
        <w:rPr>
          <w:i/>
          <w:iCs/>
          <w:color w:val="666666"/>
        </w:rPr>
        <w:t>Proyecto de Evaluación de Fin de Carrera</w:t>
      </w:r>
    </w:p>
    <w:p w14:paraId="1C7C153D" w14:textId="77777777" w:rsidR="00B170FD" w:rsidRDefault="00B170FD">
      <w:pPr>
        <w:pBdr>
          <w:top w:val="single" w:sz="6" w:space="0" w:color="C55A11"/>
        </w:pBdr>
        <w:spacing w:before="400"/>
        <w:jc w:val="center"/>
      </w:pPr>
    </w:p>
    <w:p w14:paraId="5F477BA2" w14:textId="77777777" w:rsidR="00B170FD" w:rsidRDefault="00000000">
      <w:pPr>
        <w:spacing w:before="300" w:after="120"/>
        <w:jc w:val="center"/>
      </w:pPr>
      <w:r>
        <w:rPr>
          <w:b/>
          <w:bCs/>
          <w:color w:val="C55A11"/>
        </w:rPr>
        <w:t>LÍNEA: INFRAESTRUCTURA TECNOLÓGICA</w:t>
      </w:r>
    </w:p>
    <w:p w14:paraId="545ED1B6" w14:textId="77777777" w:rsidR="00B170FD" w:rsidRDefault="00000000">
      <w:pPr>
        <w:spacing w:after="120"/>
        <w:jc w:val="center"/>
      </w:pPr>
      <w:r>
        <w:rPr>
          <w:b/>
          <w:bCs/>
          <w:color w:val="44546A"/>
        </w:rPr>
        <w:t>SEMESTRE 1 · ENTREGABLE 1</w:t>
      </w:r>
    </w:p>
    <w:p w14:paraId="54A0277B" w14:textId="77777777" w:rsidR="00B170FD" w:rsidRDefault="00000000">
      <w:pPr>
        <w:spacing w:after="40"/>
        <w:jc w:val="center"/>
      </w:pPr>
      <w:r>
        <w:rPr>
          <w:b/>
          <w:bCs/>
          <w:color w:val="1F3864"/>
          <w:sz w:val="44"/>
          <w:szCs w:val="44"/>
        </w:rPr>
        <w:t>DISEÑO DE RED</w:t>
      </w:r>
    </w:p>
    <w:p w14:paraId="1F1776E6" w14:textId="77777777" w:rsidR="00B170FD" w:rsidRDefault="00000000">
      <w:pPr>
        <w:pBdr>
          <w:bottom w:val="single" w:sz="6" w:space="0" w:color="C55A11"/>
        </w:pBdr>
        <w:spacing w:after="400"/>
        <w:jc w:val="center"/>
      </w:pPr>
      <w:r>
        <w:rPr>
          <w:b/>
          <w:bCs/>
          <w:color w:val="2E5496"/>
          <w:sz w:val="24"/>
          <w:szCs w:val="24"/>
        </w:rPr>
        <w:t>Competencia C1.1 — Conectividad</w:t>
      </w:r>
    </w:p>
    <w:p w14:paraId="62390788" w14:textId="77777777" w:rsidR="00B170FD" w:rsidRDefault="00000000">
      <w:pPr>
        <w:spacing w:before="500" w:after="80"/>
        <w:jc w:val="center"/>
      </w:pPr>
      <w:r>
        <w:rPr>
          <w:color w:val="555555"/>
        </w:rPr>
        <w:t>Empresa caso de estudio:</w:t>
      </w:r>
    </w:p>
    <w:p w14:paraId="40E2CC2A" w14:textId="77777777" w:rsidR="00B170FD" w:rsidRDefault="00000000">
      <w:pPr>
        <w:spacing w:after="40"/>
        <w:jc w:val="center"/>
      </w:pPr>
      <w:r>
        <w:rPr>
          <w:b/>
          <w:bCs/>
          <w:color w:val="1F3864"/>
          <w:sz w:val="26"/>
          <w:szCs w:val="26"/>
        </w:rPr>
        <w:t>WISP Ingeniería en Redes y Telecomunicaciones</w:t>
      </w:r>
    </w:p>
    <w:p w14:paraId="57BF4657" w14:textId="77777777" w:rsidR="00B170FD" w:rsidRDefault="00000000">
      <w:pPr>
        <w:spacing w:after="600"/>
        <w:jc w:val="center"/>
      </w:pPr>
      <w:r>
        <w:rPr>
          <w:color w:val="555555"/>
        </w:rPr>
        <w:t>Región Puno – Perú</w:t>
      </w:r>
    </w:p>
    <w:p w14:paraId="5FFA64B3" w14:textId="77777777" w:rsidR="00B170FD" w:rsidRDefault="00000000">
      <w:pPr>
        <w:spacing w:before="400" w:after="40"/>
        <w:jc w:val="center"/>
      </w:pPr>
      <w:r>
        <w:rPr>
          <w:i/>
          <w:iCs/>
          <w:color w:val="666666"/>
          <w:sz w:val="19"/>
          <w:szCs w:val="19"/>
        </w:rPr>
        <w:t>Red multi-zona: 13 nodos MikroTik RB4011 · RouterOS 7 · OLT VSOL (GPON)</w:t>
      </w:r>
    </w:p>
    <w:p w14:paraId="23F612DA" w14:textId="77777777" w:rsidR="00B170FD" w:rsidRDefault="00000000">
      <w:r>
        <w:br w:type="page"/>
      </w:r>
    </w:p>
    <w:p w14:paraId="323DF749" w14:textId="77777777" w:rsidR="00B170FD" w:rsidRDefault="00000000">
      <w:pPr>
        <w:pStyle w:val="Ttulo1"/>
        <w:spacing w:before="320" w:after="160"/>
      </w:pPr>
      <w:bookmarkStart w:id="0" w:name="_Toc234269129"/>
      <w:r>
        <w:rPr>
          <w:b/>
          <w:bCs/>
          <w:color w:val="1F3864"/>
        </w:rPr>
        <w:lastRenderedPageBreak/>
        <w:t>Contenido</w:t>
      </w:r>
      <w:bookmarkEnd w:id="0"/>
    </w:p>
    <w:sdt>
      <w:sdtPr>
        <w:alias w:val="Tabla de Contenido"/>
        <w:id w:val="1000621496"/>
      </w:sdtPr>
      <w:sdtContent>
        <w:p w14:paraId="0E4466F1" w14:textId="77777777" w:rsidR="00E3025D" w:rsidRDefault="00000000">
          <w:pPr>
            <w:pStyle w:val="TDC1"/>
            <w:tabs>
              <w:tab w:val="right" w:leader="dot" w:pos="9496"/>
            </w:tabs>
            <w:rPr>
              <w:noProof/>
            </w:rPr>
          </w:pPr>
          <w:r>
            <w:fldChar w:fldCharType="begin"/>
          </w:r>
          <w:r>
            <w:instrText>TOC \h \o "1-3"</w:instrText>
          </w:r>
          <w:r>
            <w:fldChar w:fldCharType="separate"/>
          </w:r>
          <w:hyperlink w:anchor="_Toc234269129" w:history="1">
            <w:r w:rsidR="00E3025D" w:rsidRPr="00BD4B05">
              <w:rPr>
                <w:rStyle w:val="Hipervnculo"/>
                <w:b/>
                <w:bCs/>
                <w:noProof/>
              </w:rPr>
              <w:t>Contenido</w:t>
            </w:r>
            <w:r w:rsidR="00E3025D">
              <w:rPr>
                <w:noProof/>
              </w:rPr>
              <w:tab/>
            </w:r>
            <w:r w:rsidR="00E3025D">
              <w:rPr>
                <w:noProof/>
              </w:rPr>
              <w:fldChar w:fldCharType="begin"/>
            </w:r>
            <w:r w:rsidR="00E3025D">
              <w:rPr>
                <w:noProof/>
              </w:rPr>
              <w:instrText xml:space="preserve"> PAGEREF _Toc234269129 \h </w:instrText>
            </w:r>
            <w:r w:rsidR="00E3025D">
              <w:rPr>
                <w:noProof/>
              </w:rPr>
            </w:r>
            <w:r w:rsidR="00E3025D">
              <w:rPr>
                <w:noProof/>
              </w:rPr>
              <w:fldChar w:fldCharType="separate"/>
            </w:r>
            <w:r w:rsidR="00E3025D">
              <w:rPr>
                <w:noProof/>
              </w:rPr>
              <w:t>1</w:t>
            </w:r>
            <w:r w:rsidR="00E3025D">
              <w:rPr>
                <w:noProof/>
              </w:rPr>
              <w:fldChar w:fldCharType="end"/>
            </w:r>
          </w:hyperlink>
        </w:p>
        <w:p w14:paraId="712DE099" w14:textId="77777777" w:rsidR="00E3025D" w:rsidRDefault="00E3025D">
          <w:pPr>
            <w:pStyle w:val="TDC1"/>
            <w:tabs>
              <w:tab w:val="right" w:leader="dot" w:pos="9496"/>
            </w:tabs>
            <w:rPr>
              <w:noProof/>
            </w:rPr>
          </w:pPr>
          <w:hyperlink w:anchor="_Toc234269130" w:history="1">
            <w:r w:rsidRPr="00BD4B05">
              <w:rPr>
                <w:rStyle w:val="Hipervnculo"/>
                <w:b/>
                <w:bCs/>
                <w:noProof/>
              </w:rPr>
              <w:t>Resumen Ejecutivo</w:t>
            </w:r>
            <w:r>
              <w:rPr>
                <w:noProof/>
              </w:rPr>
              <w:tab/>
            </w:r>
            <w:r>
              <w:rPr>
                <w:noProof/>
              </w:rPr>
              <w:fldChar w:fldCharType="begin"/>
            </w:r>
            <w:r>
              <w:rPr>
                <w:noProof/>
              </w:rPr>
              <w:instrText xml:space="preserve"> PAGEREF _Toc234269130 \h </w:instrText>
            </w:r>
            <w:r>
              <w:rPr>
                <w:noProof/>
              </w:rPr>
            </w:r>
            <w:r>
              <w:rPr>
                <w:noProof/>
              </w:rPr>
              <w:fldChar w:fldCharType="separate"/>
            </w:r>
            <w:r>
              <w:rPr>
                <w:noProof/>
              </w:rPr>
              <w:t>1</w:t>
            </w:r>
            <w:r>
              <w:rPr>
                <w:noProof/>
              </w:rPr>
              <w:fldChar w:fldCharType="end"/>
            </w:r>
          </w:hyperlink>
        </w:p>
        <w:p w14:paraId="080E3E81" w14:textId="77777777" w:rsidR="00E3025D" w:rsidRDefault="00E3025D">
          <w:pPr>
            <w:pStyle w:val="TDC1"/>
            <w:tabs>
              <w:tab w:val="right" w:leader="dot" w:pos="9496"/>
            </w:tabs>
            <w:rPr>
              <w:noProof/>
            </w:rPr>
          </w:pPr>
          <w:hyperlink w:anchor="_Toc234269131" w:history="1">
            <w:r w:rsidRPr="00BD4B05">
              <w:rPr>
                <w:rStyle w:val="Hipervnculo"/>
                <w:b/>
                <w:bCs/>
                <w:noProof/>
              </w:rPr>
              <w:t>Sección 1: Levantamiento de Requerimientos</w:t>
            </w:r>
            <w:r>
              <w:rPr>
                <w:noProof/>
              </w:rPr>
              <w:tab/>
            </w:r>
            <w:r>
              <w:rPr>
                <w:noProof/>
              </w:rPr>
              <w:fldChar w:fldCharType="begin"/>
            </w:r>
            <w:r>
              <w:rPr>
                <w:noProof/>
              </w:rPr>
              <w:instrText xml:space="preserve"> PAGEREF _Toc234269131 \h </w:instrText>
            </w:r>
            <w:r>
              <w:rPr>
                <w:noProof/>
              </w:rPr>
            </w:r>
            <w:r>
              <w:rPr>
                <w:noProof/>
              </w:rPr>
              <w:fldChar w:fldCharType="separate"/>
            </w:r>
            <w:r>
              <w:rPr>
                <w:noProof/>
              </w:rPr>
              <w:t>1</w:t>
            </w:r>
            <w:r>
              <w:rPr>
                <w:noProof/>
              </w:rPr>
              <w:fldChar w:fldCharType="end"/>
            </w:r>
          </w:hyperlink>
        </w:p>
        <w:p w14:paraId="25808427" w14:textId="77777777" w:rsidR="00E3025D" w:rsidRDefault="00E3025D">
          <w:pPr>
            <w:pStyle w:val="TDC2"/>
            <w:tabs>
              <w:tab w:val="right" w:leader="dot" w:pos="9496"/>
            </w:tabs>
            <w:rPr>
              <w:noProof/>
            </w:rPr>
          </w:pPr>
          <w:hyperlink w:anchor="_Toc234269132" w:history="1">
            <w:r w:rsidRPr="00BD4B05">
              <w:rPr>
                <w:rStyle w:val="Hipervnculo"/>
                <w:b/>
                <w:bCs/>
                <w:noProof/>
              </w:rPr>
              <w:t>1.1 Requerimientos de negocio (objetivos organizacionales)</w:t>
            </w:r>
            <w:r>
              <w:rPr>
                <w:noProof/>
              </w:rPr>
              <w:tab/>
            </w:r>
            <w:r>
              <w:rPr>
                <w:noProof/>
              </w:rPr>
              <w:fldChar w:fldCharType="begin"/>
            </w:r>
            <w:r>
              <w:rPr>
                <w:noProof/>
              </w:rPr>
              <w:instrText xml:space="preserve"> PAGEREF _Toc234269132 \h </w:instrText>
            </w:r>
            <w:r>
              <w:rPr>
                <w:noProof/>
              </w:rPr>
            </w:r>
            <w:r>
              <w:rPr>
                <w:noProof/>
              </w:rPr>
              <w:fldChar w:fldCharType="separate"/>
            </w:r>
            <w:r>
              <w:rPr>
                <w:noProof/>
              </w:rPr>
              <w:t>1</w:t>
            </w:r>
            <w:r>
              <w:rPr>
                <w:noProof/>
              </w:rPr>
              <w:fldChar w:fldCharType="end"/>
            </w:r>
          </w:hyperlink>
        </w:p>
        <w:p w14:paraId="4E5A82DD" w14:textId="77777777" w:rsidR="00E3025D" w:rsidRDefault="00E3025D">
          <w:pPr>
            <w:pStyle w:val="TDC2"/>
            <w:tabs>
              <w:tab w:val="right" w:leader="dot" w:pos="9496"/>
            </w:tabs>
            <w:rPr>
              <w:noProof/>
            </w:rPr>
          </w:pPr>
          <w:hyperlink w:anchor="_Toc234269133" w:history="1">
            <w:r w:rsidRPr="00BD4B05">
              <w:rPr>
                <w:rStyle w:val="Hipervnculo"/>
                <w:b/>
                <w:bCs/>
                <w:noProof/>
              </w:rPr>
              <w:t>1.2 Requerimientos técnicos (ancho de banda, usuarios)</w:t>
            </w:r>
            <w:r>
              <w:rPr>
                <w:noProof/>
              </w:rPr>
              <w:tab/>
            </w:r>
            <w:r>
              <w:rPr>
                <w:noProof/>
              </w:rPr>
              <w:fldChar w:fldCharType="begin"/>
            </w:r>
            <w:r>
              <w:rPr>
                <w:noProof/>
              </w:rPr>
              <w:instrText xml:space="preserve"> PAGEREF _Toc234269133 \h </w:instrText>
            </w:r>
            <w:r>
              <w:rPr>
                <w:noProof/>
              </w:rPr>
            </w:r>
            <w:r>
              <w:rPr>
                <w:noProof/>
              </w:rPr>
              <w:fldChar w:fldCharType="separate"/>
            </w:r>
            <w:r>
              <w:rPr>
                <w:noProof/>
              </w:rPr>
              <w:t>1</w:t>
            </w:r>
            <w:r>
              <w:rPr>
                <w:noProof/>
              </w:rPr>
              <w:fldChar w:fldCharType="end"/>
            </w:r>
          </w:hyperlink>
        </w:p>
        <w:p w14:paraId="015B490E" w14:textId="77777777" w:rsidR="00E3025D" w:rsidRDefault="00E3025D">
          <w:pPr>
            <w:pStyle w:val="TDC2"/>
            <w:tabs>
              <w:tab w:val="right" w:leader="dot" w:pos="9496"/>
            </w:tabs>
            <w:rPr>
              <w:noProof/>
            </w:rPr>
          </w:pPr>
          <w:hyperlink w:anchor="_Toc234269134" w:history="1">
            <w:r w:rsidRPr="00BD4B05">
              <w:rPr>
                <w:rStyle w:val="Hipervnculo"/>
                <w:b/>
                <w:bCs/>
                <w:noProof/>
              </w:rPr>
              <w:t>1.3 Ancho de banda por plan (extraído de la configuración real)</w:t>
            </w:r>
            <w:r>
              <w:rPr>
                <w:noProof/>
              </w:rPr>
              <w:tab/>
            </w:r>
            <w:r>
              <w:rPr>
                <w:noProof/>
              </w:rPr>
              <w:fldChar w:fldCharType="begin"/>
            </w:r>
            <w:r>
              <w:rPr>
                <w:noProof/>
              </w:rPr>
              <w:instrText xml:space="preserve"> PAGEREF _Toc234269134 \h </w:instrText>
            </w:r>
            <w:r>
              <w:rPr>
                <w:noProof/>
              </w:rPr>
            </w:r>
            <w:r>
              <w:rPr>
                <w:noProof/>
              </w:rPr>
              <w:fldChar w:fldCharType="separate"/>
            </w:r>
            <w:r>
              <w:rPr>
                <w:noProof/>
              </w:rPr>
              <w:t>1</w:t>
            </w:r>
            <w:r>
              <w:rPr>
                <w:noProof/>
              </w:rPr>
              <w:fldChar w:fldCharType="end"/>
            </w:r>
          </w:hyperlink>
        </w:p>
        <w:p w14:paraId="260E5FBA" w14:textId="77777777" w:rsidR="00E3025D" w:rsidRDefault="00E3025D">
          <w:pPr>
            <w:pStyle w:val="TDC1"/>
            <w:tabs>
              <w:tab w:val="right" w:leader="dot" w:pos="9496"/>
            </w:tabs>
            <w:rPr>
              <w:noProof/>
            </w:rPr>
          </w:pPr>
          <w:hyperlink w:anchor="_Toc234269135" w:history="1">
            <w:r w:rsidRPr="00BD4B05">
              <w:rPr>
                <w:rStyle w:val="Hipervnculo"/>
                <w:b/>
                <w:bCs/>
                <w:noProof/>
              </w:rPr>
              <w:t>Sección 2: Diseño de Topología</w:t>
            </w:r>
            <w:r>
              <w:rPr>
                <w:noProof/>
              </w:rPr>
              <w:tab/>
            </w:r>
            <w:r>
              <w:rPr>
                <w:noProof/>
              </w:rPr>
              <w:fldChar w:fldCharType="begin"/>
            </w:r>
            <w:r>
              <w:rPr>
                <w:noProof/>
              </w:rPr>
              <w:instrText xml:space="preserve"> PAGEREF _Toc234269135 \h </w:instrText>
            </w:r>
            <w:r>
              <w:rPr>
                <w:noProof/>
              </w:rPr>
            </w:r>
            <w:r>
              <w:rPr>
                <w:noProof/>
              </w:rPr>
              <w:fldChar w:fldCharType="separate"/>
            </w:r>
            <w:r>
              <w:rPr>
                <w:noProof/>
              </w:rPr>
              <w:t>1</w:t>
            </w:r>
            <w:r>
              <w:rPr>
                <w:noProof/>
              </w:rPr>
              <w:fldChar w:fldCharType="end"/>
            </w:r>
          </w:hyperlink>
        </w:p>
        <w:p w14:paraId="107B1A8C" w14:textId="77777777" w:rsidR="00E3025D" w:rsidRDefault="00E3025D">
          <w:pPr>
            <w:pStyle w:val="TDC2"/>
            <w:tabs>
              <w:tab w:val="right" w:leader="dot" w:pos="9496"/>
            </w:tabs>
            <w:rPr>
              <w:noProof/>
            </w:rPr>
          </w:pPr>
          <w:hyperlink w:anchor="_Toc234269136" w:history="1">
            <w:r w:rsidRPr="00BD4B05">
              <w:rPr>
                <w:rStyle w:val="Hipervnculo"/>
                <w:b/>
                <w:bCs/>
                <w:noProof/>
              </w:rPr>
              <w:t>2.1 Topología lógica (zona de referencia: Huata)</w:t>
            </w:r>
            <w:r>
              <w:rPr>
                <w:noProof/>
              </w:rPr>
              <w:tab/>
            </w:r>
            <w:r>
              <w:rPr>
                <w:noProof/>
              </w:rPr>
              <w:fldChar w:fldCharType="begin"/>
            </w:r>
            <w:r>
              <w:rPr>
                <w:noProof/>
              </w:rPr>
              <w:instrText xml:space="preserve"> PAGEREF _Toc234269136 \h </w:instrText>
            </w:r>
            <w:r>
              <w:rPr>
                <w:noProof/>
              </w:rPr>
            </w:r>
            <w:r>
              <w:rPr>
                <w:noProof/>
              </w:rPr>
              <w:fldChar w:fldCharType="separate"/>
            </w:r>
            <w:r>
              <w:rPr>
                <w:noProof/>
              </w:rPr>
              <w:t>1</w:t>
            </w:r>
            <w:r>
              <w:rPr>
                <w:noProof/>
              </w:rPr>
              <w:fldChar w:fldCharType="end"/>
            </w:r>
          </w:hyperlink>
        </w:p>
        <w:p w14:paraId="5DB61FC6" w14:textId="77777777" w:rsidR="00E3025D" w:rsidRDefault="00E3025D">
          <w:pPr>
            <w:pStyle w:val="TDC2"/>
            <w:tabs>
              <w:tab w:val="right" w:leader="dot" w:pos="9496"/>
            </w:tabs>
            <w:rPr>
              <w:noProof/>
            </w:rPr>
          </w:pPr>
          <w:hyperlink w:anchor="_Toc234269137" w:history="1">
            <w:r w:rsidRPr="00BD4B05">
              <w:rPr>
                <w:rStyle w:val="Hipervnculo"/>
                <w:b/>
                <w:bCs/>
                <w:noProof/>
              </w:rPr>
              <w:t>2.2 Topología física (arquitectura multi-zona)</w:t>
            </w:r>
            <w:r>
              <w:rPr>
                <w:noProof/>
              </w:rPr>
              <w:tab/>
            </w:r>
            <w:r>
              <w:rPr>
                <w:noProof/>
              </w:rPr>
              <w:fldChar w:fldCharType="begin"/>
            </w:r>
            <w:r>
              <w:rPr>
                <w:noProof/>
              </w:rPr>
              <w:instrText xml:space="preserve"> PAGEREF _Toc234269137 \h </w:instrText>
            </w:r>
            <w:r>
              <w:rPr>
                <w:noProof/>
              </w:rPr>
            </w:r>
            <w:r>
              <w:rPr>
                <w:noProof/>
              </w:rPr>
              <w:fldChar w:fldCharType="separate"/>
            </w:r>
            <w:r>
              <w:rPr>
                <w:noProof/>
              </w:rPr>
              <w:t>1</w:t>
            </w:r>
            <w:r>
              <w:rPr>
                <w:noProof/>
              </w:rPr>
              <w:fldChar w:fldCharType="end"/>
            </w:r>
          </w:hyperlink>
        </w:p>
        <w:p w14:paraId="2EEDC5E3" w14:textId="77777777" w:rsidR="00E3025D" w:rsidRDefault="00E3025D">
          <w:pPr>
            <w:pStyle w:val="TDC2"/>
            <w:tabs>
              <w:tab w:val="right" w:leader="dot" w:pos="9496"/>
            </w:tabs>
            <w:rPr>
              <w:noProof/>
            </w:rPr>
          </w:pPr>
          <w:hyperlink w:anchor="_Toc234269138" w:history="1">
            <w:r w:rsidRPr="00BD4B05">
              <w:rPr>
                <w:rStyle w:val="Hipervnculo"/>
                <w:b/>
                <w:bCs/>
                <w:noProof/>
              </w:rPr>
              <w:t>2.3 Direccionamiento y equipamiento por zona</w:t>
            </w:r>
            <w:r>
              <w:rPr>
                <w:noProof/>
              </w:rPr>
              <w:tab/>
            </w:r>
            <w:r>
              <w:rPr>
                <w:noProof/>
              </w:rPr>
              <w:fldChar w:fldCharType="begin"/>
            </w:r>
            <w:r>
              <w:rPr>
                <w:noProof/>
              </w:rPr>
              <w:instrText xml:space="preserve"> PAGEREF _Toc234269138 \h </w:instrText>
            </w:r>
            <w:r>
              <w:rPr>
                <w:noProof/>
              </w:rPr>
            </w:r>
            <w:r>
              <w:rPr>
                <w:noProof/>
              </w:rPr>
              <w:fldChar w:fldCharType="separate"/>
            </w:r>
            <w:r>
              <w:rPr>
                <w:noProof/>
              </w:rPr>
              <w:t>1</w:t>
            </w:r>
            <w:r>
              <w:rPr>
                <w:noProof/>
              </w:rPr>
              <w:fldChar w:fldCharType="end"/>
            </w:r>
          </w:hyperlink>
        </w:p>
        <w:p w14:paraId="72CD5441" w14:textId="77777777" w:rsidR="00E3025D" w:rsidRDefault="00E3025D">
          <w:pPr>
            <w:pStyle w:val="TDC2"/>
            <w:tabs>
              <w:tab w:val="right" w:leader="dot" w:pos="9496"/>
            </w:tabs>
            <w:rPr>
              <w:noProof/>
            </w:rPr>
          </w:pPr>
          <w:hyperlink w:anchor="_Toc234269139" w:history="1">
            <w:r w:rsidRPr="00BD4B05">
              <w:rPr>
                <w:rStyle w:val="Hipervnculo"/>
                <w:b/>
                <w:bCs/>
                <w:noProof/>
              </w:rPr>
              <w:t>2.4 Segmentación: VLAN, DMZ y subnetting</w:t>
            </w:r>
            <w:r>
              <w:rPr>
                <w:noProof/>
              </w:rPr>
              <w:tab/>
            </w:r>
            <w:r>
              <w:rPr>
                <w:noProof/>
              </w:rPr>
              <w:fldChar w:fldCharType="begin"/>
            </w:r>
            <w:r>
              <w:rPr>
                <w:noProof/>
              </w:rPr>
              <w:instrText xml:space="preserve"> PAGEREF _Toc234269139 \h </w:instrText>
            </w:r>
            <w:r>
              <w:rPr>
                <w:noProof/>
              </w:rPr>
            </w:r>
            <w:r>
              <w:rPr>
                <w:noProof/>
              </w:rPr>
              <w:fldChar w:fldCharType="separate"/>
            </w:r>
            <w:r>
              <w:rPr>
                <w:noProof/>
              </w:rPr>
              <w:t>1</w:t>
            </w:r>
            <w:r>
              <w:rPr>
                <w:noProof/>
              </w:rPr>
              <w:fldChar w:fldCharType="end"/>
            </w:r>
          </w:hyperlink>
        </w:p>
        <w:p w14:paraId="4A2623B2" w14:textId="77777777" w:rsidR="00E3025D" w:rsidRDefault="00E3025D">
          <w:pPr>
            <w:pStyle w:val="TDC3"/>
            <w:tabs>
              <w:tab w:val="right" w:leader="dot" w:pos="9496"/>
            </w:tabs>
            <w:rPr>
              <w:noProof/>
            </w:rPr>
          </w:pPr>
          <w:hyperlink w:anchor="_Toc234269140" w:history="1">
            <w:r w:rsidRPr="00BD4B05">
              <w:rPr>
                <w:rStyle w:val="Hipervnculo"/>
                <w:b/>
                <w:bCs/>
                <w:noProof/>
              </w:rPr>
              <w:t>Esquema de VLAN</w:t>
            </w:r>
            <w:r>
              <w:rPr>
                <w:noProof/>
              </w:rPr>
              <w:tab/>
            </w:r>
            <w:r>
              <w:rPr>
                <w:noProof/>
              </w:rPr>
              <w:fldChar w:fldCharType="begin"/>
            </w:r>
            <w:r>
              <w:rPr>
                <w:noProof/>
              </w:rPr>
              <w:instrText xml:space="preserve"> PAGEREF _Toc234269140 \h </w:instrText>
            </w:r>
            <w:r>
              <w:rPr>
                <w:noProof/>
              </w:rPr>
            </w:r>
            <w:r>
              <w:rPr>
                <w:noProof/>
              </w:rPr>
              <w:fldChar w:fldCharType="separate"/>
            </w:r>
            <w:r>
              <w:rPr>
                <w:noProof/>
              </w:rPr>
              <w:t>1</w:t>
            </w:r>
            <w:r>
              <w:rPr>
                <w:noProof/>
              </w:rPr>
              <w:fldChar w:fldCharType="end"/>
            </w:r>
          </w:hyperlink>
        </w:p>
        <w:p w14:paraId="343434AA" w14:textId="77777777" w:rsidR="00E3025D" w:rsidRDefault="00E3025D">
          <w:pPr>
            <w:pStyle w:val="TDC3"/>
            <w:tabs>
              <w:tab w:val="right" w:leader="dot" w:pos="9496"/>
            </w:tabs>
            <w:rPr>
              <w:noProof/>
            </w:rPr>
          </w:pPr>
          <w:hyperlink w:anchor="_Toc234269141" w:history="1">
            <w:r w:rsidRPr="00BD4B05">
              <w:rPr>
                <w:rStyle w:val="Hipervnculo"/>
                <w:b/>
                <w:bCs/>
                <w:noProof/>
              </w:rPr>
              <w:t>Subnetting (direccionamiento jerárquico)</w:t>
            </w:r>
            <w:r>
              <w:rPr>
                <w:noProof/>
              </w:rPr>
              <w:tab/>
            </w:r>
            <w:r>
              <w:rPr>
                <w:noProof/>
              </w:rPr>
              <w:fldChar w:fldCharType="begin"/>
            </w:r>
            <w:r>
              <w:rPr>
                <w:noProof/>
              </w:rPr>
              <w:instrText xml:space="preserve"> PAGEREF _Toc234269141 \h </w:instrText>
            </w:r>
            <w:r>
              <w:rPr>
                <w:noProof/>
              </w:rPr>
            </w:r>
            <w:r>
              <w:rPr>
                <w:noProof/>
              </w:rPr>
              <w:fldChar w:fldCharType="separate"/>
            </w:r>
            <w:r>
              <w:rPr>
                <w:noProof/>
              </w:rPr>
              <w:t>1</w:t>
            </w:r>
            <w:r>
              <w:rPr>
                <w:noProof/>
              </w:rPr>
              <w:fldChar w:fldCharType="end"/>
            </w:r>
          </w:hyperlink>
        </w:p>
        <w:p w14:paraId="51D51ECB" w14:textId="77777777" w:rsidR="00E3025D" w:rsidRDefault="00E3025D">
          <w:pPr>
            <w:pStyle w:val="TDC3"/>
            <w:tabs>
              <w:tab w:val="right" w:leader="dot" w:pos="9496"/>
            </w:tabs>
            <w:rPr>
              <w:noProof/>
            </w:rPr>
          </w:pPr>
          <w:hyperlink w:anchor="_Toc234269142" w:history="1">
            <w:r w:rsidRPr="00BD4B05">
              <w:rPr>
                <w:rStyle w:val="Hipervnculo"/>
                <w:b/>
                <w:bCs/>
                <w:noProof/>
              </w:rPr>
              <w:t>Zona desmilitarizada (DMZ)</w:t>
            </w:r>
            <w:r>
              <w:rPr>
                <w:noProof/>
              </w:rPr>
              <w:tab/>
            </w:r>
            <w:r>
              <w:rPr>
                <w:noProof/>
              </w:rPr>
              <w:fldChar w:fldCharType="begin"/>
            </w:r>
            <w:r>
              <w:rPr>
                <w:noProof/>
              </w:rPr>
              <w:instrText xml:space="preserve"> PAGEREF _Toc234269142 \h </w:instrText>
            </w:r>
            <w:r>
              <w:rPr>
                <w:noProof/>
              </w:rPr>
            </w:r>
            <w:r>
              <w:rPr>
                <w:noProof/>
              </w:rPr>
              <w:fldChar w:fldCharType="separate"/>
            </w:r>
            <w:r>
              <w:rPr>
                <w:noProof/>
              </w:rPr>
              <w:t>1</w:t>
            </w:r>
            <w:r>
              <w:rPr>
                <w:noProof/>
              </w:rPr>
              <w:fldChar w:fldCharType="end"/>
            </w:r>
          </w:hyperlink>
        </w:p>
        <w:p w14:paraId="780B450F" w14:textId="77777777" w:rsidR="00E3025D" w:rsidRDefault="00E3025D">
          <w:pPr>
            <w:pStyle w:val="TDC1"/>
            <w:tabs>
              <w:tab w:val="right" w:leader="dot" w:pos="9496"/>
            </w:tabs>
            <w:rPr>
              <w:noProof/>
            </w:rPr>
          </w:pPr>
          <w:hyperlink w:anchor="_Toc234269143" w:history="1">
            <w:r w:rsidRPr="00BD4B05">
              <w:rPr>
                <w:rStyle w:val="Hipervnculo"/>
                <w:b/>
                <w:bCs/>
                <w:noProof/>
              </w:rPr>
              <w:t>Sección 3: Incorporación de Redundancia</w:t>
            </w:r>
            <w:r>
              <w:rPr>
                <w:noProof/>
              </w:rPr>
              <w:tab/>
            </w:r>
            <w:r>
              <w:rPr>
                <w:noProof/>
              </w:rPr>
              <w:fldChar w:fldCharType="begin"/>
            </w:r>
            <w:r>
              <w:rPr>
                <w:noProof/>
              </w:rPr>
              <w:instrText xml:space="preserve"> PAGEREF _Toc234269143 \h </w:instrText>
            </w:r>
            <w:r>
              <w:rPr>
                <w:noProof/>
              </w:rPr>
            </w:r>
            <w:r>
              <w:rPr>
                <w:noProof/>
              </w:rPr>
              <w:fldChar w:fldCharType="separate"/>
            </w:r>
            <w:r>
              <w:rPr>
                <w:noProof/>
              </w:rPr>
              <w:t>1</w:t>
            </w:r>
            <w:r>
              <w:rPr>
                <w:noProof/>
              </w:rPr>
              <w:fldChar w:fldCharType="end"/>
            </w:r>
          </w:hyperlink>
        </w:p>
        <w:p w14:paraId="63653F31" w14:textId="77777777" w:rsidR="00E3025D" w:rsidRDefault="00E3025D">
          <w:pPr>
            <w:pStyle w:val="TDC2"/>
            <w:tabs>
              <w:tab w:val="right" w:leader="dot" w:pos="9496"/>
            </w:tabs>
            <w:rPr>
              <w:noProof/>
            </w:rPr>
          </w:pPr>
          <w:hyperlink w:anchor="_Toc234269144" w:history="1">
            <w:r w:rsidRPr="00BD4B05">
              <w:rPr>
                <w:rStyle w:val="Hipervnculo"/>
                <w:b/>
                <w:bCs/>
                <w:noProof/>
              </w:rPr>
              <w:t>3.1 Mecanismos de redundancia y alta disponibilidad</w:t>
            </w:r>
            <w:r>
              <w:rPr>
                <w:noProof/>
              </w:rPr>
              <w:tab/>
            </w:r>
            <w:r>
              <w:rPr>
                <w:noProof/>
              </w:rPr>
              <w:fldChar w:fldCharType="begin"/>
            </w:r>
            <w:r>
              <w:rPr>
                <w:noProof/>
              </w:rPr>
              <w:instrText xml:space="preserve"> PAGEREF _Toc234269144 \h </w:instrText>
            </w:r>
            <w:r>
              <w:rPr>
                <w:noProof/>
              </w:rPr>
            </w:r>
            <w:r>
              <w:rPr>
                <w:noProof/>
              </w:rPr>
              <w:fldChar w:fldCharType="separate"/>
            </w:r>
            <w:r>
              <w:rPr>
                <w:noProof/>
              </w:rPr>
              <w:t>1</w:t>
            </w:r>
            <w:r>
              <w:rPr>
                <w:noProof/>
              </w:rPr>
              <w:fldChar w:fldCharType="end"/>
            </w:r>
          </w:hyperlink>
        </w:p>
        <w:p w14:paraId="3E36269F" w14:textId="77777777" w:rsidR="00E3025D" w:rsidRDefault="00E3025D">
          <w:pPr>
            <w:pStyle w:val="TDC2"/>
            <w:tabs>
              <w:tab w:val="right" w:leader="dot" w:pos="9496"/>
            </w:tabs>
            <w:rPr>
              <w:noProof/>
            </w:rPr>
          </w:pPr>
          <w:hyperlink w:anchor="_Toc234269145" w:history="1">
            <w:r w:rsidRPr="00BD4B05">
              <w:rPr>
                <w:rStyle w:val="Hipervnculo"/>
                <w:b/>
                <w:bCs/>
                <w:noProof/>
              </w:rPr>
              <w:t>3.2 Estrategia de enlaces redundantes</w:t>
            </w:r>
            <w:r>
              <w:rPr>
                <w:noProof/>
              </w:rPr>
              <w:tab/>
            </w:r>
            <w:r>
              <w:rPr>
                <w:noProof/>
              </w:rPr>
              <w:fldChar w:fldCharType="begin"/>
            </w:r>
            <w:r>
              <w:rPr>
                <w:noProof/>
              </w:rPr>
              <w:instrText xml:space="preserve"> PAGEREF _Toc234269145 \h </w:instrText>
            </w:r>
            <w:r>
              <w:rPr>
                <w:noProof/>
              </w:rPr>
            </w:r>
            <w:r>
              <w:rPr>
                <w:noProof/>
              </w:rPr>
              <w:fldChar w:fldCharType="separate"/>
            </w:r>
            <w:r>
              <w:rPr>
                <w:noProof/>
              </w:rPr>
              <w:t>1</w:t>
            </w:r>
            <w:r>
              <w:rPr>
                <w:noProof/>
              </w:rPr>
              <w:fldChar w:fldCharType="end"/>
            </w:r>
          </w:hyperlink>
        </w:p>
        <w:p w14:paraId="3E748A36" w14:textId="77777777" w:rsidR="00E3025D" w:rsidRDefault="00E3025D">
          <w:pPr>
            <w:pStyle w:val="TDC1"/>
            <w:tabs>
              <w:tab w:val="right" w:leader="dot" w:pos="9496"/>
            </w:tabs>
            <w:rPr>
              <w:noProof/>
            </w:rPr>
          </w:pPr>
          <w:hyperlink w:anchor="_Toc234269146" w:history="1">
            <w:r w:rsidRPr="00BD4B05">
              <w:rPr>
                <w:rStyle w:val="Hipervnculo"/>
                <w:b/>
                <w:bCs/>
                <w:noProof/>
              </w:rPr>
              <w:t>Sección 4: Cumplimiento de Estándares</w:t>
            </w:r>
            <w:r>
              <w:rPr>
                <w:noProof/>
              </w:rPr>
              <w:tab/>
            </w:r>
            <w:r>
              <w:rPr>
                <w:noProof/>
              </w:rPr>
              <w:fldChar w:fldCharType="begin"/>
            </w:r>
            <w:r>
              <w:rPr>
                <w:noProof/>
              </w:rPr>
              <w:instrText xml:space="preserve"> PAGEREF _Toc234269146 \h </w:instrText>
            </w:r>
            <w:r>
              <w:rPr>
                <w:noProof/>
              </w:rPr>
            </w:r>
            <w:r>
              <w:rPr>
                <w:noProof/>
              </w:rPr>
              <w:fldChar w:fldCharType="separate"/>
            </w:r>
            <w:r>
              <w:rPr>
                <w:noProof/>
              </w:rPr>
              <w:t>1</w:t>
            </w:r>
            <w:r>
              <w:rPr>
                <w:noProof/>
              </w:rPr>
              <w:fldChar w:fldCharType="end"/>
            </w:r>
          </w:hyperlink>
        </w:p>
        <w:p w14:paraId="17E71B67" w14:textId="77777777" w:rsidR="00E3025D" w:rsidRDefault="00E3025D">
          <w:pPr>
            <w:pStyle w:val="TDC1"/>
            <w:tabs>
              <w:tab w:val="right" w:leader="dot" w:pos="9496"/>
            </w:tabs>
            <w:rPr>
              <w:noProof/>
            </w:rPr>
          </w:pPr>
          <w:hyperlink w:anchor="_Toc234269147" w:history="1">
            <w:r w:rsidRPr="00BD4B05">
              <w:rPr>
                <w:rStyle w:val="Hipervnculo"/>
                <w:b/>
                <w:bCs/>
                <w:noProof/>
              </w:rPr>
              <w:t>Anexos</w:t>
            </w:r>
            <w:r>
              <w:rPr>
                <w:noProof/>
              </w:rPr>
              <w:tab/>
            </w:r>
            <w:r>
              <w:rPr>
                <w:noProof/>
              </w:rPr>
              <w:fldChar w:fldCharType="begin"/>
            </w:r>
            <w:r>
              <w:rPr>
                <w:noProof/>
              </w:rPr>
              <w:instrText xml:space="preserve"> PAGEREF _Toc234269147 \h </w:instrText>
            </w:r>
            <w:r>
              <w:rPr>
                <w:noProof/>
              </w:rPr>
            </w:r>
            <w:r>
              <w:rPr>
                <w:noProof/>
              </w:rPr>
              <w:fldChar w:fldCharType="separate"/>
            </w:r>
            <w:r>
              <w:rPr>
                <w:noProof/>
              </w:rPr>
              <w:t>1</w:t>
            </w:r>
            <w:r>
              <w:rPr>
                <w:noProof/>
              </w:rPr>
              <w:fldChar w:fldCharType="end"/>
            </w:r>
          </w:hyperlink>
        </w:p>
        <w:p w14:paraId="1812F378" w14:textId="77777777" w:rsidR="00E3025D" w:rsidRDefault="00E3025D">
          <w:pPr>
            <w:pStyle w:val="TDC2"/>
            <w:tabs>
              <w:tab w:val="right" w:leader="dot" w:pos="9496"/>
            </w:tabs>
            <w:rPr>
              <w:noProof/>
            </w:rPr>
          </w:pPr>
          <w:hyperlink w:anchor="_Toc234269148" w:history="1">
            <w:r w:rsidRPr="00BD4B05">
              <w:rPr>
                <w:rStyle w:val="Hipervnculo"/>
                <w:b/>
                <w:bCs/>
                <w:noProof/>
              </w:rPr>
              <w:t>Anexo A: Lista completa de requerimientos</w:t>
            </w:r>
            <w:r>
              <w:rPr>
                <w:noProof/>
              </w:rPr>
              <w:tab/>
            </w:r>
            <w:r>
              <w:rPr>
                <w:noProof/>
              </w:rPr>
              <w:fldChar w:fldCharType="begin"/>
            </w:r>
            <w:r>
              <w:rPr>
                <w:noProof/>
              </w:rPr>
              <w:instrText xml:space="preserve"> PAGEREF _Toc234269148 \h </w:instrText>
            </w:r>
            <w:r>
              <w:rPr>
                <w:noProof/>
              </w:rPr>
            </w:r>
            <w:r>
              <w:rPr>
                <w:noProof/>
              </w:rPr>
              <w:fldChar w:fldCharType="separate"/>
            </w:r>
            <w:r>
              <w:rPr>
                <w:noProof/>
              </w:rPr>
              <w:t>1</w:t>
            </w:r>
            <w:r>
              <w:rPr>
                <w:noProof/>
              </w:rPr>
              <w:fldChar w:fldCharType="end"/>
            </w:r>
          </w:hyperlink>
        </w:p>
        <w:p w14:paraId="2A130D26" w14:textId="77777777" w:rsidR="00E3025D" w:rsidRDefault="00E3025D">
          <w:pPr>
            <w:pStyle w:val="TDC2"/>
            <w:tabs>
              <w:tab w:val="right" w:leader="dot" w:pos="9496"/>
            </w:tabs>
            <w:rPr>
              <w:noProof/>
            </w:rPr>
          </w:pPr>
          <w:hyperlink w:anchor="_Toc234269149" w:history="1">
            <w:r w:rsidRPr="00BD4B05">
              <w:rPr>
                <w:rStyle w:val="Hipervnculo"/>
                <w:b/>
                <w:bCs/>
                <w:noProof/>
              </w:rPr>
              <w:t>Anexo B: Extracto de configuración real (huata.rsc)</w:t>
            </w:r>
            <w:r>
              <w:rPr>
                <w:noProof/>
              </w:rPr>
              <w:tab/>
            </w:r>
            <w:r>
              <w:rPr>
                <w:noProof/>
              </w:rPr>
              <w:fldChar w:fldCharType="begin"/>
            </w:r>
            <w:r>
              <w:rPr>
                <w:noProof/>
              </w:rPr>
              <w:instrText xml:space="preserve"> PAGEREF _Toc234269149 \h </w:instrText>
            </w:r>
            <w:r>
              <w:rPr>
                <w:noProof/>
              </w:rPr>
            </w:r>
            <w:r>
              <w:rPr>
                <w:noProof/>
              </w:rPr>
              <w:fldChar w:fldCharType="separate"/>
            </w:r>
            <w:r>
              <w:rPr>
                <w:noProof/>
              </w:rPr>
              <w:t>1</w:t>
            </w:r>
            <w:r>
              <w:rPr>
                <w:noProof/>
              </w:rPr>
              <w:fldChar w:fldCharType="end"/>
            </w:r>
          </w:hyperlink>
        </w:p>
        <w:p w14:paraId="37EC3A61" w14:textId="77777777" w:rsidR="00E3025D" w:rsidRDefault="00E3025D">
          <w:pPr>
            <w:pStyle w:val="TDC2"/>
            <w:tabs>
              <w:tab w:val="right" w:leader="dot" w:pos="9496"/>
            </w:tabs>
            <w:rPr>
              <w:noProof/>
            </w:rPr>
          </w:pPr>
          <w:hyperlink w:anchor="_Toc234269150" w:history="1">
            <w:r w:rsidRPr="00BD4B05">
              <w:rPr>
                <w:rStyle w:val="Hipervnculo"/>
                <w:b/>
                <w:bCs/>
                <w:noProof/>
              </w:rPr>
              <w:t>Anexo C: Diagramas detallados</w:t>
            </w:r>
            <w:r>
              <w:rPr>
                <w:noProof/>
              </w:rPr>
              <w:tab/>
            </w:r>
            <w:r>
              <w:rPr>
                <w:noProof/>
              </w:rPr>
              <w:fldChar w:fldCharType="begin"/>
            </w:r>
            <w:r>
              <w:rPr>
                <w:noProof/>
              </w:rPr>
              <w:instrText xml:space="preserve"> PAGEREF _Toc234269150 \h </w:instrText>
            </w:r>
            <w:r>
              <w:rPr>
                <w:noProof/>
              </w:rPr>
            </w:r>
            <w:r>
              <w:rPr>
                <w:noProof/>
              </w:rPr>
              <w:fldChar w:fldCharType="separate"/>
            </w:r>
            <w:r>
              <w:rPr>
                <w:noProof/>
              </w:rPr>
              <w:t>1</w:t>
            </w:r>
            <w:r>
              <w:rPr>
                <w:noProof/>
              </w:rPr>
              <w:fldChar w:fldCharType="end"/>
            </w:r>
          </w:hyperlink>
        </w:p>
        <w:p w14:paraId="7C887154" w14:textId="77777777" w:rsidR="00E3025D" w:rsidRDefault="00E3025D">
          <w:pPr>
            <w:pStyle w:val="TDC1"/>
            <w:tabs>
              <w:tab w:val="right" w:leader="dot" w:pos="9496"/>
            </w:tabs>
            <w:rPr>
              <w:noProof/>
            </w:rPr>
          </w:pPr>
          <w:hyperlink w:anchor="_Toc234269151" w:history="1">
            <w:r w:rsidRPr="00BD4B05">
              <w:rPr>
                <w:rStyle w:val="Hipervnculo"/>
                <w:b/>
                <w:bCs/>
                <w:noProof/>
              </w:rPr>
              <w:t>Referencias</w:t>
            </w:r>
            <w:r>
              <w:rPr>
                <w:noProof/>
              </w:rPr>
              <w:tab/>
            </w:r>
            <w:r>
              <w:rPr>
                <w:noProof/>
              </w:rPr>
              <w:fldChar w:fldCharType="begin"/>
            </w:r>
            <w:r>
              <w:rPr>
                <w:noProof/>
              </w:rPr>
              <w:instrText xml:space="preserve"> PAGEREF _Toc234269151 \h </w:instrText>
            </w:r>
            <w:r>
              <w:rPr>
                <w:noProof/>
              </w:rPr>
            </w:r>
            <w:r>
              <w:rPr>
                <w:noProof/>
              </w:rPr>
              <w:fldChar w:fldCharType="separate"/>
            </w:r>
            <w:r>
              <w:rPr>
                <w:noProof/>
              </w:rPr>
              <w:t>1</w:t>
            </w:r>
            <w:r>
              <w:rPr>
                <w:noProof/>
              </w:rPr>
              <w:fldChar w:fldCharType="end"/>
            </w:r>
          </w:hyperlink>
        </w:p>
        <w:p w14:paraId="19709868" w14:textId="77777777" w:rsidR="00B170FD" w:rsidRDefault="00000000">
          <w:r>
            <w:fldChar w:fldCharType="end"/>
          </w:r>
        </w:p>
      </w:sdtContent>
    </w:sdt>
    <w:p w14:paraId="0F938F0C" w14:textId="77777777" w:rsidR="00B170FD" w:rsidRDefault="00000000">
      <w:r>
        <w:br w:type="page"/>
      </w:r>
    </w:p>
    <w:p w14:paraId="2AE37ADB" w14:textId="77777777" w:rsidR="00B170FD" w:rsidRDefault="00000000">
      <w:pPr>
        <w:pStyle w:val="Ttulo1"/>
        <w:spacing w:before="320" w:after="160"/>
      </w:pPr>
      <w:bookmarkStart w:id="1" w:name="_Toc234269130"/>
      <w:r>
        <w:rPr>
          <w:b/>
          <w:bCs/>
          <w:color w:val="1F3864"/>
        </w:rPr>
        <w:lastRenderedPageBreak/>
        <w:t>Resumen Ejecutivo</w:t>
      </w:r>
      <w:bookmarkEnd w:id="1"/>
    </w:p>
    <w:p w14:paraId="6149F732" w14:textId="77777777" w:rsidR="00B170FD" w:rsidRDefault="00000000">
      <w:pPr>
        <w:spacing w:after="120" w:line="276" w:lineRule="auto"/>
        <w:jc w:val="both"/>
      </w:pPr>
      <w:r>
        <w:rPr>
          <w:color w:val="222222"/>
        </w:rPr>
        <w:t>El diseño parte de la infraestructura real existente —13 routers MikroTik RB4011iGS+ con RouterOS 7, OLT VSOL (GPON) y ONUs Askey/Mitrastar por zona— y la formaliza en un diseño de red profesional, documentando el levantamiento de requerimientos, la topología lógica y física, la segmentación mediante VLAN y subnetting, los mecanismos de redundancia y alta disponibilidad, y el cumplimiento de estándares internacionales (TIA/EIA, IEEE 802.x, ISO/IEC 11801). Se adopta un enfoque de zona de referencia (Huata) replicable a las 13 zonas, federadas de forma segura hacia un servidor central en la nube mediante una VPN WireGuard.</w:t>
      </w:r>
    </w:p>
    <w:p w14:paraId="6D9D2F79" w14:textId="77777777" w:rsidR="00B170FD" w:rsidRDefault="00000000">
      <w:pPr>
        <w:spacing w:after="120" w:line="276" w:lineRule="auto"/>
        <w:jc w:val="both"/>
      </w:pPr>
      <w:r>
        <w:rPr>
          <w:color w:val="222222"/>
        </w:rPr>
        <w:t>La principal mejora propuesta respecto a la operación actual es el reemplazo del túnel SSTP vigente por WireGuard, más eficiente y seguro, y la incorporación de una VLAN de gestión dedicada para separar el tráfico administrativo del tráfico de clientes, elevando la seguridad y el orden de la red.</w:t>
      </w:r>
    </w:p>
    <w:p w14:paraId="42332DE4" w14:textId="77777777" w:rsidR="00B170FD" w:rsidRDefault="00000000">
      <w:r>
        <w:br w:type="page"/>
      </w:r>
    </w:p>
    <w:p w14:paraId="40746443" w14:textId="77777777" w:rsidR="00B170FD" w:rsidRDefault="00000000">
      <w:pPr>
        <w:pStyle w:val="Ttulo1"/>
        <w:spacing w:before="320" w:after="160"/>
      </w:pPr>
      <w:bookmarkStart w:id="2" w:name="_Toc234269131"/>
      <w:r>
        <w:rPr>
          <w:b/>
          <w:bCs/>
          <w:color w:val="1F3864"/>
        </w:rPr>
        <w:lastRenderedPageBreak/>
        <w:t>Sección 1: Levantamiento de Requerimientos</w:t>
      </w:r>
      <w:bookmarkEnd w:id="2"/>
    </w:p>
    <w:p w14:paraId="4C372F69" w14:textId="77777777" w:rsidR="00B170FD" w:rsidRDefault="00000000">
      <w:pPr>
        <w:spacing w:after="120" w:line="276" w:lineRule="auto"/>
        <w:jc w:val="both"/>
      </w:pPr>
      <w:r>
        <w:rPr>
          <w:color w:val="222222"/>
        </w:rPr>
        <w:t>El diseño de red se fundamenta en los requerimientos técnicos y de negocio de WISP, obtenidos a partir del análisis de la infraestructura existente (archivo de configuración real de la zona Huata) y de las necesidades operativas identificadas en el diagnóstico organizacional.</w:t>
      </w:r>
    </w:p>
    <w:p w14:paraId="7C22BD83" w14:textId="77777777" w:rsidR="00B170FD" w:rsidRDefault="00000000">
      <w:pPr>
        <w:pStyle w:val="Ttulo2"/>
        <w:spacing w:before="260" w:after="120"/>
      </w:pPr>
      <w:bookmarkStart w:id="3" w:name="_Toc234269132"/>
      <w:r>
        <w:rPr>
          <w:b/>
          <w:bCs/>
          <w:color w:val="2E5496"/>
        </w:rPr>
        <w:t>1.1 Requerimientos de negocio (objetivos organizacionales)</w:t>
      </w:r>
      <w:bookmarkEnd w:id="3"/>
    </w:p>
    <w:tbl>
      <w:tblPr>
        <w:tblW w:w="9360" w:type="dxa"/>
        <w:tblBorders>
          <w:top w:val="single" w:sz="4" w:space="0" w:color="44546A"/>
          <w:left w:val="single" w:sz="4" w:space="0" w:color="44546A"/>
          <w:bottom w:val="single" w:sz="4" w:space="0" w:color="44546A"/>
          <w:right w:val="single" w:sz="4" w:space="0" w:color="44546A"/>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1200"/>
        <w:gridCol w:w="6600"/>
        <w:gridCol w:w="1560"/>
      </w:tblGrid>
      <w:tr w:rsidR="00B170FD" w14:paraId="40442BB0" w14:textId="77777777">
        <w:tblPrEx>
          <w:tblCellMar>
            <w:top w:w="0" w:type="dxa"/>
            <w:bottom w:w="0" w:type="dxa"/>
          </w:tblCellMar>
        </w:tblPrEx>
        <w:trPr>
          <w:tblHeader/>
        </w:trPr>
        <w:tc>
          <w:tcPr>
            <w:tcW w:w="1200" w:type="dxa"/>
            <w:shd w:val="clear" w:color="auto" w:fill="1F3864"/>
            <w:tcMar>
              <w:top w:w="50" w:type="dxa"/>
              <w:left w:w="90" w:type="dxa"/>
              <w:bottom w:w="50" w:type="dxa"/>
              <w:right w:w="90" w:type="dxa"/>
            </w:tcMar>
            <w:vAlign w:val="center"/>
          </w:tcPr>
          <w:p w14:paraId="5BCD39C8" w14:textId="77777777" w:rsidR="00B170FD" w:rsidRDefault="00000000">
            <w:pPr>
              <w:spacing w:before="30" w:after="30"/>
              <w:jc w:val="center"/>
            </w:pPr>
            <w:r>
              <w:rPr>
                <w:b/>
                <w:bCs/>
                <w:color w:val="FFFFFF"/>
                <w:sz w:val="19"/>
                <w:szCs w:val="19"/>
              </w:rPr>
              <w:t>ID</w:t>
            </w:r>
          </w:p>
        </w:tc>
        <w:tc>
          <w:tcPr>
            <w:tcW w:w="6600" w:type="dxa"/>
            <w:shd w:val="clear" w:color="auto" w:fill="1F3864"/>
            <w:tcMar>
              <w:top w:w="50" w:type="dxa"/>
              <w:left w:w="90" w:type="dxa"/>
              <w:bottom w:w="50" w:type="dxa"/>
              <w:right w:w="90" w:type="dxa"/>
            </w:tcMar>
            <w:vAlign w:val="center"/>
          </w:tcPr>
          <w:p w14:paraId="6B2E9CC6" w14:textId="77777777" w:rsidR="00B170FD" w:rsidRDefault="00000000">
            <w:pPr>
              <w:spacing w:before="30" w:after="30"/>
              <w:jc w:val="center"/>
            </w:pPr>
            <w:r>
              <w:rPr>
                <w:b/>
                <w:bCs/>
                <w:color w:val="FFFFFF"/>
                <w:sz w:val="19"/>
                <w:szCs w:val="19"/>
              </w:rPr>
              <w:t>Requerimiento de negocio</w:t>
            </w:r>
          </w:p>
        </w:tc>
        <w:tc>
          <w:tcPr>
            <w:tcW w:w="1560" w:type="dxa"/>
            <w:shd w:val="clear" w:color="auto" w:fill="1F3864"/>
            <w:tcMar>
              <w:top w:w="50" w:type="dxa"/>
              <w:left w:w="90" w:type="dxa"/>
              <w:bottom w:w="50" w:type="dxa"/>
              <w:right w:w="90" w:type="dxa"/>
            </w:tcMar>
            <w:vAlign w:val="center"/>
          </w:tcPr>
          <w:p w14:paraId="76414014" w14:textId="77777777" w:rsidR="00B170FD" w:rsidRDefault="00000000">
            <w:pPr>
              <w:spacing w:before="30" w:after="30"/>
              <w:jc w:val="center"/>
            </w:pPr>
            <w:r>
              <w:rPr>
                <w:b/>
                <w:bCs/>
                <w:color w:val="FFFFFF"/>
                <w:sz w:val="19"/>
                <w:szCs w:val="19"/>
              </w:rPr>
              <w:t>Prioridad</w:t>
            </w:r>
          </w:p>
        </w:tc>
      </w:tr>
      <w:tr w:rsidR="00B170FD" w14:paraId="26039E75" w14:textId="77777777">
        <w:tblPrEx>
          <w:tblCellMar>
            <w:top w:w="0" w:type="dxa"/>
            <w:bottom w:w="0" w:type="dxa"/>
          </w:tblCellMar>
        </w:tblPrEx>
        <w:tc>
          <w:tcPr>
            <w:tcW w:w="1200" w:type="dxa"/>
            <w:shd w:val="clear" w:color="auto" w:fill="FFFFFF"/>
            <w:tcMar>
              <w:top w:w="50" w:type="dxa"/>
              <w:left w:w="90" w:type="dxa"/>
              <w:bottom w:w="50" w:type="dxa"/>
              <w:right w:w="90" w:type="dxa"/>
            </w:tcMar>
            <w:vAlign w:val="center"/>
          </w:tcPr>
          <w:p w14:paraId="124CD27C" w14:textId="77777777" w:rsidR="00B170FD" w:rsidRDefault="00000000">
            <w:pPr>
              <w:spacing w:before="30" w:after="30"/>
              <w:jc w:val="center"/>
            </w:pPr>
            <w:r>
              <w:rPr>
                <w:b/>
                <w:bCs/>
                <w:color w:val="1F3864"/>
                <w:sz w:val="19"/>
                <w:szCs w:val="19"/>
              </w:rPr>
              <w:t>RN-01</w:t>
            </w:r>
          </w:p>
        </w:tc>
        <w:tc>
          <w:tcPr>
            <w:tcW w:w="6600" w:type="dxa"/>
            <w:shd w:val="clear" w:color="auto" w:fill="FFFFFF"/>
            <w:tcMar>
              <w:top w:w="50" w:type="dxa"/>
              <w:left w:w="90" w:type="dxa"/>
              <w:bottom w:w="50" w:type="dxa"/>
              <w:right w:w="90" w:type="dxa"/>
            </w:tcMar>
            <w:vAlign w:val="center"/>
          </w:tcPr>
          <w:p w14:paraId="2833A6D4" w14:textId="77777777" w:rsidR="00B170FD" w:rsidRDefault="00000000">
            <w:pPr>
              <w:spacing w:before="30" w:after="30"/>
            </w:pPr>
            <w:r>
              <w:rPr>
                <w:color w:val="222222"/>
                <w:sz w:val="19"/>
                <w:szCs w:val="19"/>
              </w:rPr>
              <w:t>Brindar servicio de internet por fibra óptica estable a ~455 clientes en 13 zonas.</w:t>
            </w:r>
          </w:p>
        </w:tc>
        <w:tc>
          <w:tcPr>
            <w:tcW w:w="1560" w:type="dxa"/>
            <w:shd w:val="clear" w:color="auto" w:fill="FFFFFF"/>
            <w:tcMar>
              <w:top w:w="50" w:type="dxa"/>
              <w:left w:w="90" w:type="dxa"/>
              <w:bottom w:w="50" w:type="dxa"/>
              <w:right w:w="90" w:type="dxa"/>
            </w:tcMar>
            <w:vAlign w:val="center"/>
          </w:tcPr>
          <w:p w14:paraId="6093ED4D" w14:textId="77777777" w:rsidR="00B170FD" w:rsidRDefault="00000000">
            <w:pPr>
              <w:spacing w:before="30" w:after="30"/>
              <w:jc w:val="center"/>
            </w:pPr>
            <w:r>
              <w:rPr>
                <w:b/>
                <w:bCs/>
                <w:color w:val="9E1B32"/>
                <w:sz w:val="19"/>
                <w:szCs w:val="19"/>
              </w:rPr>
              <w:t>Alta</w:t>
            </w:r>
          </w:p>
        </w:tc>
      </w:tr>
      <w:tr w:rsidR="00B170FD" w14:paraId="328460EF" w14:textId="77777777">
        <w:tblPrEx>
          <w:tblCellMar>
            <w:top w:w="0" w:type="dxa"/>
            <w:bottom w:w="0" w:type="dxa"/>
          </w:tblCellMar>
        </w:tblPrEx>
        <w:tc>
          <w:tcPr>
            <w:tcW w:w="1200" w:type="dxa"/>
            <w:shd w:val="clear" w:color="auto" w:fill="FFFFFF"/>
            <w:tcMar>
              <w:top w:w="50" w:type="dxa"/>
              <w:left w:w="90" w:type="dxa"/>
              <w:bottom w:w="50" w:type="dxa"/>
              <w:right w:w="90" w:type="dxa"/>
            </w:tcMar>
            <w:vAlign w:val="center"/>
          </w:tcPr>
          <w:p w14:paraId="73E2AF2A" w14:textId="77777777" w:rsidR="00B170FD" w:rsidRDefault="00000000">
            <w:pPr>
              <w:spacing w:before="30" w:after="30"/>
              <w:jc w:val="center"/>
            </w:pPr>
            <w:r>
              <w:rPr>
                <w:b/>
                <w:bCs/>
                <w:color w:val="1F3864"/>
                <w:sz w:val="19"/>
                <w:szCs w:val="19"/>
              </w:rPr>
              <w:t>RN-02</w:t>
            </w:r>
          </w:p>
        </w:tc>
        <w:tc>
          <w:tcPr>
            <w:tcW w:w="6600" w:type="dxa"/>
            <w:shd w:val="clear" w:color="auto" w:fill="FFFFFF"/>
            <w:tcMar>
              <w:top w:w="50" w:type="dxa"/>
              <w:left w:w="90" w:type="dxa"/>
              <w:bottom w:w="50" w:type="dxa"/>
              <w:right w:w="90" w:type="dxa"/>
            </w:tcMar>
            <w:vAlign w:val="center"/>
          </w:tcPr>
          <w:p w14:paraId="5A66D518" w14:textId="77777777" w:rsidR="00B170FD" w:rsidRDefault="00000000">
            <w:pPr>
              <w:spacing w:before="30" w:after="30"/>
            </w:pPr>
            <w:r>
              <w:rPr>
                <w:color w:val="222222"/>
                <w:sz w:val="19"/>
                <w:szCs w:val="19"/>
              </w:rPr>
              <w:t>Permitir la gestión centralizada y remota de las 13 zonas desde un punto único.</w:t>
            </w:r>
          </w:p>
        </w:tc>
        <w:tc>
          <w:tcPr>
            <w:tcW w:w="1560" w:type="dxa"/>
            <w:shd w:val="clear" w:color="auto" w:fill="FFFFFF"/>
            <w:tcMar>
              <w:top w:w="50" w:type="dxa"/>
              <w:left w:w="90" w:type="dxa"/>
              <w:bottom w:w="50" w:type="dxa"/>
              <w:right w:w="90" w:type="dxa"/>
            </w:tcMar>
            <w:vAlign w:val="center"/>
          </w:tcPr>
          <w:p w14:paraId="3609D6DB" w14:textId="77777777" w:rsidR="00B170FD" w:rsidRDefault="00000000">
            <w:pPr>
              <w:spacing w:before="30" w:after="30"/>
              <w:jc w:val="center"/>
            </w:pPr>
            <w:r>
              <w:rPr>
                <w:b/>
                <w:bCs/>
                <w:color w:val="9E1B32"/>
                <w:sz w:val="19"/>
                <w:szCs w:val="19"/>
              </w:rPr>
              <w:t>Alta</w:t>
            </w:r>
          </w:p>
        </w:tc>
      </w:tr>
      <w:tr w:rsidR="00B170FD" w14:paraId="27975447" w14:textId="77777777">
        <w:tblPrEx>
          <w:tblCellMar>
            <w:top w:w="0" w:type="dxa"/>
            <w:bottom w:w="0" w:type="dxa"/>
          </w:tblCellMar>
        </w:tblPrEx>
        <w:tc>
          <w:tcPr>
            <w:tcW w:w="1200" w:type="dxa"/>
            <w:shd w:val="clear" w:color="auto" w:fill="FFFFFF"/>
            <w:tcMar>
              <w:top w:w="50" w:type="dxa"/>
              <w:left w:w="90" w:type="dxa"/>
              <w:bottom w:w="50" w:type="dxa"/>
              <w:right w:w="90" w:type="dxa"/>
            </w:tcMar>
            <w:vAlign w:val="center"/>
          </w:tcPr>
          <w:p w14:paraId="1B876E58" w14:textId="77777777" w:rsidR="00B170FD" w:rsidRDefault="00000000">
            <w:pPr>
              <w:spacing w:before="30" w:after="30"/>
              <w:jc w:val="center"/>
            </w:pPr>
            <w:r>
              <w:rPr>
                <w:b/>
                <w:bCs/>
                <w:color w:val="1F3864"/>
                <w:sz w:val="19"/>
                <w:szCs w:val="19"/>
              </w:rPr>
              <w:t>RN-03</w:t>
            </w:r>
          </w:p>
        </w:tc>
        <w:tc>
          <w:tcPr>
            <w:tcW w:w="6600" w:type="dxa"/>
            <w:shd w:val="clear" w:color="auto" w:fill="FFFFFF"/>
            <w:tcMar>
              <w:top w:w="50" w:type="dxa"/>
              <w:left w:w="90" w:type="dxa"/>
              <w:bottom w:w="50" w:type="dxa"/>
              <w:right w:w="90" w:type="dxa"/>
            </w:tcMar>
            <w:vAlign w:val="center"/>
          </w:tcPr>
          <w:p w14:paraId="35A0DE51" w14:textId="77777777" w:rsidR="00B170FD" w:rsidRDefault="00000000">
            <w:pPr>
              <w:spacing w:before="30" w:after="30"/>
            </w:pPr>
            <w:r>
              <w:rPr>
                <w:color w:val="222222"/>
                <w:sz w:val="19"/>
                <w:szCs w:val="19"/>
              </w:rPr>
              <w:t>Soportar el crecimiento a nuevos distritos sin rediseñar la red.</w:t>
            </w:r>
          </w:p>
        </w:tc>
        <w:tc>
          <w:tcPr>
            <w:tcW w:w="1560" w:type="dxa"/>
            <w:shd w:val="clear" w:color="auto" w:fill="FFFFFF"/>
            <w:tcMar>
              <w:top w:w="50" w:type="dxa"/>
              <w:left w:w="90" w:type="dxa"/>
              <w:bottom w:w="50" w:type="dxa"/>
              <w:right w:w="90" w:type="dxa"/>
            </w:tcMar>
            <w:vAlign w:val="center"/>
          </w:tcPr>
          <w:p w14:paraId="777D93AD" w14:textId="77777777" w:rsidR="00B170FD" w:rsidRDefault="00000000">
            <w:pPr>
              <w:spacing w:before="30" w:after="30"/>
              <w:jc w:val="center"/>
            </w:pPr>
            <w:r>
              <w:rPr>
                <w:b/>
                <w:bCs/>
                <w:color w:val="C55A11"/>
                <w:sz w:val="19"/>
                <w:szCs w:val="19"/>
              </w:rPr>
              <w:t>Media</w:t>
            </w:r>
          </w:p>
        </w:tc>
      </w:tr>
      <w:tr w:rsidR="00B170FD" w14:paraId="30520E91" w14:textId="77777777">
        <w:tblPrEx>
          <w:tblCellMar>
            <w:top w:w="0" w:type="dxa"/>
            <w:bottom w:w="0" w:type="dxa"/>
          </w:tblCellMar>
        </w:tblPrEx>
        <w:tc>
          <w:tcPr>
            <w:tcW w:w="1200" w:type="dxa"/>
            <w:shd w:val="clear" w:color="auto" w:fill="FFFFFF"/>
            <w:tcMar>
              <w:top w:w="50" w:type="dxa"/>
              <w:left w:w="90" w:type="dxa"/>
              <w:bottom w:w="50" w:type="dxa"/>
              <w:right w:w="90" w:type="dxa"/>
            </w:tcMar>
            <w:vAlign w:val="center"/>
          </w:tcPr>
          <w:p w14:paraId="7388E827" w14:textId="77777777" w:rsidR="00B170FD" w:rsidRDefault="00000000">
            <w:pPr>
              <w:spacing w:before="30" w:after="30"/>
              <w:jc w:val="center"/>
            </w:pPr>
            <w:r>
              <w:rPr>
                <w:b/>
                <w:bCs/>
                <w:color w:val="1F3864"/>
                <w:sz w:val="19"/>
                <w:szCs w:val="19"/>
              </w:rPr>
              <w:t>RN-04</w:t>
            </w:r>
          </w:p>
        </w:tc>
        <w:tc>
          <w:tcPr>
            <w:tcW w:w="6600" w:type="dxa"/>
            <w:shd w:val="clear" w:color="auto" w:fill="FFFFFF"/>
            <w:tcMar>
              <w:top w:w="50" w:type="dxa"/>
              <w:left w:w="90" w:type="dxa"/>
              <w:bottom w:w="50" w:type="dxa"/>
              <w:right w:w="90" w:type="dxa"/>
            </w:tcMar>
            <w:vAlign w:val="center"/>
          </w:tcPr>
          <w:p w14:paraId="663F217E" w14:textId="77777777" w:rsidR="00B170FD" w:rsidRDefault="00000000">
            <w:pPr>
              <w:spacing w:before="30" w:after="30"/>
            </w:pPr>
            <w:r>
              <w:rPr>
                <w:color w:val="222222"/>
                <w:sz w:val="19"/>
                <w:szCs w:val="19"/>
              </w:rPr>
              <w:t>Diferenciar planes de servicio por ancho de banda (5 planes comerciales).</w:t>
            </w:r>
          </w:p>
        </w:tc>
        <w:tc>
          <w:tcPr>
            <w:tcW w:w="1560" w:type="dxa"/>
            <w:shd w:val="clear" w:color="auto" w:fill="FFFFFF"/>
            <w:tcMar>
              <w:top w:w="50" w:type="dxa"/>
              <w:left w:w="90" w:type="dxa"/>
              <w:bottom w:w="50" w:type="dxa"/>
              <w:right w:w="90" w:type="dxa"/>
            </w:tcMar>
            <w:vAlign w:val="center"/>
          </w:tcPr>
          <w:p w14:paraId="1EF4CC65" w14:textId="77777777" w:rsidR="00B170FD" w:rsidRDefault="00000000">
            <w:pPr>
              <w:spacing w:before="30" w:after="30"/>
              <w:jc w:val="center"/>
            </w:pPr>
            <w:r>
              <w:rPr>
                <w:b/>
                <w:bCs/>
                <w:color w:val="9E1B32"/>
                <w:sz w:val="19"/>
                <w:szCs w:val="19"/>
              </w:rPr>
              <w:t>Alta</w:t>
            </w:r>
          </w:p>
        </w:tc>
      </w:tr>
      <w:tr w:rsidR="00B170FD" w14:paraId="3EA929A7" w14:textId="77777777">
        <w:tblPrEx>
          <w:tblCellMar>
            <w:top w:w="0" w:type="dxa"/>
            <w:bottom w:w="0" w:type="dxa"/>
          </w:tblCellMar>
        </w:tblPrEx>
        <w:tc>
          <w:tcPr>
            <w:tcW w:w="1200" w:type="dxa"/>
            <w:shd w:val="clear" w:color="auto" w:fill="FFFFFF"/>
            <w:tcMar>
              <w:top w:w="50" w:type="dxa"/>
              <w:left w:w="90" w:type="dxa"/>
              <w:bottom w:w="50" w:type="dxa"/>
              <w:right w:w="90" w:type="dxa"/>
            </w:tcMar>
            <w:vAlign w:val="center"/>
          </w:tcPr>
          <w:p w14:paraId="57059C47" w14:textId="77777777" w:rsidR="00B170FD" w:rsidRDefault="00000000">
            <w:pPr>
              <w:spacing w:before="30" w:after="30"/>
              <w:jc w:val="center"/>
            </w:pPr>
            <w:r>
              <w:rPr>
                <w:b/>
                <w:bCs/>
                <w:color w:val="1F3864"/>
                <w:sz w:val="19"/>
                <w:szCs w:val="19"/>
              </w:rPr>
              <w:t>RN-05</w:t>
            </w:r>
          </w:p>
        </w:tc>
        <w:tc>
          <w:tcPr>
            <w:tcW w:w="6600" w:type="dxa"/>
            <w:shd w:val="clear" w:color="auto" w:fill="FFFFFF"/>
            <w:tcMar>
              <w:top w:w="50" w:type="dxa"/>
              <w:left w:w="90" w:type="dxa"/>
              <w:bottom w:w="50" w:type="dxa"/>
              <w:right w:w="90" w:type="dxa"/>
            </w:tcMar>
            <w:vAlign w:val="center"/>
          </w:tcPr>
          <w:p w14:paraId="0D493433" w14:textId="77777777" w:rsidR="00B170FD" w:rsidRDefault="00000000">
            <w:pPr>
              <w:spacing w:before="30" w:after="30"/>
            </w:pPr>
            <w:r>
              <w:rPr>
                <w:color w:val="222222"/>
                <w:sz w:val="19"/>
                <w:szCs w:val="19"/>
              </w:rPr>
              <w:t>Gestionar el corte y reactivación de clientes morosos por zona.</w:t>
            </w:r>
          </w:p>
        </w:tc>
        <w:tc>
          <w:tcPr>
            <w:tcW w:w="1560" w:type="dxa"/>
            <w:shd w:val="clear" w:color="auto" w:fill="FFFFFF"/>
            <w:tcMar>
              <w:top w:w="50" w:type="dxa"/>
              <w:left w:w="90" w:type="dxa"/>
              <w:bottom w:w="50" w:type="dxa"/>
              <w:right w:w="90" w:type="dxa"/>
            </w:tcMar>
            <w:vAlign w:val="center"/>
          </w:tcPr>
          <w:p w14:paraId="4C644B4A" w14:textId="77777777" w:rsidR="00B170FD" w:rsidRDefault="00000000">
            <w:pPr>
              <w:spacing w:before="30" w:after="30"/>
              <w:jc w:val="center"/>
            </w:pPr>
            <w:r>
              <w:rPr>
                <w:b/>
                <w:bCs/>
                <w:color w:val="9E1B32"/>
                <w:sz w:val="19"/>
                <w:szCs w:val="19"/>
              </w:rPr>
              <w:t>Alta</w:t>
            </w:r>
          </w:p>
        </w:tc>
      </w:tr>
    </w:tbl>
    <w:p w14:paraId="7AAFC85A" w14:textId="77777777" w:rsidR="00B170FD" w:rsidRDefault="00B170FD">
      <w:pPr>
        <w:spacing w:after="80"/>
      </w:pPr>
    </w:p>
    <w:p w14:paraId="44A618FC" w14:textId="77777777" w:rsidR="00B170FD" w:rsidRDefault="00000000">
      <w:pPr>
        <w:pStyle w:val="Ttulo2"/>
        <w:spacing w:before="260" w:after="120"/>
      </w:pPr>
      <w:bookmarkStart w:id="4" w:name="_Toc234269133"/>
      <w:r>
        <w:rPr>
          <w:b/>
          <w:bCs/>
          <w:color w:val="2E5496"/>
        </w:rPr>
        <w:t>1.2 Requerimientos técnicos (ancho de banda, usuarios)</w:t>
      </w:r>
      <w:bookmarkEnd w:id="4"/>
    </w:p>
    <w:tbl>
      <w:tblPr>
        <w:tblW w:w="9360" w:type="dxa"/>
        <w:tblBorders>
          <w:top w:val="single" w:sz="4" w:space="0" w:color="44546A"/>
          <w:left w:val="single" w:sz="4" w:space="0" w:color="44546A"/>
          <w:bottom w:val="single" w:sz="4" w:space="0" w:color="44546A"/>
          <w:right w:val="single" w:sz="4" w:space="0" w:color="44546A"/>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1200"/>
        <w:gridCol w:w="6600"/>
        <w:gridCol w:w="1560"/>
      </w:tblGrid>
      <w:tr w:rsidR="00B170FD" w14:paraId="06AB34E1" w14:textId="77777777">
        <w:tblPrEx>
          <w:tblCellMar>
            <w:top w:w="0" w:type="dxa"/>
            <w:bottom w:w="0" w:type="dxa"/>
          </w:tblCellMar>
        </w:tblPrEx>
        <w:trPr>
          <w:tblHeader/>
        </w:trPr>
        <w:tc>
          <w:tcPr>
            <w:tcW w:w="1200" w:type="dxa"/>
            <w:shd w:val="clear" w:color="auto" w:fill="1F3864"/>
            <w:tcMar>
              <w:top w:w="50" w:type="dxa"/>
              <w:left w:w="90" w:type="dxa"/>
              <w:bottom w:w="50" w:type="dxa"/>
              <w:right w:w="90" w:type="dxa"/>
            </w:tcMar>
            <w:vAlign w:val="center"/>
          </w:tcPr>
          <w:p w14:paraId="331951CA" w14:textId="77777777" w:rsidR="00B170FD" w:rsidRDefault="00000000">
            <w:pPr>
              <w:spacing w:before="30" w:after="30"/>
              <w:jc w:val="center"/>
            </w:pPr>
            <w:r>
              <w:rPr>
                <w:b/>
                <w:bCs/>
                <w:color w:val="FFFFFF"/>
                <w:sz w:val="19"/>
                <w:szCs w:val="19"/>
              </w:rPr>
              <w:t>ID</w:t>
            </w:r>
          </w:p>
        </w:tc>
        <w:tc>
          <w:tcPr>
            <w:tcW w:w="6600" w:type="dxa"/>
            <w:shd w:val="clear" w:color="auto" w:fill="1F3864"/>
            <w:tcMar>
              <w:top w:w="50" w:type="dxa"/>
              <w:left w:w="90" w:type="dxa"/>
              <w:bottom w:w="50" w:type="dxa"/>
              <w:right w:w="90" w:type="dxa"/>
            </w:tcMar>
            <w:vAlign w:val="center"/>
          </w:tcPr>
          <w:p w14:paraId="6D638ED8" w14:textId="77777777" w:rsidR="00B170FD" w:rsidRDefault="00000000">
            <w:pPr>
              <w:spacing w:before="30" w:after="30"/>
              <w:jc w:val="center"/>
            </w:pPr>
            <w:r>
              <w:rPr>
                <w:b/>
                <w:bCs/>
                <w:color w:val="FFFFFF"/>
                <w:sz w:val="19"/>
                <w:szCs w:val="19"/>
              </w:rPr>
              <w:t>Requerimiento técnico</w:t>
            </w:r>
          </w:p>
        </w:tc>
        <w:tc>
          <w:tcPr>
            <w:tcW w:w="1560" w:type="dxa"/>
            <w:shd w:val="clear" w:color="auto" w:fill="1F3864"/>
            <w:tcMar>
              <w:top w:w="50" w:type="dxa"/>
              <w:left w:w="90" w:type="dxa"/>
              <w:bottom w:w="50" w:type="dxa"/>
              <w:right w:w="90" w:type="dxa"/>
            </w:tcMar>
            <w:vAlign w:val="center"/>
          </w:tcPr>
          <w:p w14:paraId="1F6BD3DB" w14:textId="77777777" w:rsidR="00B170FD" w:rsidRDefault="00000000">
            <w:pPr>
              <w:spacing w:before="30" w:after="30"/>
              <w:jc w:val="center"/>
            </w:pPr>
            <w:r>
              <w:rPr>
                <w:b/>
                <w:bCs/>
                <w:color w:val="FFFFFF"/>
                <w:sz w:val="19"/>
                <w:szCs w:val="19"/>
              </w:rPr>
              <w:t>Origen</w:t>
            </w:r>
          </w:p>
        </w:tc>
      </w:tr>
      <w:tr w:rsidR="00B170FD" w14:paraId="5C910675" w14:textId="77777777">
        <w:tblPrEx>
          <w:tblCellMar>
            <w:top w:w="0" w:type="dxa"/>
            <w:bottom w:w="0" w:type="dxa"/>
          </w:tblCellMar>
        </w:tblPrEx>
        <w:tc>
          <w:tcPr>
            <w:tcW w:w="1200" w:type="dxa"/>
            <w:shd w:val="clear" w:color="auto" w:fill="FFFFFF"/>
            <w:tcMar>
              <w:top w:w="50" w:type="dxa"/>
              <w:left w:w="90" w:type="dxa"/>
              <w:bottom w:w="50" w:type="dxa"/>
              <w:right w:w="90" w:type="dxa"/>
            </w:tcMar>
            <w:vAlign w:val="center"/>
          </w:tcPr>
          <w:p w14:paraId="711857AE" w14:textId="77777777" w:rsidR="00B170FD" w:rsidRDefault="00000000">
            <w:pPr>
              <w:spacing w:before="30" w:after="30"/>
              <w:jc w:val="center"/>
            </w:pPr>
            <w:r>
              <w:rPr>
                <w:b/>
                <w:bCs/>
                <w:color w:val="1F3864"/>
                <w:sz w:val="19"/>
                <w:szCs w:val="19"/>
              </w:rPr>
              <w:t>RT-01</w:t>
            </w:r>
          </w:p>
        </w:tc>
        <w:tc>
          <w:tcPr>
            <w:tcW w:w="6600" w:type="dxa"/>
            <w:shd w:val="clear" w:color="auto" w:fill="FFFFFF"/>
            <w:tcMar>
              <w:top w:w="50" w:type="dxa"/>
              <w:left w:w="90" w:type="dxa"/>
              <w:bottom w:w="50" w:type="dxa"/>
              <w:right w:w="90" w:type="dxa"/>
            </w:tcMar>
            <w:vAlign w:val="center"/>
          </w:tcPr>
          <w:p w14:paraId="4DE8940A" w14:textId="77777777" w:rsidR="00B170FD" w:rsidRDefault="00000000">
            <w:pPr>
              <w:spacing w:before="30" w:after="30"/>
            </w:pPr>
            <w:r>
              <w:rPr>
                <w:color w:val="222222"/>
                <w:sz w:val="19"/>
                <w:szCs w:val="19"/>
              </w:rPr>
              <w:t>Direccionamiento IP privado por zona con pool para clientes PPPoE.</w:t>
            </w:r>
          </w:p>
        </w:tc>
        <w:tc>
          <w:tcPr>
            <w:tcW w:w="1560" w:type="dxa"/>
            <w:shd w:val="clear" w:color="auto" w:fill="FFFFFF"/>
            <w:tcMar>
              <w:top w:w="50" w:type="dxa"/>
              <w:left w:w="90" w:type="dxa"/>
              <w:bottom w:w="50" w:type="dxa"/>
              <w:right w:w="90" w:type="dxa"/>
            </w:tcMar>
            <w:vAlign w:val="center"/>
          </w:tcPr>
          <w:p w14:paraId="6E8417C6" w14:textId="77777777" w:rsidR="00B170FD" w:rsidRDefault="00000000">
            <w:pPr>
              <w:spacing w:before="30" w:after="30"/>
            </w:pPr>
            <w:r>
              <w:rPr>
                <w:color w:val="222222"/>
                <w:sz w:val="19"/>
                <w:szCs w:val="19"/>
              </w:rPr>
              <w:t>huata.rsc</w:t>
            </w:r>
          </w:p>
        </w:tc>
      </w:tr>
      <w:tr w:rsidR="00B170FD" w14:paraId="7CCADD89" w14:textId="77777777">
        <w:tblPrEx>
          <w:tblCellMar>
            <w:top w:w="0" w:type="dxa"/>
            <w:bottom w:w="0" w:type="dxa"/>
          </w:tblCellMar>
        </w:tblPrEx>
        <w:tc>
          <w:tcPr>
            <w:tcW w:w="1200" w:type="dxa"/>
            <w:shd w:val="clear" w:color="auto" w:fill="FFFFFF"/>
            <w:tcMar>
              <w:top w:w="50" w:type="dxa"/>
              <w:left w:w="90" w:type="dxa"/>
              <w:bottom w:w="50" w:type="dxa"/>
              <w:right w:w="90" w:type="dxa"/>
            </w:tcMar>
            <w:vAlign w:val="center"/>
          </w:tcPr>
          <w:p w14:paraId="42B19656" w14:textId="77777777" w:rsidR="00B170FD" w:rsidRDefault="00000000">
            <w:pPr>
              <w:spacing w:before="30" w:after="30"/>
              <w:jc w:val="center"/>
            </w:pPr>
            <w:r>
              <w:rPr>
                <w:b/>
                <w:bCs/>
                <w:color w:val="1F3864"/>
                <w:sz w:val="19"/>
                <w:szCs w:val="19"/>
              </w:rPr>
              <w:t>RT-02</w:t>
            </w:r>
          </w:p>
        </w:tc>
        <w:tc>
          <w:tcPr>
            <w:tcW w:w="6600" w:type="dxa"/>
            <w:shd w:val="clear" w:color="auto" w:fill="FFFFFF"/>
            <w:tcMar>
              <w:top w:w="50" w:type="dxa"/>
              <w:left w:w="90" w:type="dxa"/>
              <w:bottom w:w="50" w:type="dxa"/>
              <w:right w:w="90" w:type="dxa"/>
            </w:tcMar>
            <w:vAlign w:val="center"/>
          </w:tcPr>
          <w:p w14:paraId="31E1474C" w14:textId="77777777" w:rsidR="00B170FD" w:rsidRDefault="00000000">
            <w:pPr>
              <w:spacing w:before="30" w:after="30"/>
            </w:pPr>
            <w:r>
              <w:rPr>
                <w:color w:val="222222"/>
                <w:sz w:val="19"/>
                <w:szCs w:val="19"/>
              </w:rPr>
              <w:t>Segmentación por VLAN: fibra/OLT separada del resto del tráfico.</w:t>
            </w:r>
          </w:p>
        </w:tc>
        <w:tc>
          <w:tcPr>
            <w:tcW w:w="1560" w:type="dxa"/>
            <w:shd w:val="clear" w:color="auto" w:fill="FFFFFF"/>
            <w:tcMar>
              <w:top w:w="50" w:type="dxa"/>
              <w:left w:w="90" w:type="dxa"/>
              <w:bottom w:w="50" w:type="dxa"/>
              <w:right w:w="90" w:type="dxa"/>
            </w:tcMar>
            <w:vAlign w:val="center"/>
          </w:tcPr>
          <w:p w14:paraId="2A78F139" w14:textId="77777777" w:rsidR="00B170FD" w:rsidRDefault="00000000">
            <w:pPr>
              <w:spacing w:before="30" w:after="30"/>
            </w:pPr>
            <w:r>
              <w:rPr>
                <w:color w:val="222222"/>
                <w:sz w:val="19"/>
                <w:szCs w:val="19"/>
              </w:rPr>
              <w:t>huata.rsc (VLAN 10)</w:t>
            </w:r>
          </w:p>
        </w:tc>
      </w:tr>
      <w:tr w:rsidR="00B170FD" w14:paraId="4538A05D" w14:textId="77777777">
        <w:tblPrEx>
          <w:tblCellMar>
            <w:top w:w="0" w:type="dxa"/>
            <w:bottom w:w="0" w:type="dxa"/>
          </w:tblCellMar>
        </w:tblPrEx>
        <w:tc>
          <w:tcPr>
            <w:tcW w:w="1200" w:type="dxa"/>
            <w:shd w:val="clear" w:color="auto" w:fill="FFFFFF"/>
            <w:tcMar>
              <w:top w:w="50" w:type="dxa"/>
              <w:left w:w="90" w:type="dxa"/>
              <w:bottom w:w="50" w:type="dxa"/>
              <w:right w:w="90" w:type="dxa"/>
            </w:tcMar>
            <w:vAlign w:val="center"/>
          </w:tcPr>
          <w:p w14:paraId="0DA1DC11" w14:textId="77777777" w:rsidR="00B170FD" w:rsidRDefault="00000000">
            <w:pPr>
              <w:spacing w:before="30" w:after="30"/>
              <w:jc w:val="center"/>
            </w:pPr>
            <w:r>
              <w:rPr>
                <w:b/>
                <w:bCs/>
                <w:color w:val="1F3864"/>
                <w:sz w:val="19"/>
                <w:szCs w:val="19"/>
              </w:rPr>
              <w:t>RT-03</w:t>
            </w:r>
          </w:p>
        </w:tc>
        <w:tc>
          <w:tcPr>
            <w:tcW w:w="6600" w:type="dxa"/>
            <w:shd w:val="clear" w:color="auto" w:fill="FFFFFF"/>
            <w:tcMar>
              <w:top w:w="50" w:type="dxa"/>
              <w:left w:w="90" w:type="dxa"/>
              <w:bottom w:w="50" w:type="dxa"/>
              <w:right w:w="90" w:type="dxa"/>
            </w:tcMar>
            <w:vAlign w:val="center"/>
          </w:tcPr>
          <w:p w14:paraId="15841F11" w14:textId="77777777" w:rsidR="00B170FD" w:rsidRDefault="00000000">
            <w:pPr>
              <w:spacing w:before="30" w:after="30"/>
            </w:pPr>
            <w:r>
              <w:rPr>
                <w:color w:val="222222"/>
                <w:sz w:val="19"/>
                <w:szCs w:val="19"/>
              </w:rPr>
              <w:t>Control de ancho de banda por cliente según su plan (QoS).</w:t>
            </w:r>
          </w:p>
        </w:tc>
        <w:tc>
          <w:tcPr>
            <w:tcW w:w="1560" w:type="dxa"/>
            <w:shd w:val="clear" w:color="auto" w:fill="FFFFFF"/>
            <w:tcMar>
              <w:top w:w="50" w:type="dxa"/>
              <w:left w:w="90" w:type="dxa"/>
              <w:bottom w:w="50" w:type="dxa"/>
              <w:right w:w="90" w:type="dxa"/>
            </w:tcMar>
            <w:vAlign w:val="center"/>
          </w:tcPr>
          <w:p w14:paraId="08A88D12" w14:textId="77777777" w:rsidR="00B170FD" w:rsidRDefault="00000000">
            <w:pPr>
              <w:spacing w:before="30" w:after="30"/>
            </w:pPr>
            <w:r>
              <w:rPr>
                <w:color w:val="222222"/>
                <w:sz w:val="19"/>
                <w:szCs w:val="19"/>
              </w:rPr>
              <w:t>huata.rsc (CAKE)</w:t>
            </w:r>
          </w:p>
        </w:tc>
      </w:tr>
      <w:tr w:rsidR="00B170FD" w14:paraId="2557E1C2" w14:textId="77777777">
        <w:tblPrEx>
          <w:tblCellMar>
            <w:top w:w="0" w:type="dxa"/>
            <w:bottom w:w="0" w:type="dxa"/>
          </w:tblCellMar>
        </w:tblPrEx>
        <w:tc>
          <w:tcPr>
            <w:tcW w:w="1200" w:type="dxa"/>
            <w:shd w:val="clear" w:color="auto" w:fill="FFFFFF"/>
            <w:tcMar>
              <w:top w:w="50" w:type="dxa"/>
              <w:left w:w="90" w:type="dxa"/>
              <w:bottom w:w="50" w:type="dxa"/>
              <w:right w:w="90" w:type="dxa"/>
            </w:tcMar>
            <w:vAlign w:val="center"/>
          </w:tcPr>
          <w:p w14:paraId="286CEBCD" w14:textId="77777777" w:rsidR="00B170FD" w:rsidRDefault="00000000">
            <w:pPr>
              <w:spacing w:before="30" w:after="30"/>
              <w:jc w:val="center"/>
            </w:pPr>
            <w:r>
              <w:rPr>
                <w:b/>
                <w:bCs/>
                <w:color w:val="1F3864"/>
                <w:sz w:val="19"/>
                <w:szCs w:val="19"/>
              </w:rPr>
              <w:t>RT-04</w:t>
            </w:r>
          </w:p>
        </w:tc>
        <w:tc>
          <w:tcPr>
            <w:tcW w:w="6600" w:type="dxa"/>
            <w:shd w:val="clear" w:color="auto" w:fill="FFFFFF"/>
            <w:tcMar>
              <w:top w:w="50" w:type="dxa"/>
              <w:left w:w="90" w:type="dxa"/>
              <w:bottom w:w="50" w:type="dxa"/>
              <w:right w:w="90" w:type="dxa"/>
            </w:tcMar>
            <w:vAlign w:val="center"/>
          </w:tcPr>
          <w:p w14:paraId="759ECD0B" w14:textId="77777777" w:rsidR="00B170FD" w:rsidRDefault="00000000">
            <w:pPr>
              <w:spacing w:before="30" w:after="30"/>
            </w:pPr>
            <w:r>
              <w:rPr>
                <w:color w:val="222222"/>
                <w:sz w:val="19"/>
                <w:szCs w:val="19"/>
              </w:rPr>
              <w:t>Túnel seguro entre cada zona y el servidor central en la nube.</w:t>
            </w:r>
          </w:p>
        </w:tc>
        <w:tc>
          <w:tcPr>
            <w:tcW w:w="1560" w:type="dxa"/>
            <w:shd w:val="clear" w:color="auto" w:fill="FFFFFF"/>
            <w:tcMar>
              <w:top w:w="50" w:type="dxa"/>
              <w:left w:w="90" w:type="dxa"/>
              <w:bottom w:w="50" w:type="dxa"/>
              <w:right w:w="90" w:type="dxa"/>
            </w:tcMar>
            <w:vAlign w:val="center"/>
          </w:tcPr>
          <w:p w14:paraId="682D1A53" w14:textId="77777777" w:rsidR="00B170FD" w:rsidRDefault="00000000">
            <w:pPr>
              <w:spacing w:before="30" w:after="30"/>
            </w:pPr>
            <w:r>
              <w:rPr>
                <w:color w:val="222222"/>
                <w:sz w:val="19"/>
                <w:szCs w:val="19"/>
              </w:rPr>
              <w:t>Mejora (WireGuard)</w:t>
            </w:r>
          </w:p>
        </w:tc>
      </w:tr>
      <w:tr w:rsidR="00B170FD" w14:paraId="44FFFD0A" w14:textId="77777777">
        <w:tblPrEx>
          <w:tblCellMar>
            <w:top w:w="0" w:type="dxa"/>
            <w:bottom w:w="0" w:type="dxa"/>
          </w:tblCellMar>
        </w:tblPrEx>
        <w:tc>
          <w:tcPr>
            <w:tcW w:w="1200" w:type="dxa"/>
            <w:shd w:val="clear" w:color="auto" w:fill="FFFFFF"/>
            <w:tcMar>
              <w:top w:w="50" w:type="dxa"/>
              <w:left w:w="90" w:type="dxa"/>
              <w:bottom w:w="50" w:type="dxa"/>
              <w:right w:w="90" w:type="dxa"/>
            </w:tcMar>
            <w:vAlign w:val="center"/>
          </w:tcPr>
          <w:p w14:paraId="377C8FC4" w14:textId="77777777" w:rsidR="00B170FD" w:rsidRDefault="00000000">
            <w:pPr>
              <w:spacing w:before="30" w:after="30"/>
              <w:jc w:val="center"/>
            </w:pPr>
            <w:r>
              <w:rPr>
                <w:b/>
                <w:bCs/>
                <w:color w:val="1F3864"/>
                <w:sz w:val="19"/>
                <w:szCs w:val="19"/>
              </w:rPr>
              <w:t>RT-05</w:t>
            </w:r>
          </w:p>
        </w:tc>
        <w:tc>
          <w:tcPr>
            <w:tcW w:w="6600" w:type="dxa"/>
            <w:shd w:val="clear" w:color="auto" w:fill="FFFFFF"/>
            <w:tcMar>
              <w:top w:w="50" w:type="dxa"/>
              <w:left w:w="90" w:type="dxa"/>
              <w:bottom w:w="50" w:type="dxa"/>
              <w:right w:w="90" w:type="dxa"/>
            </w:tcMar>
            <w:vAlign w:val="center"/>
          </w:tcPr>
          <w:p w14:paraId="40A42633" w14:textId="77777777" w:rsidR="00B170FD" w:rsidRDefault="00000000">
            <w:pPr>
              <w:spacing w:before="30" w:after="30"/>
            </w:pPr>
            <w:r>
              <w:rPr>
                <w:color w:val="222222"/>
                <w:sz w:val="19"/>
                <w:szCs w:val="19"/>
              </w:rPr>
              <w:t>Mecanismo de corte de morosos mediante lista de direcciones.</w:t>
            </w:r>
          </w:p>
        </w:tc>
        <w:tc>
          <w:tcPr>
            <w:tcW w:w="1560" w:type="dxa"/>
            <w:shd w:val="clear" w:color="auto" w:fill="FFFFFF"/>
            <w:tcMar>
              <w:top w:w="50" w:type="dxa"/>
              <w:left w:w="90" w:type="dxa"/>
              <w:bottom w:w="50" w:type="dxa"/>
              <w:right w:w="90" w:type="dxa"/>
            </w:tcMar>
            <w:vAlign w:val="center"/>
          </w:tcPr>
          <w:p w14:paraId="745A3DC1" w14:textId="77777777" w:rsidR="00B170FD" w:rsidRDefault="00000000">
            <w:pPr>
              <w:spacing w:before="30" w:after="30"/>
            </w:pPr>
            <w:r>
              <w:rPr>
                <w:color w:val="222222"/>
                <w:sz w:val="19"/>
                <w:szCs w:val="19"/>
              </w:rPr>
              <w:t>huata.rsc (address-list)</w:t>
            </w:r>
          </w:p>
        </w:tc>
      </w:tr>
      <w:tr w:rsidR="00B170FD" w14:paraId="0855098E" w14:textId="77777777">
        <w:tblPrEx>
          <w:tblCellMar>
            <w:top w:w="0" w:type="dxa"/>
            <w:bottom w:w="0" w:type="dxa"/>
          </w:tblCellMar>
        </w:tblPrEx>
        <w:tc>
          <w:tcPr>
            <w:tcW w:w="1200" w:type="dxa"/>
            <w:shd w:val="clear" w:color="auto" w:fill="FFFFFF"/>
            <w:tcMar>
              <w:top w:w="50" w:type="dxa"/>
              <w:left w:w="90" w:type="dxa"/>
              <w:bottom w:w="50" w:type="dxa"/>
              <w:right w:w="90" w:type="dxa"/>
            </w:tcMar>
            <w:vAlign w:val="center"/>
          </w:tcPr>
          <w:p w14:paraId="2B9B4013" w14:textId="77777777" w:rsidR="00B170FD" w:rsidRDefault="00000000">
            <w:pPr>
              <w:spacing w:before="30" w:after="30"/>
              <w:jc w:val="center"/>
            </w:pPr>
            <w:r>
              <w:rPr>
                <w:b/>
                <w:bCs/>
                <w:color w:val="1F3864"/>
                <w:sz w:val="19"/>
                <w:szCs w:val="19"/>
              </w:rPr>
              <w:t>RT-06</w:t>
            </w:r>
          </w:p>
        </w:tc>
        <w:tc>
          <w:tcPr>
            <w:tcW w:w="6600" w:type="dxa"/>
            <w:shd w:val="clear" w:color="auto" w:fill="FFFFFF"/>
            <w:tcMar>
              <w:top w:w="50" w:type="dxa"/>
              <w:left w:w="90" w:type="dxa"/>
              <w:bottom w:w="50" w:type="dxa"/>
              <w:right w:w="90" w:type="dxa"/>
            </w:tcMar>
            <w:vAlign w:val="center"/>
          </w:tcPr>
          <w:p w14:paraId="7DF5F1C4" w14:textId="77777777" w:rsidR="00B170FD" w:rsidRDefault="00000000">
            <w:pPr>
              <w:spacing w:before="30" w:after="30"/>
            </w:pPr>
            <w:r>
              <w:rPr>
                <w:color w:val="222222"/>
                <w:sz w:val="19"/>
                <w:szCs w:val="19"/>
              </w:rPr>
              <w:t>VLAN de gestión dedicada para administración de equipos.</w:t>
            </w:r>
          </w:p>
        </w:tc>
        <w:tc>
          <w:tcPr>
            <w:tcW w:w="1560" w:type="dxa"/>
            <w:shd w:val="clear" w:color="auto" w:fill="FFFFFF"/>
            <w:tcMar>
              <w:top w:w="50" w:type="dxa"/>
              <w:left w:w="90" w:type="dxa"/>
              <w:bottom w:w="50" w:type="dxa"/>
              <w:right w:w="90" w:type="dxa"/>
            </w:tcMar>
            <w:vAlign w:val="center"/>
          </w:tcPr>
          <w:p w14:paraId="5F48D660" w14:textId="77777777" w:rsidR="00B170FD" w:rsidRDefault="00000000">
            <w:pPr>
              <w:spacing w:before="30" w:after="30"/>
            </w:pPr>
            <w:r>
              <w:rPr>
                <w:color w:val="222222"/>
                <w:sz w:val="19"/>
                <w:szCs w:val="19"/>
              </w:rPr>
              <w:t>Mejora (buenas prácticas)</w:t>
            </w:r>
          </w:p>
        </w:tc>
      </w:tr>
    </w:tbl>
    <w:p w14:paraId="415C368C" w14:textId="77777777" w:rsidR="00B170FD" w:rsidRDefault="00B170FD">
      <w:pPr>
        <w:spacing w:after="80"/>
      </w:pPr>
    </w:p>
    <w:tbl>
      <w:tblPr>
        <w:tblW w:w="9360" w:type="dxa"/>
        <w:tblBorders>
          <w:top w:val="single" w:sz="2" w:space="0" w:color="2E5496"/>
          <w:left w:val="single" w:sz="24" w:space="0" w:color="2E5496"/>
          <w:bottom w:val="single" w:sz="2" w:space="0" w:color="2E5496"/>
          <w:right w:val="single" w:sz="2" w:space="0" w:color="2E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70FD" w14:paraId="195B322A" w14:textId="77777777">
        <w:tblPrEx>
          <w:tblCellMar>
            <w:top w:w="0" w:type="dxa"/>
            <w:bottom w:w="0" w:type="dxa"/>
          </w:tblCellMar>
        </w:tblPrEx>
        <w:tc>
          <w:tcPr>
            <w:tcW w:w="9360" w:type="dxa"/>
            <w:shd w:val="clear" w:color="auto" w:fill="D6E0F0"/>
            <w:tcMar>
              <w:top w:w="100" w:type="dxa"/>
              <w:left w:w="160" w:type="dxa"/>
              <w:bottom w:w="100" w:type="dxa"/>
              <w:right w:w="160" w:type="dxa"/>
            </w:tcMar>
          </w:tcPr>
          <w:p w14:paraId="09A567EA" w14:textId="77777777" w:rsidR="00B170FD" w:rsidRDefault="00000000">
            <w:pPr>
              <w:spacing w:after="60"/>
            </w:pPr>
            <w:r>
              <w:rPr>
                <w:b/>
                <w:bCs/>
                <w:color w:val="2E5496"/>
              </w:rPr>
              <w:t>Base real del diseño (archivo huata.rsc)</w:t>
            </w:r>
          </w:p>
          <w:p w14:paraId="29902153" w14:textId="77777777" w:rsidR="00B170FD" w:rsidRDefault="00000000">
            <w:pPr>
              <w:jc w:val="both"/>
            </w:pPr>
            <w:r>
              <w:rPr>
                <w:color w:val="333333"/>
                <w:sz w:val="21"/>
                <w:szCs w:val="21"/>
              </w:rPr>
              <w:t>El diseño no parte de cero: se fundamenta en la configuración real de producción de la zona Huata (MikroTik RB4011, RouterOS 7.13.5). De este archivo se extrajeron el direccionamiento, la VLAN de la OLT, los perfiles de ancho de banda (planes), el pool PPPoE y el mecanismo de corte de morosos, garantizando que el diseño sea fiel a la operación real y replicable a las demás zonas.</w:t>
            </w:r>
          </w:p>
        </w:tc>
      </w:tr>
    </w:tbl>
    <w:p w14:paraId="5AA033E6" w14:textId="77777777" w:rsidR="00B170FD" w:rsidRDefault="00B170FD">
      <w:pPr>
        <w:spacing w:after="80"/>
      </w:pPr>
    </w:p>
    <w:p w14:paraId="4EF3D2B3" w14:textId="77777777" w:rsidR="00B170FD" w:rsidRDefault="00000000">
      <w:pPr>
        <w:pStyle w:val="Ttulo2"/>
        <w:spacing w:before="260" w:after="120"/>
      </w:pPr>
      <w:bookmarkStart w:id="5" w:name="_Toc234269134"/>
      <w:r>
        <w:rPr>
          <w:b/>
          <w:bCs/>
          <w:color w:val="2E5496"/>
        </w:rPr>
        <w:t>1.3 Ancho de banda por plan (extraído de la configuración real)</w:t>
      </w:r>
      <w:bookmarkEnd w:id="5"/>
    </w:p>
    <w:tbl>
      <w:tblPr>
        <w:tblW w:w="9360" w:type="dxa"/>
        <w:tblBorders>
          <w:top w:val="single" w:sz="4" w:space="0" w:color="44546A"/>
          <w:left w:val="single" w:sz="4" w:space="0" w:color="44546A"/>
          <w:bottom w:val="single" w:sz="4" w:space="0" w:color="44546A"/>
          <w:right w:val="single" w:sz="4" w:space="0" w:color="44546A"/>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1600"/>
        <w:gridCol w:w="1700"/>
        <w:gridCol w:w="1700"/>
        <w:gridCol w:w="1560"/>
        <w:gridCol w:w="2800"/>
      </w:tblGrid>
      <w:tr w:rsidR="00B170FD" w14:paraId="63117EA5" w14:textId="77777777">
        <w:tblPrEx>
          <w:tblCellMar>
            <w:top w:w="0" w:type="dxa"/>
            <w:bottom w:w="0" w:type="dxa"/>
          </w:tblCellMar>
        </w:tblPrEx>
        <w:trPr>
          <w:tblHeader/>
        </w:trPr>
        <w:tc>
          <w:tcPr>
            <w:tcW w:w="1600" w:type="dxa"/>
            <w:shd w:val="clear" w:color="auto" w:fill="1F3864"/>
            <w:tcMar>
              <w:top w:w="50" w:type="dxa"/>
              <w:left w:w="90" w:type="dxa"/>
              <w:bottom w:w="50" w:type="dxa"/>
              <w:right w:w="90" w:type="dxa"/>
            </w:tcMar>
            <w:vAlign w:val="center"/>
          </w:tcPr>
          <w:p w14:paraId="7AE6F630" w14:textId="77777777" w:rsidR="00B170FD" w:rsidRDefault="00000000">
            <w:pPr>
              <w:spacing w:before="30" w:after="30"/>
              <w:jc w:val="center"/>
            </w:pPr>
            <w:r>
              <w:rPr>
                <w:b/>
                <w:bCs/>
                <w:color w:val="FFFFFF"/>
                <w:sz w:val="19"/>
                <w:szCs w:val="19"/>
              </w:rPr>
              <w:t>Plan</w:t>
            </w:r>
          </w:p>
        </w:tc>
        <w:tc>
          <w:tcPr>
            <w:tcW w:w="1700" w:type="dxa"/>
            <w:shd w:val="clear" w:color="auto" w:fill="1F3864"/>
            <w:tcMar>
              <w:top w:w="50" w:type="dxa"/>
              <w:left w:w="90" w:type="dxa"/>
              <w:bottom w:w="50" w:type="dxa"/>
              <w:right w:w="90" w:type="dxa"/>
            </w:tcMar>
            <w:vAlign w:val="center"/>
          </w:tcPr>
          <w:p w14:paraId="097F957D" w14:textId="77777777" w:rsidR="00B170FD" w:rsidRDefault="00000000">
            <w:pPr>
              <w:spacing w:before="30" w:after="30"/>
              <w:jc w:val="center"/>
            </w:pPr>
            <w:r>
              <w:rPr>
                <w:b/>
                <w:bCs/>
                <w:color w:val="FFFFFF"/>
                <w:sz w:val="19"/>
                <w:szCs w:val="19"/>
              </w:rPr>
              <w:t>Subida</w:t>
            </w:r>
          </w:p>
        </w:tc>
        <w:tc>
          <w:tcPr>
            <w:tcW w:w="1700" w:type="dxa"/>
            <w:shd w:val="clear" w:color="auto" w:fill="1F3864"/>
            <w:tcMar>
              <w:top w:w="50" w:type="dxa"/>
              <w:left w:w="90" w:type="dxa"/>
              <w:bottom w:w="50" w:type="dxa"/>
              <w:right w:w="90" w:type="dxa"/>
            </w:tcMar>
            <w:vAlign w:val="center"/>
          </w:tcPr>
          <w:p w14:paraId="7E968E3C" w14:textId="77777777" w:rsidR="00B170FD" w:rsidRDefault="00000000">
            <w:pPr>
              <w:spacing w:before="30" w:after="30"/>
              <w:jc w:val="center"/>
            </w:pPr>
            <w:r>
              <w:rPr>
                <w:b/>
                <w:bCs/>
                <w:color w:val="FFFFFF"/>
                <w:sz w:val="19"/>
                <w:szCs w:val="19"/>
              </w:rPr>
              <w:t>Bajada</w:t>
            </w:r>
          </w:p>
        </w:tc>
        <w:tc>
          <w:tcPr>
            <w:tcW w:w="1560" w:type="dxa"/>
            <w:shd w:val="clear" w:color="auto" w:fill="1F3864"/>
            <w:tcMar>
              <w:top w:w="50" w:type="dxa"/>
              <w:left w:w="90" w:type="dxa"/>
              <w:bottom w:w="50" w:type="dxa"/>
              <w:right w:w="90" w:type="dxa"/>
            </w:tcMar>
            <w:vAlign w:val="center"/>
          </w:tcPr>
          <w:p w14:paraId="70DB8BFB" w14:textId="77777777" w:rsidR="00B170FD" w:rsidRDefault="00000000">
            <w:pPr>
              <w:spacing w:before="30" w:after="30"/>
              <w:jc w:val="center"/>
            </w:pPr>
            <w:r>
              <w:rPr>
                <w:b/>
                <w:bCs/>
                <w:color w:val="FFFFFF"/>
                <w:sz w:val="19"/>
                <w:szCs w:val="19"/>
              </w:rPr>
              <w:t>Precio</w:t>
            </w:r>
          </w:p>
        </w:tc>
        <w:tc>
          <w:tcPr>
            <w:tcW w:w="2800" w:type="dxa"/>
            <w:shd w:val="clear" w:color="auto" w:fill="1F3864"/>
            <w:tcMar>
              <w:top w:w="50" w:type="dxa"/>
              <w:left w:w="90" w:type="dxa"/>
              <w:bottom w:w="50" w:type="dxa"/>
              <w:right w:w="90" w:type="dxa"/>
            </w:tcMar>
            <w:vAlign w:val="center"/>
          </w:tcPr>
          <w:p w14:paraId="31960383" w14:textId="77777777" w:rsidR="00B170FD" w:rsidRDefault="00000000">
            <w:pPr>
              <w:spacing w:before="30" w:after="30"/>
              <w:jc w:val="center"/>
            </w:pPr>
            <w:r>
              <w:rPr>
                <w:b/>
                <w:bCs/>
                <w:color w:val="FFFFFF"/>
                <w:sz w:val="19"/>
                <w:szCs w:val="19"/>
              </w:rPr>
              <w:t>Incluye</w:t>
            </w:r>
          </w:p>
        </w:tc>
      </w:tr>
      <w:tr w:rsidR="00B170FD" w14:paraId="6D466C14" w14:textId="77777777">
        <w:tblPrEx>
          <w:tblCellMar>
            <w:top w:w="0" w:type="dxa"/>
            <w:bottom w:w="0" w:type="dxa"/>
          </w:tblCellMar>
        </w:tblPrEx>
        <w:tc>
          <w:tcPr>
            <w:tcW w:w="1600" w:type="dxa"/>
            <w:shd w:val="clear" w:color="auto" w:fill="FFFFFF"/>
            <w:tcMar>
              <w:top w:w="50" w:type="dxa"/>
              <w:left w:w="90" w:type="dxa"/>
              <w:bottom w:w="50" w:type="dxa"/>
              <w:right w:w="90" w:type="dxa"/>
            </w:tcMar>
            <w:vAlign w:val="center"/>
          </w:tcPr>
          <w:p w14:paraId="313479C7" w14:textId="77777777" w:rsidR="00B170FD" w:rsidRDefault="00000000">
            <w:pPr>
              <w:spacing w:before="30" w:after="30"/>
            </w:pPr>
            <w:r>
              <w:rPr>
                <w:b/>
                <w:bCs/>
                <w:color w:val="1F3864"/>
                <w:sz w:val="19"/>
                <w:szCs w:val="19"/>
              </w:rPr>
              <w:t>PLAN 1</w:t>
            </w:r>
          </w:p>
        </w:tc>
        <w:tc>
          <w:tcPr>
            <w:tcW w:w="1700" w:type="dxa"/>
            <w:shd w:val="clear" w:color="auto" w:fill="FFFFFF"/>
            <w:tcMar>
              <w:top w:w="50" w:type="dxa"/>
              <w:left w:w="90" w:type="dxa"/>
              <w:bottom w:w="50" w:type="dxa"/>
              <w:right w:w="90" w:type="dxa"/>
            </w:tcMar>
            <w:vAlign w:val="center"/>
          </w:tcPr>
          <w:p w14:paraId="4530881B" w14:textId="77777777" w:rsidR="00B170FD" w:rsidRDefault="00000000">
            <w:pPr>
              <w:spacing w:before="30" w:after="30"/>
              <w:jc w:val="center"/>
            </w:pPr>
            <w:r>
              <w:rPr>
                <w:color w:val="222222"/>
                <w:sz w:val="19"/>
                <w:szCs w:val="19"/>
              </w:rPr>
              <w:t>10 Mbps</w:t>
            </w:r>
          </w:p>
        </w:tc>
        <w:tc>
          <w:tcPr>
            <w:tcW w:w="1700" w:type="dxa"/>
            <w:shd w:val="clear" w:color="auto" w:fill="FFFFFF"/>
            <w:tcMar>
              <w:top w:w="50" w:type="dxa"/>
              <w:left w:w="90" w:type="dxa"/>
              <w:bottom w:w="50" w:type="dxa"/>
              <w:right w:w="90" w:type="dxa"/>
            </w:tcMar>
            <w:vAlign w:val="center"/>
          </w:tcPr>
          <w:p w14:paraId="71E25237" w14:textId="77777777" w:rsidR="00B170FD" w:rsidRDefault="00000000">
            <w:pPr>
              <w:spacing w:before="30" w:after="30"/>
              <w:jc w:val="center"/>
            </w:pPr>
            <w:r>
              <w:rPr>
                <w:color w:val="222222"/>
                <w:sz w:val="19"/>
                <w:szCs w:val="19"/>
              </w:rPr>
              <w:t>10 Mbps</w:t>
            </w:r>
          </w:p>
        </w:tc>
        <w:tc>
          <w:tcPr>
            <w:tcW w:w="1560" w:type="dxa"/>
            <w:shd w:val="clear" w:color="auto" w:fill="FFFFFF"/>
            <w:tcMar>
              <w:top w:w="50" w:type="dxa"/>
              <w:left w:w="90" w:type="dxa"/>
              <w:bottom w:w="50" w:type="dxa"/>
              <w:right w:w="90" w:type="dxa"/>
            </w:tcMar>
            <w:vAlign w:val="center"/>
          </w:tcPr>
          <w:p w14:paraId="12790317" w14:textId="77777777" w:rsidR="00B170FD" w:rsidRDefault="00000000">
            <w:pPr>
              <w:spacing w:before="30" w:after="30"/>
              <w:jc w:val="center"/>
            </w:pPr>
            <w:r>
              <w:rPr>
                <w:color w:val="222222"/>
                <w:sz w:val="19"/>
                <w:szCs w:val="19"/>
              </w:rPr>
              <w:t>S/ 39</w:t>
            </w:r>
          </w:p>
        </w:tc>
        <w:tc>
          <w:tcPr>
            <w:tcW w:w="2800" w:type="dxa"/>
            <w:shd w:val="clear" w:color="auto" w:fill="FFFFFF"/>
            <w:tcMar>
              <w:top w:w="50" w:type="dxa"/>
              <w:left w:w="90" w:type="dxa"/>
              <w:bottom w:w="50" w:type="dxa"/>
              <w:right w:w="90" w:type="dxa"/>
            </w:tcMar>
            <w:vAlign w:val="center"/>
          </w:tcPr>
          <w:p w14:paraId="47784D9D" w14:textId="77777777" w:rsidR="00B170FD" w:rsidRDefault="00000000">
            <w:pPr>
              <w:spacing w:before="30" w:after="30"/>
            </w:pPr>
            <w:r>
              <w:rPr>
                <w:color w:val="222222"/>
                <w:sz w:val="19"/>
                <w:szCs w:val="19"/>
              </w:rPr>
              <w:t>Solo internet</w:t>
            </w:r>
          </w:p>
        </w:tc>
      </w:tr>
      <w:tr w:rsidR="00B170FD" w14:paraId="0D6B0C07" w14:textId="77777777">
        <w:tblPrEx>
          <w:tblCellMar>
            <w:top w:w="0" w:type="dxa"/>
            <w:bottom w:w="0" w:type="dxa"/>
          </w:tblCellMar>
        </w:tblPrEx>
        <w:tc>
          <w:tcPr>
            <w:tcW w:w="1600" w:type="dxa"/>
            <w:shd w:val="clear" w:color="auto" w:fill="FFFFFF"/>
            <w:tcMar>
              <w:top w:w="50" w:type="dxa"/>
              <w:left w:w="90" w:type="dxa"/>
              <w:bottom w:w="50" w:type="dxa"/>
              <w:right w:w="90" w:type="dxa"/>
            </w:tcMar>
            <w:vAlign w:val="center"/>
          </w:tcPr>
          <w:p w14:paraId="41AD389F" w14:textId="77777777" w:rsidR="00B170FD" w:rsidRDefault="00000000">
            <w:pPr>
              <w:spacing w:before="30" w:after="30"/>
            </w:pPr>
            <w:r>
              <w:rPr>
                <w:b/>
                <w:bCs/>
                <w:color w:val="1F3864"/>
                <w:sz w:val="19"/>
                <w:szCs w:val="19"/>
              </w:rPr>
              <w:t>PLAN 2</w:t>
            </w:r>
          </w:p>
        </w:tc>
        <w:tc>
          <w:tcPr>
            <w:tcW w:w="1700" w:type="dxa"/>
            <w:shd w:val="clear" w:color="auto" w:fill="FFFFFF"/>
            <w:tcMar>
              <w:top w:w="50" w:type="dxa"/>
              <w:left w:w="90" w:type="dxa"/>
              <w:bottom w:w="50" w:type="dxa"/>
              <w:right w:w="90" w:type="dxa"/>
            </w:tcMar>
            <w:vAlign w:val="center"/>
          </w:tcPr>
          <w:p w14:paraId="2D620142" w14:textId="77777777" w:rsidR="00B170FD" w:rsidRDefault="00000000">
            <w:pPr>
              <w:spacing w:before="30" w:after="30"/>
              <w:jc w:val="center"/>
            </w:pPr>
            <w:r>
              <w:rPr>
                <w:color w:val="222222"/>
                <w:sz w:val="19"/>
                <w:szCs w:val="19"/>
              </w:rPr>
              <w:t>10 Mbps</w:t>
            </w:r>
          </w:p>
        </w:tc>
        <w:tc>
          <w:tcPr>
            <w:tcW w:w="1700" w:type="dxa"/>
            <w:shd w:val="clear" w:color="auto" w:fill="FFFFFF"/>
            <w:tcMar>
              <w:top w:w="50" w:type="dxa"/>
              <w:left w:w="90" w:type="dxa"/>
              <w:bottom w:w="50" w:type="dxa"/>
              <w:right w:w="90" w:type="dxa"/>
            </w:tcMar>
            <w:vAlign w:val="center"/>
          </w:tcPr>
          <w:p w14:paraId="23D6FE1F" w14:textId="77777777" w:rsidR="00B170FD" w:rsidRDefault="00000000">
            <w:pPr>
              <w:spacing w:before="30" w:after="30"/>
              <w:jc w:val="center"/>
            </w:pPr>
            <w:r>
              <w:rPr>
                <w:color w:val="222222"/>
                <w:sz w:val="19"/>
                <w:szCs w:val="19"/>
              </w:rPr>
              <w:t>20 Mbps</w:t>
            </w:r>
          </w:p>
        </w:tc>
        <w:tc>
          <w:tcPr>
            <w:tcW w:w="1560" w:type="dxa"/>
            <w:shd w:val="clear" w:color="auto" w:fill="FFFFFF"/>
            <w:tcMar>
              <w:top w:w="50" w:type="dxa"/>
              <w:left w:w="90" w:type="dxa"/>
              <w:bottom w:w="50" w:type="dxa"/>
              <w:right w:w="90" w:type="dxa"/>
            </w:tcMar>
            <w:vAlign w:val="center"/>
          </w:tcPr>
          <w:p w14:paraId="09DFA722" w14:textId="77777777" w:rsidR="00B170FD" w:rsidRDefault="00000000">
            <w:pPr>
              <w:spacing w:before="30" w:after="30"/>
              <w:jc w:val="center"/>
            </w:pPr>
            <w:r>
              <w:rPr>
                <w:color w:val="222222"/>
                <w:sz w:val="19"/>
                <w:szCs w:val="19"/>
              </w:rPr>
              <w:t>S/ 49</w:t>
            </w:r>
          </w:p>
        </w:tc>
        <w:tc>
          <w:tcPr>
            <w:tcW w:w="2800" w:type="dxa"/>
            <w:shd w:val="clear" w:color="auto" w:fill="FFFFFF"/>
            <w:tcMar>
              <w:top w:w="50" w:type="dxa"/>
              <w:left w:w="90" w:type="dxa"/>
              <w:bottom w:w="50" w:type="dxa"/>
              <w:right w:w="90" w:type="dxa"/>
            </w:tcMar>
            <w:vAlign w:val="center"/>
          </w:tcPr>
          <w:p w14:paraId="641B7BD8" w14:textId="77777777" w:rsidR="00B170FD" w:rsidRDefault="00000000">
            <w:pPr>
              <w:spacing w:before="30" w:after="30"/>
            </w:pPr>
            <w:r>
              <w:rPr>
                <w:color w:val="222222"/>
                <w:sz w:val="19"/>
                <w:szCs w:val="19"/>
              </w:rPr>
              <w:t>Solo internet</w:t>
            </w:r>
          </w:p>
        </w:tc>
      </w:tr>
      <w:tr w:rsidR="00B170FD" w14:paraId="69836E6C" w14:textId="77777777">
        <w:tblPrEx>
          <w:tblCellMar>
            <w:top w:w="0" w:type="dxa"/>
            <w:bottom w:w="0" w:type="dxa"/>
          </w:tblCellMar>
        </w:tblPrEx>
        <w:tc>
          <w:tcPr>
            <w:tcW w:w="1600" w:type="dxa"/>
            <w:shd w:val="clear" w:color="auto" w:fill="FFFFFF"/>
            <w:tcMar>
              <w:top w:w="50" w:type="dxa"/>
              <w:left w:w="90" w:type="dxa"/>
              <w:bottom w:w="50" w:type="dxa"/>
              <w:right w:w="90" w:type="dxa"/>
            </w:tcMar>
            <w:vAlign w:val="center"/>
          </w:tcPr>
          <w:p w14:paraId="5EB91400" w14:textId="77777777" w:rsidR="00B170FD" w:rsidRDefault="00000000">
            <w:pPr>
              <w:spacing w:before="30" w:after="30"/>
            </w:pPr>
            <w:r>
              <w:rPr>
                <w:b/>
                <w:bCs/>
                <w:color w:val="1F3864"/>
                <w:sz w:val="19"/>
                <w:szCs w:val="19"/>
              </w:rPr>
              <w:t>PLAN 3</w:t>
            </w:r>
          </w:p>
        </w:tc>
        <w:tc>
          <w:tcPr>
            <w:tcW w:w="1700" w:type="dxa"/>
            <w:shd w:val="clear" w:color="auto" w:fill="FFFFFF"/>
            <w:tcMar>
              <w:top w:w="50" w:type="dxa"/>
              <w:left w:w="90" w:type="dxa"/>
              <w:bottom w:w="50" w:type="dxa"/>
              <w:right w:w="90" w:type="dxa"/>
            </w:tcMar>
            <w:vAlign w:val="center"/>
          </w:tcPr>
          <w:p w14:paraId="7D412B53" w14:textId="77777777" w:rsidR="00B170FD" w:rsidRDefault="00000000">
            <w:pPr>
              <w:spacing w:before="30" w:after="30"/>
              <w:jc w:val="center"/>
            </w:pPr>
            <w:r>
              <w:rPr>
                <w:color w:val="222222"/>
                <w:sz w:val="19"/>
                <w:szCs w:val="19"/>
              </w:rPr>
              <w:t>20 Mbps</w:t>
            </w:r>
          </w:p>
        </w:tc>
        <w:tc>
          <w:tcPr>
            <w:tcW w:w="1700" w:type="dxa"/>
            <w:shd w:val="clear" w:color="auto" w:fill="FFFFFF"/>
            <w:tcMar>
              <w:top w:w="50" w:type="dxa"/>
              <w:left w:w="90" w:type="dxa"/>
              <w:bottom w:w="50" w:type="dxa"/>
              <w:right w:w="90" w:type="dxa"/>
            </w:tcMar>
            <w:vAlign w:val="center"/>
          </w:tcPr>
          <w:p w14:paraId="4827FB80" w14:textId="77777777" w:rsidR="00B170FD" w:rsidRDefault="00000000">
            <w:pPr>
              <w:spacing w:before="30" w:after="30"/>
              <w:jc w:val="center"/>
            </w:pPr>
            <w:r>
              <w:rPr>
                <w:color w:val="222222"/>
                <w:sz w:val="19"/>
                <w:szCs w:val="19"/>
              </w:rPr>
              <w:t>30 Mbps</w:t>
            </w:r>
          </w:p>
        </w:tc>
        <w:tc>
          <w:tcPr>
            <w:tcW w:w="1560" w:type="dxa"/>
            <w:shd w:val="clear" w:color="auto" w:fill="FFFFFF"/>
            <w:tcMar>
              <w:top w:w="50" w:type="dxa"/>
              <w:left w:w="90" w:type="dxa"/>
              <w:bottom w:w="50" w:type="dxa"/>
              <w:right w:w="90" w:type="dxa"/>
            </w:tcMar>
            <w:vAlign w:val="center"/>
          </w:tcPr>
          <w:p w14:paraId="40E82A27" w14:textId="77777777" w:rsidR="00B170FD" w:rsidRDefault="00000000">
            <w:pPr>
              <w:spacing w:before="30" w:after="30"/>
              <w:jc w:val="center"/>
            </w:pPr>
            <w:r>
              <w:rPr>
                <w:color w:val="222222"/>
                <w:sz w:val="19"/>
                <w:szCs w:val="19"/>
              </w:rPr>
              <w:t>S/ 69</w:t>
            </w:r>
          </w:p>
        </w:tc>
        <w:tc>
          <w:tcPr>
            <w:tcW w:w="2800" w:type="dxa"/>
            <w:shd w:val="clear" w:color="auto" w:fill="FFFFFF"/>
            <w:tcMar>
              <w:top w:w="50" w:type="dxa"/>
              <w:left w:w="90" w:type="dxa"/>
              <w:bottom w:w="50" w:type="dxa"/>
              <w:right w:w="90" w:type="dxa"/>
            </w:tcMar>
            <w:vAlign w:val="center"/>
          </w:tcPr>
          <w:p w14:paraId="25A5ED0A" w14:textId="77777777" w:rsidR="00B170FD" w:rsidRDefault="00000000">
            <w:pPr>
              <w:spacing w:before="30" w:after="30"/>
            </w:pPr>
            <w:r>
              <w:rPr>
                <w:color w:val="222222"/>
                <w:sz w:val="19"/>
                <w:szCs w:val="19"/>
              </w:rPr>
              <w:t>Internet + TV</w:t>
            </w:r>
          </w:p>
        </w:tc>
      </w:tr>
      <w:tr w:rsidR="00B170FD" w14:paraId="387A0DAB" w14:textId="77777777">
        <w:tblPrEx>
          <w:tblCellMar>
            <w:top w:w="0" w:type="dxa"/>
            <w:bottom w:w="0" w:type="dxa"/>
          </w:tblCellMar>
        </w:tblPrEx>
        <w:tc>
          <w:tcPr>
            <w:tcW w:w="1600" w:type="dxa"/>
            <w:shd w:val="clear" w:color="auto" w:fill="FFFFFF"/>
            <w:tcMar>
              <w:top w:w="50" w:type="dxa"/>
              <w:left w:w="90" w:type="dxa"/>
              <w:bottom w:w="50" w:type="dxa"/>
              <w:right w:w="90" w:type="dxa"/>
            </w:tcMar>
            <w:vAlign w:val="center"/>
          </w:tcPr>
          <w:p w14:paraId="7230249C" w14:textId="77777777" w:rsidR="00B170FD" w:rsidRDefault="00000000">
            <w:pPr>
              <w:spacing w:before="30" w:after="30"/>
            </w:pPr>
            <w:r>
              <w:rPr>
                <w:b/>
                <w:bCs/>
                <w:color w:val="1F3864"/>
                <w:sz w:val="19"/>
                <w:szCs w:val="19"/>
              </w:rPr>
              <w:t>PLAN 4</w:t>
            </w:r>
          </w:p>
        </w:tc>
        <w:tc>
          <w:tcPr>
            <w:tcW w:w="1700" w:type="dxa"/>
            <w:shd w:val="clear" w:color="auto" w:fill="FFFFFF"/>
            <w:tcMar>
              <w:top w:w="50" w:type="dxa"/>
              <w:left w:w="90" w:type="dxa"/>
              <w:bottom w:w="50" w:type="dxa"/>
              <w:right w:w="90" w:type="dxa"/>
            </w:tcMar>
            <w:vAlign w:val="center"/>
          </w:tcPr>
          <w:p w14:paraId="3BF96CC8" w14:textId="77777777" w:rsidR="00B170FD" w:rsidRDefault="00000000">
            <w:pPr>
              <w:spacing w:before="30" w:after="30"/>
              <w:jc w:val="center"/>
            </w:pPr>
            <w:r>
              <w:rPr>
                <w:color w:val="222222"/>
                <w:sz w:val="19"/>
                <w:szCs w:val="19"/>
              </w:rPr>
              <w:t>30 Mbps</w:t>
            </w:r>
          </w:p>
        </w:tc>
        <w:tc>
          <w:tcPr>
            <w:tcW w:w="1700" w:type="dxa"/>
            <w:shd w:val="clear" w:color="auto" w:fill="FFFFFF"/>
            <w:tcMar>
              <w:top w:w="50" w:type="dxa"/>
              <w:left w:w="90" w:type="dxa"/>
              <w:bottom w:w="50" w:type="dxa"/>
              <w:right w:w="90" w:type="dxa"/>
            </w:tcMar>
            <w:vAlign w:val="center"/>
          </w:tcPr>
          <w:p w14:paraId="6ACF1516" w14:textId="77777777" w:rsidR="00B170FD" w:rsidRDefault="00000000">
            <w:pPr>
              <w:spacing w:before="30" w:after="30"/>
              <w:jc w:val="center"/>
            </w:pPr>
            <w:r>
              <w:rPr>
                <w:color w:val="222222"/>
                <w:sz w:val="19"/>
                <w:szCs w:val="19"/>
              </w:rPr>
              <w:t>40 Mbps</w:t>
            </w:r>
          </w:p>
        </w:tc>
        <w:tc>
          <w:tcPr>
            <w:tcW w:w="1560" w:type="dxa"/>
            <w:shd w:val="clear" w:color="auto" w:fill="FFFFFF"/>
            <w:tcMar>
              <w:top w:w="50" w:type="dxa"/>
              <w:left w:w="90" w:type="dxa"/>
              <w:bottom w:w="50" w:type="dxa"/>
              <w:right w:w="90" w:type="dxa"/>
            </w:tcMar>
            <w:vAlign w:val="center"/>
          </w:tcPr>
          <w:p w14:paraId="2568E46E" w14:textId="77777777" w:rsidR="00B170FD" w:rsidRDefault="00000000">
            <w:pPr>
              <w:spacing w:before="30" w:after="30"/>
              <w:jc w:val="center"/>
            </w:pPr>
            <w:r>
              <w:rPr>
                <w:color w:val="222222"/>
                <w:sz w:val="19"/>
                <w:szCs w:val="19"/>
              </w:rPr>
              <w:t>S/ 79</w:t>
            </w:r>
          </w:p>
        </w:tc>
        <w:tc>
          <w:tcPr>
            <w:tcW w:w="2800" w:type="dxa"/>
            <w:shd w:val="clear" w:color="auto" w:fill="FFFFFF"/>
            <w:tcMar>
              <w:top w:w="50" w:type="dxa"/>
              <w:left w:w="90" w:type="dxa"/>
              <w:bottom w:w="50" w:type="dxa"/>
              <w:right w:w="90" w:type="dxa"/>
            </w:tcMar>
            <w:vAlign w:val="center"/>
          </w:tcPr>
          <w:p w14:paraId="4410181E" w14:textId="77777777" w:rsidR="00B170FD" w:rsidRDefault="00000000">
            <w:pPr>
              <w:spacing w:before="30" w:after="30"/>
            </w:pPr>
            <w:r>
              <w:rPr>
                <w:color w:val="222222"/>
                <w:sz w:val="19"/>
                <w:szCs w:val="19"/>
              </w:rPr>
              <w:t>Internet + TV</w:t>
            </w:r>
          </w:p>
        </w:tc>
      </w:tr>
      <w:tr w:rsidR="00B170FD" w14:paraId="753C342F" w14:textId="77777777">
        <w:tblPrEx>
          <w:tblCellMar>
            <w:top w:w="0" w:type="dxa"/>
            <w:bottom w:w="0" w:type="dxa"/>
          </w:tblCellMar>
        </w:tblPrEx>
        <w:tc>
          <w:tcPr>
            <w:tcW w:w="1600" w:type="dxa"/>
            <w:shd w:val="clear" w:color="auto" w:fill="FFFFFF"/>
            <w:tcMar>
              <w:top w:w="50" w:type="dxa"/>
              <w:left w:w="90" w:type="dxa"/>
              <w:bottom w:w="50" w:type="dxa"/>
              <w:right w:w="90" w:type="dxa"/>
            </w:tcMar>
            <w:vAlign w:val="center"/>
          </w:tcPr>
          <w:p w14:paraId="3D6B19A3" w14:textId="77777777" w:rsidR="00B170FD" w:rsidRDefault="00000000">
            <w:pPr>
              <w:spacing w:before="30" w:after="30"/>
            </w:pPr>
            <w:r>
              <w:rPr>
                <w:b/>
                <w:bCs/>
                <w:color w:val="1F3864"/>
                <w:sz w:val="19"/>
                <w:szCs w:val="19"/>
              </w:rPr>
              <w:lastRenderedPageBreak/>
              <w:t>PLAN 5</w:t>
            </w:r>
          </w:p>
        </w:tc>
        <w:tc>
          <w:tcPr>
            <w:tcW w:w="1700" w:type="dxa"/>
            <w:shd w:val="clear" w:color="auto" w:fill="FFFFFF"/>
            <w:tcMar>
              <w:top w:w="50" w:type="dxa"/>
              <w:left w:w="90" w:type="dxa"/>
              <w:bottom w:w="50" w:type="dxa"/>
              <w:right w:w="90" w:type="dxa"/>
            </w:tcMar>
            <w:vAlign w:val="center"/>
          </w:tcPr>
          <w:p w14:paraId="50C344C0" w14:textId="77777777" w:rsidR="00B170FD" w:rsidRDefault="00000000">
            <w:pPr>
              <w:spacing w:before="30" w:after="30"/>
              <w:jc w:val="center"/>
            </w:pPr>
            <w:r>
              <w:rPr>
                <w:color w:val="222222"/>
                <w:sz w:val="19"/>
                <w:szCs w:val="19"/>
              </w:rPr>
              <w:t>40 Mbps</w:t>
            </w:r>
          </w:p>
        </w:tc>
        <w:tc>
          <w:tcPr>
            <w:tcW w:w="1700" w:type="dxa"/>
            <w:shd w:val="clear" w:color="auto" w:fill="FFFFFF"/>
            <w:tcMar>
              <w:top w:w="50" w:type="dxa"/>
              <w:left w:w="90" w:type="dxa"/>
              <w:bottom w:w="50" w:type="dxa"/>
              <w:right w:w="90" w:type="dxa"/>
            </w:tcMar>
            <w:vAlign w:val="center"/>
          </w:tcPr>
          <w:p w14:paraId="6E315EFA" w14:textId="77777777" w:rsidR="00B170FD" w:rsidRDefault="00000000">
            <w:pPr>
              <w:spacing w:before="30" w:after="30"/>
              <w:jc w:val="center"/>
            </w:pPr>
            <w:r>
              <w:rPr>
                <w:color w:val="222222"/>
                <w:sz w:val="19"/>
                <w:szCs w:val="19"/>
              </w:rPr>
              <w:t>150 Mbps</w:t>
            </w:r>
          </w:p>
        </w:tc>
        <w:tc>
          <w:tcPr>
            <w:tcW w:w="1560" w:type="dxa"/>
            <w:shd w:val="clear" w:color="auto" w:fill="FFFFFF"/>
            <w:tcMar>
              <w:top w:w="50" w:type="dxa"/>
              <w:left w:w="90" w:type="dxa"/>
              <w:bottom w:w="50" w:type="dxa"/>
              <w:right w:w="90" w:type="dxa"/>
            </w:tcMar>
            <w:vAlign w:val="center"/>
          </w:tcPr>
          <w:p w14:paraId="771585DE" w14:textId="77777777" w:rsidR="00B170FD" w:rsidRDefault="00000000">
            <w:pPr>
              <w:spacing w:before="30" w:after="30"/>
              <w:jc w:val="center"/>
            </w:pPr>
            <w:r>
              <w:rPr>
                <w:color w:val="222222"/>
                <w:sz w:val="19"/>
                <w:szCs w:val="19"/>
              </w:rPr>
              <w:t>S/ 99</w:t>
            </w:r>
          </w:p>
        </w:tc>
        <w:tc>
          <w:tcPr>
            <w:tcW w:w="2800" w:type="dxa"/>
            <w:shd w:val="clear" w:color="auto" w:fill="FFFFFF"/>
            <w:tcMar>
              <w:top w:w="50" w:type="dxa"/>
              <w:left w:w="90" w:type="dxa"/>
              <w:bottom w:w="50" w:type="dxa"/>
              <w:right w:w="90" w:type="dxa"/>
            </w:tcMar>
            <w:vAlign w:val="center"/>
          </w:tcPr>
          <w:p w14:paraId="0FBD88F7" w14:textId="77777777" w:rsidR="00B170FD" w:rsidRDefault="00000000">
            <w:pPr>
              <w:spacing w:before="30" w:after="30"/>
            </w:pPr>
            <w:r>
              <w:rPr>
                <w:color w:val="222222"/>
                <w:sz w:val="19"/>
                <w:szCs w:val="19"/>
              </w:rPr>
              <w:t>Internet + TV</w:t>
            </w:r>
          </w:p>
        </w:tc>
      </w:tr>
    </w:tbl>
    <w:p w14:paraId="21AAE1B7" w14:textId="77777777" w:rsidR="00B170FD" w:rsidRDefault="00B170FD">
      <w:pPr>
        <w:spacing w:after="80"/>
      </w:pPr>
    </w:p>
    <w:p w14:paraId="33A20006" w14:textId="77777777" w:rsidR="00B170FD" w:rsidRDefault="00000000">
      <w:pPr>
        <w:spacing w:after="120" w:line="276" w:lineRule="auto"/>
        <w:jc w:val="both"/>
      </w:pPr>
      <w:r>
        <w:rPr>
          <w:color w:val="222222"/>
        </w:rPr>
        <w:t>El control de ancho de banda por cliente se implementa mediante el rate-limit del perfil PPPoE del MikroTik. Adicionalmente, para combatir el bufferbloat (latencia excesiva por saturación de buffers) en el enlace, RouterOS 7 soporta el algoritmo de gestión de colas CAKE (Common Applications Kept Enhanced). CAKE no es propio de MikroTik: es un algoritmo abierto desarrollado por la comunidad Bufferbloat, descrito en el paper académico "Piece of CAKE: A Comprehensive Queue Management Solution for Home Gateways" (Høiland-Jørgensen et al., 2018) y relacionado con el estándar RFC 8290 (IETF, 2018); RouterOS lo implementa desde la versión 7.1. Su uso garantiza baja latencia y un reparto justo del ancho de banda incluso en congestión.</w:t>
      </w:r>
    </w:p>
    <w:p w14:paraId="68E7B826" w14:textId="77777777" w:rsidR="00B170FD" w:rsidRDefault="00000000">
      <w:r>
        <w:br w:type="page"/>
      </w:r>
    </w:p>
    <w:p w14:paraId="1C907F12" w14:textId="77777777" w:rsidR="00B170FD" w:rsidRDefault="00000000">
      <w:pPr>
        <w:pStyle w:val="Ttulo1"/>
        <w:spacing w:before="320" w:after="160"/>
      </w:pPr>
      <w:bookmarkStart w:id="6" w:name="_Toc234269135"/>
      <w:r>
        <w:rPr>
          <w:b/>
          <w:bCs/>
          <w:color w:val="1F3864"/>
        </w:rPr>
        <w:lastRenderedPageBreak/>
        <w:t>Sección 2: Diseño de Topología</w:t>
      </w:r>
      <w:bookmarkEnd w:id="6"/>
    </w:p>
    <w:tbl>
      <w:tblPr>
        <w:tblW w:w="9360" w:type="dxa"/>
        <w:tblBorders>
          <w:top w:val="single" w:sz="2" w:space="0" w:color="44546A"/>
          <w:left w:val="single" w:sz="2" w:space="0" w:color="44546A"/>
          <w:bottom w:val="single" w:sz="2" w:space="0" w:color="44546A"/>
          <w:right w:val="single" w:sz="2" w:space="0" w:color="44546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70FD" w14:paraId="1689FE69" w14:textId="77777777">
        <w:tblPrEx>
          <w:tblCellMar>
            <w:top w:w="0" w:type="dxa"/>
            <w:bottom w:w="0" w:type="dxa"/>
          </w:tblCellMar>
        </w:tblPrEx>
        <w:tc>
          <w:tcPr>
            <w:tcW w:w="9360" w:type="dxa"/>
            <w:shd w:val="clear" w:color="auto" w:fill="F2F2F2"/>
            <w:tcMar>
              <w:top w:w="70" w:type="dxa"/>
              <w:left w:w="140" w:type="dxa"/>
              <w:bottom w:w="70" w:type="dxa"/>
              <w:right w:w="140" w:type="dxa"/>
            </w:tcMar>
          </w:tcPr>
          <w:p w14:paraId="6E679347" w14:textId="77777777" w:rsidR="00B170FD" w:rsidRDefault="00000000">
            <w:pPr>
              <w:jc w:val="both"/>
            </w:pPr>
            <w:r>
              <w:rPr>
                <w:b/>
                <w:bCs/>
                <w:color w:val="2E5496"/>
                <w:sz w:val="19"/>
                <w:szCs w:val="19"/>
              </w:rPr>
              <w:t xml:space="preserve">Fundamento (diseño jerárquico): </w:t>
            </w:r>
            <w:r>
              <w:rPr>
                <w:i/>
                <w:iCs/>
                <w:color w:val="444444"/>
                <w:sz w:val="19"/>
                <w:szCs w:val="19"/>
              </w:rPr>
              <w:t>El diseño sigue el modelo jerárquico de red de tres capas (núcleo, distribución y acceso) adaptado a un ISP multi-zona: el VPS en la nube actúa como núcleo central de gestión, cada MikroTik de zona cumple el rol de distribución, y la OLT con las ONUs constituye la capa de acceso hacia el cliente.</w:t>
            </w:r>
          </w:p>
        </w:tc>
      </w:tr>
    </w:tbl>
    <w:p w14:paraId="46F1C01C" w14:textId="77777777" w:rsidR="00B170FD" w:rsidRDefault="00B170FD">
      <w:pPr>
        <w:spacing w:after="80"/>
      </w:pPr>
    </w:p>
    <w:p w14:paraId="4363D454" w14:textId="77777777" w:rsidR="00B170FD" w:rsidRDefault="00000000">
      <w:pPr>
        <w:pStyle w:val="Ttulo2"/>
        <w:spacing w:before="260" w:after="120"/>
      </w:pPr>
      <w:bookmarkStart w:id="7" w:name="_Toc234269136"/>
      <w:r>
        <w:rPr>
          <w:b/>
          <w:bCs/>
          <w:color w:val="2E5496"/>
        </w:rPr>
        <w:t>2.1 Topología lógica (zona de referencia: Huata)</w:t>
      </w:r>
      <w:bookmarkEnd w:id="7"/>
    </w:p>
    <w:p w14:paraId="67D57268" w14:textId="77777777" w:rsidR="00B170FD" w:rsidRDefault="00000000">
      <w:pPr>
        <w:spacing w:after="120" w:line="276" w:lineRule="auto"/>
        <w:jc w:val="both"/>
      </w:pPr>
      <w:r>
        <w:rPr>
          <w:color w:val="222222"/>
        </w:rPr>
        <w:t>La topología lógica representa cómo fluye la información y cómo se segmenta el tráfico dentro de una zona. Se toma Huata como referencia por contar con configuración real; el patrón se replica en las 13 zonas.</w:t>
      </w:r>
    </w:p>
    <w:p w14:paraId="0292DC19" w14:textId="77777777" w:rsidR="00B170FD" w:rsidRDefault="00000000">
      <w:pPr>
        <w:spacing w:after="120" w:line="276" w:lineRule="auto"/>
        <w:jc w:val="both"/>
      </w:pPr>
      <w:r>
        <w:rPr>
          <w:color w:val="222222"/>
        </w:rPr>
        <w:t>Un punto técnico clave: el MikroTik cumple únicamente el rol de administración de clientes (servidor PPPoE, cortes, control de ancho de banda y salida a internet). El MikroTik se conecta a la OLT mediante su puerto SFP (fibra), transportando la VLAN 10. La OLT reparte la fibra a las ONUs (routers WiFi 5/6 de marcas Askey y Mitrastar), que vienen preconfiguradas de fábrica en la VLAN 10. La sesión PPPoE se levanta desde la ONU del cliente, viaja etiquetada dentro de la VLAN 10 a través de la OLT y el SFP, y llega al MikroTik, que la autentica, le asigna una IP del pool (192.168.2.x) y le aplica su plan de velocidad. Es decir, el PPPoE no es un camino separado de la VLAN 10: viaja dentro de ella.</w:t>
      </w:r>
    </w:p>
    <w:p w14:paraId="5712562A" w14:textId="77777777" w:rsidR="00B170FD" w:rsidRDefault="00000000">
      <w:pPr>
        <w:spacing w:before="80" w:after="40"/>
        <w:jc w:val="center"/>
      </w:pPr>
      <w:r>
        <w:rPr>
          <w:noProof/>
        </w:rPr>
        <w:drawing>
          <wp:inline distT="0" distB="0" distL="0" distR="0" wp14:anchorId="0DDADB59" wp14:editId="201D94B0">
            <wp:extent cx="4476750" cy="43338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4333875"/>
                    </a:xfrm>
                    <a:prstGeom prst="rect">
                      <a:avLst/>
                    </a:prstGeom>
                  </pic:spPr>
                </pic:pic>
              </a:graphicData>
            </a:graphic>
          </wp:inline>
        </w:drawing>
      </w:r>
    </w:p>
    <w:p w14:paraId="7580741B" w14:textId="77777777" w:rsidR="00B170FD" w:rsidRDefault="00000000">
      <w:pPr>
        <w:spacing w:after="120"/>
        <w:jc w:val="center"/>
      </w:pPr>
      <w:r>
        <w:rPr>
          <w:i/>
          <w:iCs/>
          <w:color w:val="44546A"/>
          <w:sz w:val="18"/>
          <w:szCs w:val="18"/>
        </w:rPr>
        <w:t>Figura 1. Topología lógica de la zona Huata. La sesión PPPoE sube desde la ONU por la VLAN 10 hasta el MikroTik, que la administra.</w:t>
      </w:r>
    </w:p>
    <w:p w14:paraId="5BF32166" w14:textId="77777777" w:rsidR="00B170FD" w:rsidRDefault="00000000">
      <w:pPr>
        <w:pStyle w:val="Ttulo2"/>
        <w:spacing w:before="260" w:after="120"/>
      </w:pPr>
      <w:bookmarkStart w:id="8" w:name="_Toc234269137"/>
      <w:r>
        <w:rPr>
          <w:b/>
          <w:bCs/>
          <w:color w:val="2E5496"/>
        </w:rPr>
        <w:t>2.2 Topología física (arquitectura multi-zona)</w:t>
      </w:r>
      <w:bookmarkEnd w:id="8"/>
    </w:p>
    <w:p w14:paraId="19552DFC" w14:textId="77777777" w:rsidR="00B170FD" w:rsidRDefault="00000000">
      <w:pPr>
        <w:spacing w:after="120" w:line="276" w:lineRule="auto"/>
        <w:jc w:val="both"/>
      </w:pPr>
      <w:r>
        <w:rPr>
          <w:color w:val="222222"/>
        </w:rPr>
        <w:t>La topología física muestra la disposición real de los equipos y su interconexión a nivel de toda la operación: las 13 zonas, cada una con su MikroTik y OLT, federadas hacia el VPS central mediante túneles WireGuard independientes.</w:t>
      </w:r>
    </w:p>
    <w:p w14:paraId="73D1CD8C" w14:textId="77777777" w:rsidR="00B170FD" w:rsidRDefault="00000000">
      <w:pPr>
        <w:spacing w:before="80" w:after="40"/>
        <w:jc w:val="center"/>
      </w:pPr>
      <w:r>
        <w:rPr>
          <w:noProof/>
        </w:rPr>
        <w:lastRenderedPageBreak/>
        <w:drawing>
          <wp:inline distT="0" distB="0" distL="0" distR="0" wp14:anchorId="29DDF5FC" wp14:editId="43329A6A">
            <wp:extent cx="5334000" cy="3857625"/>
            <wp:effectExtent l="0" t="0" r="0" b="0"/>
            <wp:docPr id="1949141970" name="Imagen 194914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857625"/>
                    </a:xfrm>
                    <a:prstGeom prst="rect">
                      <a:avLst/>
                    </a:prstGeom>
                  </pic:spPr>
                </pic:pic>
              </a:graphicData>
            </a:graphic>
          </wp:inline>
        </w:drawing>
      </w:r>
    </w:p>
    <w:p w14:paraId="52C76C1E" w14:textId="77777777" w:rsidR="00B170FD" w:rsidRDefault="00000000">
      <w:pPr>
        <w:spacing w:after="120"/>
        <w:jc w:val="center"/>
      </w:pPr>
      <w:r>
        <w:rPr>
          <w:i/>
          <w:iCs/>
          <w:color w:val="44546A"/>
          <w:sz w:val="18"/>
          <w:szCs w:val="18"/>
        </w:rPr>
        <w:t>Figura 2. Topología física multi-zona: 13 nodos MikroTik conectados al VPS central por WireGuard.</w:t>
      </w:r>
    </w:p>
    <w:p w14:paraId="478BA945" w14:textId="77777777" w:rsidR="00B170FD" w:rsidRDefault="00000000">
      <w:pPr>
        <w:pStyle w:val="Ttulo2"/>
        <w:spacing w:before="260" w:after="120"/>
      </w:pPr>
      <w:bookmarkStart w:id="9" w:name="_Toc234269138"/>
      <w:r>
        <w:rPr>
          <w:b/>
          <w:bCs/>
          <w:color w:val="2E5496"/>
        </w:rPr>
        <w:t>2.3 Direccionamiento y equipamiento por zona</w:t>
      </w:r>
      <w:bookmarkEnd w:id="9"/>
    </w:p>
    <w:tbl>
      <w:tblPr>
        <w:tblW w:w="9360" w:type="dxa"/>
        <w:tblBorders>
          <w:top w:val="single" w:sz="4" w:space="0" w:color="44546A"/>
          <w:left w:val="single" w:sz="4" w:space="0" w:color="44546A"/>
          <w:bottom w:val="single" w:sz="4" w:space="0" w:color="44546A"/>
          <w:right w:val="single" w:sz="4" w:space="0" w:color="44546A"/>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2600"/>
        <w:gridCol w:w="3760"/>
        <w:gridCol w:w="3000"/>
      </w:tblGrid>
      <w:tr w:rsidR="00B170FD" w14:paraId="78674B1A" w14:textId="77777777">
        <w:tblPrEx>
          <w:tblCellMar>
            <w:top w:w="0" w:type="dxa"/>
            <w:bottom w:w="0" w:type="dxa"/>
          </w:tblCellMar>
        </w:tblPrEx>
        <w:trPr>
          <w:tblHeader/>
        </w:trPr>
        <w:tc>
          <w:tcPr>
            <w:tcW w:w="2600" w:type="dxa"/>
            <w:shd w:val="clear" w:color="auto" w:fill="1F3864"/>
            <w:tcMar>
              <w:top w:w="50" w:type="dxa"/>
              <w:left w:w="90" w:type="dxa"/>
              <w:bottom w:w="50" w:type="dxa"/>
              <w:right w:w="90" w:type="dxa"/>
            </w:tcMar>
            <w:vAlign w:val="center"/>
          </w:tcPr>
          <w:p w14:paraId="53E984E5" w14:textId="77777777" w:rsidR="00B170FD" w:rsidRDefault="00000000">
            <w:pPr>
              <w:spacing w:before="30" w:after="30"/>
              <w:jc w:val="center"/>
            </w:pPr>
            <w:r>
              <w:rPr>
                <w:b/>
                <w:bCs/>
                <w:color w:val="FFFFFF"/>
                <w:sz w:val="19"/>
                <w:szCs w:val="19"/>
              </w:rPr>
              <w:t>Elemento</w:t>
            </w:r>
          </w:p>
        </w:tc>
        <w:tc>
          <w:tcPr>
            <w:tcW w:w="3760" w:type="dxa"/>
            <w:shd w:val="clear" w:color="auto" w:fill="1F3864"/>
            <w:tcMar>
              <w:top w:w="50" w:type="dxa"/>
              <w:left w:w="90" w:type="dxa"/>
              <w:bottom w:w="50" w:type="dxa"/>
              <w:right w:w="90" w:type="dxa"/>
            </w:tcMar>
            <w:vAlign w:val="center"/>
          </w:tcPr>
          <w:p w14:paraId="409C344F" w14:textId="77777777" w:rsidR="00B170FD" w:rsidRDefault="00000000">
            <w:pPr>
              <w:spacing w:before="30" w:after="30"/>
              <w:jc w:val="center"/>
            </w:pPr>
            <w:r>
              <w:rPr>
                <w:b/>
                <w:bCs/>
                <w:color w:val="FFFFFF"/>
                <w:sz w:val="19"/>
                <w:szCs w:val="19"/>
              </w:rPr>
              <w:t>Especificación</w:t>
            </w:r>
          </w:p>
        </w:tc>
        <w:tc>
          <w:tcPr>
            <w:tcW w:w="3000" w:type="dxa"/>
            <w:shd w:val="clear" w:color="auto" w:fill="1F3864"/>
            <w:tcMar>
              <w:top w:w="50" w:type="dxa"/>
              <w:left w:w="90" w:type="dxa"/>
              <w:bottom w:w="50" w:type="dxa"/>
              <w:right w:w="90" w:type="dxa"/>
            </w:tcMar>
            <w:vAlign w:val="center"/>
          </w:tcPr>
          <w:p w14:paraId="438FA2DA" w14:textId="77777777" w:rsidR="00B170FD" w:rsidRDefault="00000000">
            <w:pPr>
              <w:spacing w:before="30" w:after="30"/>
              <w:jc w:val="center"/>
            </w:pPr>
            <w:r>
              <w:rPr>
                <w:b/>
                <w:bCs/>
                <w:color w:val="FFFFFF"/>
                <w:sz w:val="19"/>
                <w:szCs w:val="19"/>
              </w:rPr>
              <w:t>Rol</w:t>
            </w:r>
          </w:p>
        </w:tc>
      </w:tr>
      <w:tr w:rsidR="00B170FD" w14:paraId="5E75BBE4" w14:textId="77777777">
        <w:tblPrEx>
          <w:tblCellMar>
            <w:top w:w="0" w:type="dxa"/>
            <w:bottom w:w="0" w:type="dxa"/>
          </w:tblCellMar>
        </w:tblPrEx>
        <w:tc>
          <w:tcPr>
            <w:tcW w:w="2600" w:type="dxa"/>
            <w:shd w:val="clear" w:color="auto" w:fill="FFFFFF"/>
            <w:tcMar>
              <w:top w:w="50" w:type="dxa"/>
              <w:left w:w="90" w:type="dxa"/>
              <w:bottom w:w="50" w:type="dxa"/>
              <w:right w:w="90" w:type="dxa"/>
            </w:tcMar>
            <w:vAlign w:val="center"/>
          </w:tcPr>
          <w:p w14:paraId="2DB91058" w14:textId="77777777" w:rsidR="00B170FD" w:rsidRDefault="00000000">
            <w:pPr>
              <w:spacing w:before="30" w:after="30"/>
            </w:pPr>
            <w:r>
              <w:rPr>
                <w:b/>
                <w:bCs/>
                <w:color w:val="1F3864"/>
                <w:sz w:val="19"/>
                <w:szCs w:val="19"/>
              </w:rPr>
              <w:t>Router de borde</w:t>
            </w:r>
          </w:p>
        </w:tc>
        <w:tc>
          <w:tcPr>
            <w:tcW w:w="3760" w:type="dxa"/>
            <w:shd w:val="clear" w:color="auto" w:fill="FFFFFF"/>
            <w:tcMar>
              <w:top w:w="50" w:type="dxa"/>
              <w:left w:w="90" w:type="dxa"/>
              <w:bottom w:w="50" w:type="dxa"/>
              <w:right w:w="90" w:type="dxa"/>
            </w:tcMar>
            <w:vAlign w:val="center"/>
          </w:tcPr>
          <w:p w14:paraId="2FB4C906" w14:textId="77777777" w:rsidR="00B170FD" w:rsidRDefault="00000000">
            <w:pPr>
              <w:spacing w:before="30" w:after="30"/>
            </w:pPr>
            <w:r>
              <w:rPr>
                <w:color w:val="222222"/>
                <w:sz w:val="19"/>
                <w:szCs w:val="19"/>
              </w:rPr>
              <w:t>MikroTik RB4011iGS+ (RouterOS 7.13.5)</w:t>
            </w:r>
          </w:p>
        </w:tc>
        <w:tc>
          <w:tcPr>
            <w:tcW w:w="3000" w:type="dxa"/>
            <w:shd w:val="clear" w:color="auto" w:fill="FFFFFF"/>
            <w:tcMar>
              <w:top w:w="50" w:type="dxa"/>
              <w:left w:w="90" w:type="dxa"/>
              <w:bottom w:w="50" w:type="dxa"/>
              <w:right w:w="90" w:type="dxa"/>
            </w:tcMar>
            <w:vAlign w:val="center"/>
          </w:tcPr>
          <w:p w14:paraId="4590C8D7" w14:textId="77777777" w:rsidR="00B170FD" w:rsidRDefault="00000000">
            <w:pPr>
              <w:spacing w:before="30" w:after="30"/>
            </w:pPr>
            <w:r>
              <w:rPr>
                <w:color w:val="222222"/>
                <w:sz w:val="19"/>
                <w:szCs w:val="19"/>
              </w:rPr>
              <w:t>Gateway, PPPoE, firewall, QoS</w:t>
            </w:r>
          </w:p>
        </w:tc>
      </w:tr>
      <w:tr w:rsidR="00B170FD" w14:paraId="2FD75ADD" w14:textId="77777777">
        <w:tblPrEx>
          <w:tblCellMar>
            <w:top w:w="0" w:type="dxa"/>
            <w:bottom w:w="0" w:type="dxa"/>
          </w:tblCellMar>
        </w:tblPrEx>
        <w:tc>
          <w:tcPr>
            <w:tcW w:w="2600" w:type="dxa"/>
            <w:shd w:val="clear" w:color="auto" w:fill="FFFFFF"/>
            <w:tcMar>
              <w:top w:w="50" w:type="dxa"/>
              <w:left w:w="90" w:type="dxa"/>
              <w:bottom w:w="50" w:type="dxa"/>
              <w:right w:w="90" w:type="dxa"/>
            </w:tcMar>
            <w:vAlign w:val="center"/>
          </w:tcPr>
          <w:p w14:paraId="65B60739" w14:textId="77777777" w:rsidR="00B170FD" w:rsidRDefault="00000000">
            <w:pPr>
              <w:spacing w:before="30" w:after="30"/>
            </w:pPr>
            <w:r>
              <w:rPr>
                <w:b/>
                <w:bCs/>
                <w:color w:val="1F3864"/>
                <w:sz w:val="19"/>
                <w:szCs w:val="19"/>
              </w:rPr>
              <w:t>Gateway LAN</w:t>
            </w:r>
          </w:p>
        </w:tc>
        <w:tc>
          <w:tcPr>
            <w:tcW w:w="3760" w:type="dxa"/>
            <w:shd w:val="clear" w:color="auto" w:fill="FFFFFF"/>
            <w:tcMar>
              <w:top w:w="50" w:type="dxa"/>
              <w:left w:w="90" w:type="dxa"/>
              <w:bottom w:w="50" w:type="dxa"/>
              <w:right w:w="90" w:type="dxa"/>
            </w:tcMar>
            <w:vAlign w:val="center"/>
          </w:tcPr>
          <w:p w14:paraId="133FF70B" w14:textId="77777777" w:rsidR="00B170FD" w:rsidRDefault="00000000">
            <w:pPr>
              <w:spacing w:before="30" w:after="30"/>
            </w:pPr>
            <w:r>
              <w:rPr>
                <w:color w:val="222222"/>
                <w:sz w:val="19"/>
                <w:szCs w:val="19"/>
              </w:rPr>
              <w:t>192.168.2.1 (bridge1)</w:t>
            </w:r>
          </w:p>
        </w:tc>
        <w:tc>
          <w:tcPr>
            <w:tcW w:w="3000" w:type="dxa"/>
            <w:shd w:val="clear" w:color="auto" w:fill="FFFFFF"/>
            <w:tcMar>
              <w:top w:w="50" w:type="dxa"/>
              <w:left w:w="90" w:type="dxa"/>
              <w:bottom w:w="50" w:type="dxa"/>
              <w:right w:w="90" w:type="dxa"/>
            </w:tcMar>
            <w:vAlign w:val="center"/>
          </w:tcPr>
          <w:p w14:paraId="17F5129A" w14:textId="77777777" w:rsidR="00B170FD" w:rsidRDefault="00000000">
            <w:pPr>
              <w:spacing w:before="30" w:after="30"/>
            </w:pPr>
            <w:r>
              <w:rPr>
                <w:color w:val="222222"/>
                <w:sz w:val="19"/>
                <w:szCs w:val="19"/>
              </w:rPr>
              <w:t>Puerta de enlace de la zona</w:t>
            </w:r>
          </w:p>
        </w:tc>
      </w:tr>
      <w:tr w:rsidR="00B170FD" w14:paraId="178D1C50" w14:textId="77777777">
        <w:tblPrEx>
          <w:tblCellMar>
            <w:top w:w="0" w:type="dxa"/>
            <w:bottom w:w="0" w:type="dxa"/>
          </w:tblCellMar>
        </w:tblPrEx>
        <w:tc>
          <w:tcPr>
            <w:tcW w:w="2600" w:type="dxa"/>
            <w:shd w:val="clear" w:color="auto" w:fill="FFFFFF"/>
            <w:tcMar>
              <w:top w:w="50" w:type="dxa"/>
              <w:left w:w="90" w:type="dxa"/>
              <w:bottom w:w="50" w:type="dxa"/>
              <w:right w:w="90" w:type="dxa"/>
            </w:tcMar>
            <w:vAlign w:val="center"/>
          </w:tcPr>
          <w:p w14:paraId="73C59D9C" w14:textId="77777777" w:rsidR="00B170FD" w:rsidRDefault="00000000">
            <w:pPr>
              <w:spacing w:before="30" w:after="30"/>
            </w:pPr>
            <w:r>
              <w:rPr>
                <w:b/>
                <w:bCs/>
                <w:color w:val="1F3864"/>
                <w:sz w:val="19"/>
                <w:szCs w:val="19"/>
              </w:rPr>
              <w:t>Pool PPPoE</w:t>
            </w:r>
          </w:p>
        </w:tc>
        <w:tc>
          <w:tcPr>
            <w:tcW w:w="3760" w:type="dxa"/>
            <w:shd w:val="clear" w:color="auto" w:fill="FFFFFF"/>
            <w:tcMar>
              <w:top w:w="50" w:type="dxa"/>
              <w:left w:w="90" w:type="dxa"/>
              <w:bottom w:w="50" w:type="dxa"/>
              <w:right w:w="90" w:type="dxa"/>
            </w:tcMar>
            <w:vAlign w:val="center"/>
          </w:tcPr>
          <w:p w14:paraId="7F3C54E4" w14:textId="77777777" w:rsidR="00B170FD" w:rsidRDefault="00000000">
            <w:pPr>
              <w:spacing w:before="30" w:after="30"/>
            </w:pPr>
            <w:r>
              <w:rPr>
                <w:color w:val="222222"/>
                <w:sz w:val="19"/>
                <w:szCs w:val="19"/>
              </w:rPr>
              <w:t>192.168.2.2 – 192.168.2.254</w:t>
            </w:r>
          </w:p>
        </w:tc>
        <w:tc>
          <w:tcPr>
            <w:tcW w:w="3000" w:type="dxa"/>
            <w:shd w:val="clear" w:color="auto" w:fill="FFFFFF"/>
            <w:tcMar>
              <w:top w:w="50" w:type="dxa"/>
              <w:left w:w="90" w:type="dxa"/>
              <w:bottom w:w="50" w:type="dxa"/>
              <w:right w:w="90" w:type="dxa"/>
            </w:tcMar>
            <w:vAlign w:val="center"/>
          </w:tcPr>
          <w:p w14:paraId="4891AC55" w14:textId="77777777" w:rsidR="00B170FD" w:rsidRDefault="00000000">
            <w:pPr>
              <w:spacing w:before="30" w:after="30"/>
            </w:pPr>
            <w:r>
              <w:rPr>
                <w:color w:val="222222"/>
                <w:sz w:val="19"/>
                <w:szCs w:val="19"/>
              </w:rPr>
              <w:t>Direcciones para clientes</w:t>
            </w:r>
          </w:p>
        </w:tc>
      </w:tr>
      <w:tr w:rsidR="00B170FD" w14:paraId="60744E25" w14:textId="77777777">
        <w:tblPrEx>
          <w:tblCellMar>
            <w:top w:w="0" w:type="dxa"/>
            <w:bottom w:w="0" w:type="dxa"/>
          </w:tblCellMar>
        </w:tblPrEx>
        <w:tc>
          <w:tcPr>
            <w:tcW w:w="2600" w:type="dxa"/>
            <w:shd w:val="clear" w:color="auto" w:fill="FFFFFF"/>
            <w:tcMar>
              <w:top w:w="50" w:type="dxa"/>
              <w:left w:w="90" w:type="dxa"/>
              <w:bottom w:w="50" w:type="dxa"/>
              <w:right w:w="90" w:type="dxa"/>
            </w:tcMar>
            <w:vAlign w:val="center"/>
          </w:tcPr>
          <w:p w14:paraId="1B83DDF7" w14:textId="77777777" w:rsidR="00B170FD" w:rsidRDefault="00000000">
            <w:pPr>
              <w:spacing w:before="30" w:after="30"/>
            </w:pPr>
            <w:r>
              <w:rPr>
                <w:b/>
                <w:bCs/>
                <w:color w:val="1F3864"/>
                <w:sz w:val="19"/>
                <w:szCs w:val="19"/>
              </w:rPr>
              <w:t>Segmento OLT</w:t>
            </w:r>
          </w:p>
        </w:tc>
        <w:tc>
          <w:tcPr>
            <w:tcW w:w="3760" w:type="dxa"/>
            <w:shd w:val="clear" w:color="auto" w:fill="FFFFFF"/>
            <w:tcMar>
              <w:top w:w="50" w:type="dxa"/>
              <w:left w:w="90" w:type="dxa"/>
              <w:bottom w:w="50" w:type="dxa"/>
              <w:right w:w="90" w:type="dxa"/>
            </w:tcMar>
            <w:vAlign w:val="center"/>
          </w:tcPr>
          <w:p w14:paraId="2CE70959" w14:textId="77777777" w:rsidR="00B170FD" w:rsidRDefault="00000000">
            <w:pPr>
              <w:spacing w:before="30" w:after="30"/>
            </w:pPr>
            <w:r>
              <w:rPr>
                <w:color w:val="222222"/>
                <w:sz w:val="19"/>
                <w:szCs w:val="19"/>
              </w:rPr>
              <w:t>VLAN 10 · 192.168.100.0/24</w:t>
            </w:r>
          </w:p>
        </w:tc>
        <w:tc>
          <w:tcPr>
            <w:tcW w:w="3000" w:type="dxa"/>
            <w:shd w:val="clear" w:color="auto" w:fill="FFFFFF"/>
            <w:tcMar>
              <w:top w:w="50" w:type="dxa"/>
              <w:left w:w="90" w:type="dxa"/>
              <w:bottom w:w="50" w:type="dxa"/>
              <w:right w:w="90" w:type="dxa"/>
            </w:tcMar>
            <w:vAlign w:val="center"/>
          </w:tcPr>
          <w:p w14:paraId="365E7326" w14:textId="77777777" w:rsidR="00B170FD" w:rsidRDefault="00000000">
            <w:pPr>
              <w:spacing w:before="30" w:after="30"/>
            </w:pPr>
            <w:r>
              <w:rPr>
                <w:color w:val="222222"/>
                <w:sz w:val="19"/>
                <w:szCs w:val="19"/>
              </w:rPr>
              <w:t>Acceso de gestión a la OLT</w:t>
            </w:r>
          </w:p>
        </w:tc>
      </w:tr>
      <w:tr w:rsidR="00B170FD" w14:paraId="3DF9B044" w14:textId="77777777">
        <w:tblPrEx>
          <w:tblCellMar>
            <w:top w:w="0" w:type="dxa"/>
            <w:bottom w:w="0" w:type="dxa"/>
          </w:tblCellMar>
        </w:tblPrEx>
        <w:tc>
          <w:tcPr>
            <w:tcW w:w="2600" w:type="dxa"/>
            <w:shd w:val="clear" w:color="auto" w:fill="FFFFFF"/>
            <w:tcMar>
              <w:top w:w="50" w:type="dxa"/>
              <w:left w:w="90" w:type="dxa"/>
              <w:bottom w:w="50" w:type="dxa"/>
              <w:right w:w="90" w:type="dxa"/>
            </w:tcMar>
            <w:vAlign w:val="center"/>
          </w:tcPr>
          <w:p w14:paraId="68E6DD5F" w14:textId="77777777" w:rsidR="00B170FD" w:rsidRDefault="00000000">
            <w:pPr>
              <w:spacing w:before="30" w:after="30"/>
            </w:pPr>
            <w:r>
              <w:rPr>
                <w:b/>
                <w:bCs/>
                <w:color w:val="1F3864"/>
                <w:sz w:val="19"/>
                <w:szCs w:val="19"/>
              </w:rPr>
              <w:t>OLT</w:t>
            </w:r>
          </w:p>
        </w:tc>
        <w:tc>
          <w:tcPr>
            <w:tcW w:w="3760" w:type="dxa"/>
            <w:shd w:val="clear" w:color="auto" w:fill="FFFFFF"/>
            <w:tcMar>
              <w:top w:w="50" w:type="dxa"/>
              <w:left w:w="90" w:type="dxa"/>
              <w:bottom w:w="50" w:type="dxa"/>
              <w:right w:w="90" w:type="dxa"/>
            </w:tcMar>
            <w:vAlign w:val="center"/>
          </w:tcPr>
          <w:p w14:paraId="7BC76FFB" w14:textId="77777777" w:rsidR="00B170FD" w:rsidRDefault="00000000">
            <w:pPr>
              <w:spacing w:before="30" w:after="30"/>
            </w:pPr>
            <w:r>
              <w:rPr>
                <w:color w:val="222222"/>
                <w:sz w:val="19"/>
                <w:szCs w:val="19"/>
              </w:rPr>
              <w:t>VSOL (GPON)</w:t>
            </w:r>
          </w:p>
        </w:tc>
        <w:tc>
          <w:tcPr>
            <w:tcW w:w="3000" w:type="dxa"/>
            <w:shd w:val="clear" w:color="auto" w:fill="FFFFFF"/>
            <w:tcMar>
              <w:top w:w="50" w:type="dxa"/>
              <w:left w:w="90" w:type="dxa"/>
              <w:bottom w:w="50" w:type="dxa"/>
              <w:right w:w="90" w:type="dxa"/>
            </w:tcMar>
            <w:vAlign w:val="center"/>
          </w:tcPr>
          <w:p w14:paraId="2D1FF4A9" w14:textId="77777777" w:rsidR="00B170FD" w:rsidRDefault="00000000">
            <w:pPr>
              <w:spacing w:before="30" w:after="30"/>
            </w:pPr>
            <w:r>
              <w:rPr>
                <w:color w:val="222222"/>
                <w:sz w:val="19"/>
                <w:szCs w:val="19"/>
              </w:rPr>
              <w:t>Concentración de fibra óptica</w:t>
            </w:r>
          </w:p>
        </w:tc>
      </w:tr>
      <w:tr w:rsidR="00B170FD" w14:paraId="3D851A53" w14:textId="77777777">
        <w:tblPrEx>
          <w:tblCellMar>
            <w:top w:w="0" w:type="dxa"/>
            <w:bottom w:w="0" w:type="dxa"/>
          </w:tblCellMar>
        </w:tblPrEx>
        <w:tc>
          <w:tcPr>
            <w:tcW w:w="2600" w:type="dxa"/>
            <w:shd w:val="clear" w:color="auto" w:fill="FFFFFF"/>
            <w:tcMar>
              <w:top w:w="50" w:type="dxa"/>
              <w:left w:w="90" w:type="dxa"/>
              <w:bottom w:w="50" w:type="dxa"/>
              <w:right w:w="90" w:type="dxa"/>
            </w:tcMar>
            <w:vAlign w:val="center"/>
          </w:tcPr>
          <w:p w14:paraId="2EEBF560" w14:textId="77777777" w:rsidR="00B170FD" w:rsidRDefault="00000000">
            <w:pPr>
              <w:spacing w:before="30" w:after="30"/>
            </w:pPr>
            <w:r>
              <w:rPr>
                <w:b/>
                <w:bCs/>
                <w:color w:val="1F3864"/>
                <w:sz w:val="19"/>
                <w:szCs w:val="19"/>
              </w:rPr>
              <w:t>ONU/ONT</w:t>
            </w:r>
          </w:p>
        </w:tc>
        <w:tc>
          <w:tcPr>
            <w:tcW w:w="3760" w:type="dxa"/>
            <w:shd w:val="clear" w:color="auto" w:fill="FFFFFF"/>
            <w:tcMar>
              <w:top w:w="50" w:type="dxa"/>
              <w:left w:w="90" w:type="dxa"/>
              <w:bottom w:w="50" w:type="dxa"/>
              <w:right w:w="90" w:type="dxa"/>
            </w:tcMar>
            <w:vAlign w:val="center"/>
          </w:tcPr>
          <w:p w14:paraId="2D312118" w14:textId="77777777" w:rsidR="00B170FD" w:rsidRDefault="00000000">
            <w:pPr>
              <w:spacing w:before="30" w:after="30"/>
            </w:pPr>
            <w:r>
              <w:rPr>
                <w:color w:val="222222"/>
                <w:sz w:val="19"/>
                <w:szCs w:val="19"/>
              </w:rPr>
              <w:t>Askey / Mitrastar</w:t>
            </w:r>
          </w:p>
        </w:tc>
        <w:tc>
          <w:tcPr>
            <w:tcW w:w="3000" w:type="dxa"/>
            <w:shd w:val="clear" w:color="auto" w:fill="FFFFFF"/>
            <w:tcMar>
              <w:top w:w="50" w:type="dxa"/>
              <w:left w:w="90" w:type="dxa"/>
              <w:bottom w:w="50" w:type="dxa"/>
              <w:right w:w="90" w:type="dxa"/>
            </w:tcMar>
            <w:vAlign w:val="center"/>
          </w:tcPr>
          <w:p w14:paraId="50CF588E" w14:textId="77777777" w:rsidR="00B170FD" w:rsidRDefault="00000000">
            <w:pPr>
              <w:spacing w:before="30" w:after="30"/>
            </w:pPr>
            <w:r>
              <w:rPr>
                <w:color w:val="222222"/>
                <w:sz w:val="19"/>
                <w:szCs w:val="19"/>
              </w:rPr>
              <w:t>Equipo terminal del cliente</w:t>
            </w:r>
          </w:p>
        </w:tc>
      </w:tr>
      <w:tr w:rsidR="00B170FD" w14:paraId="52E3041D" w14:textId="77777777">
        <w:tblPrEx>
          <w:tblCellMar>
            <w:top w:w="0" w:type="dxa"/>
            <w:bottom w:w="0" w:type="dxa"/>
          </w:tblCellMar>
        </w:tblPrEx>
        <w:tc>
          <w:tcPr>
            <w:tcW w:w="2600" w:type="dxa"/>
            <w:shd w:val="clear" w:color="auto" w:fill="FFFFFF"/>
            <w:tcMar>
              <w:top w:w="50" w:type="dxa"/>
              <w:left w:w="90" w:type="dxa"/>
              <w:bottom w:w="50" w:type="dxa"/>
              <w:right w:w="90" w:type="dxa"/>
            </w:tcMar>
            <w:vAlign w:val="center"/>
          </w:tcPr>
          <w:p w14:paraId="364FBAB8" w14:textId="77777777" w:rsidR="00B170FD" w:rsidRDefault="00000000">
            <w:pPr>
              <w:spacing w:before="30" w:after="30"/>
            </w:pPr>
            <w:r>
              <w:rPr>
                <w:b/>
                <w:bCs/>
                <w:color w:val="1F3864"/>
                <w:sz w:val="19"/>
                <w:szCs w:val="19"/>
              </w:rPr>
              <w:t>Enlace WAN</w:t>
            </w:r>
          </w:p>
        </w:tc>
        <w:tc>
          <w:tcPr>
            <w:tcW w:w="3760" w:type="dxa"/>
            <w:shd w:val="clear" w:color="auto" w:fill="FFFFFF"/>
            <w:tcMar>
              <w:top w:w="50" w:type="dxa"/>
              <w:left w:w="90" w:type="dxa"/>
              <w:bottom w:w="50" w:type="dxa"/>
              <w:right w:w="90" w:type="dxa"/>
            </w:tcMar>
            <w:vAlign w:val="center"/>
          </w:tcPr>
          <w:p w14:paraId="2BBAF325" w14:textId="77777777" w:rsidR="00B170FD" w:rsidRDefault="00000000">
            <w:pPr>
              <w:spacing w:before="30" w:after="30"/>
            </w:pPr>
            <w:r>
              <w:rPr>
                <w:color w:val="222222"/>
                <w:sz w:val="19"/>
                <w:szCs w:val="19"/>
              </w:rPr>
              <w:t>ether1 (DHCP del proveedor)</w:t>
            </w:r>
          </w:p>
        </w:tc>
        <w:tc>
          <w:tcPr>
            <w:tcW w:w="3000" w:type="dxa"/>
            <w:shd w:val="clear" w:color="auto" w:fill="FFFFFF"/>
            <w:tcMar>
              <w:top w:w="50" w:type="dxa"/>
              <w:left w:w="90" w:type="dxa"/>
              <w:bottom w:w="50" w:type="dxa"/>
              <w:right w:w="90" w:type="dxa"/>
            </w:tcMar>
            <w:vAlign w:val="center"/>
          </w:tcPr>
          <w:p w14:paraId="3E0EA52A" w14:textId="77777777" w:rsidR="00B170FD" w:rsidRDefault="00000000">
            <w:pPr>
              <w:spacing w:before="30" w:after="30"/>
            </w:pPr>
            <w:r>
              <w:rPr>
                <w:color w:val="222222"/>
                <w:sz w:val="19"/>
                <w:szCs w:val="19"/>
              </w:rPr>
              <w:t>Salida a internet</w:t>
            </w:r>
          </w:p>
        </w:tc>
      </w:tr>
      <w:tr w:rsidR="00B170FD" w14:paraId="1A737F8D" w14:textId="77777777">
        <w:tblPrEx>
          <w:tblCellMar>
            <w:top w:w="0" w:type="dxa"/>
            <w:bottom w:w="0" w:type="dxa"/>
          </w:tblCellMar>
        </w:tblPrEx>
        <w:tc>
          <w:tcPr>
            <w:tcW w:w="2600" w:type="dxa"/>
            <w:shd w:val="clear" w:color="auto" w:fill="FFFFFF"/>
            <w:tcMar>
              <w:top w:w="50" w:type="dxa"/>
              <w:left w:w="90" w:type="dxa"/>
              <w:bottom w:w="50" w:type="dxa"/>
              <w:right w:w="90" w:type="dxa"/>
            </w:tcMar>
            <w:vAlign w:val="center"/>
          </w:tcPr>
          <w:p w14:paraId="6A21ADCA" w14:textId="77777777" w:rsidR="00B170FD" w:rsidRDefault="00000000">
            <w:pPr>
              <w:spacing w:before="30" w:after="30"/>
            </w:pPr>
            <w:r>
              <w:rPr>
                <w:b/>
                <w:bCs/>
                <w:color w:val="1F3864"/>
                <w:sz w:val="19"/>
                <w:szCs w:val="19"/>
              </w:rPr>
              <w:t>Túnel a la nube</w:t>
            </w:r>
          </w:p>
        </w:tc>
        <w:tc>
          <w:tcPr>
            <w:tcW w:w="3760" w:type="dxa"/>
            <w:shd w:val="clear" w:color="auto" w:fill="FFFFFF"/>
            <w:tcMar>
              <w:top w:w="50" w:type="dxa"/>
              <w:left w:w="90" w:type="dxa"/>
              <w:bottom w:w="50" w:type="dxa"/>
              <w:right w:w="90" w:type="dxa"/>
            </w:tcMar>
            <w:vAlign w:val="center"/>
          </w:tcPr>
          <w:p w14:paraId="291515BF" w14:textId="77777777" w:rsidR="00B170FD" w:rsidRDefault="00000000">
            <w:pPr>
              <w:spacing w:before="30" w:after="30"/>
            </w:pPr>
            <w:r>
              <w:rPr>
                <w:color w:val="222222"/>
                <w:sz w:val="19"/>
                <w:szCs w:val="19"/>
              </w:rPr>
              <w:t>WireGuard (reemplaza SSTP)</w:t>
            </w:r>
          </w:p>
        </w:tc>
        <w:tc>
          <w:tcPr>
            <w:tcW w:w="3000" w:type="dxa"/>
            <w:shd w:val="clear" w:color="auto" w:fill="FFFFFF"/>
            <w:tcMar>
              <w:top w:w="50" w:type="dxa"/>
              <w:left w:w="90" w:type="dxa"/>
              <w:bottom w:w="50" w:type="dxa"/>
              <w:right w:w="90" w:type="dxa"/>
            </w:tcMar>
            <w:vAlign w:val="center"/>
          </w:tcPr>
          <w:p w14:paraId="28F0016D" w14:textId="77777777" w:rsidR="00B170FD" w:rsidRDefault="00000000">
            <w:pPr>
              <w:spacing w:before="30" w:after="30"/>
            </w:pPr>
            <w:r>
              <w:rPr>
                <w:color w:val="222222"/>
                <w:sz w:val="19"/>
                <w:szCs w:val="19"/>
              </w:rPr>
              <w:t>Gestión centralizada segura</w:t>
            </w:r>
          </w:p>
        </w:tc>
      </w:tr>
    </w:tbl>
    <w:p w14:paraId="5BF10C9A" w14:textId="77777777" w:rsidR="00B170FD" w:rsidRDefault="00B170FD">
      <w:pPr>
        <w:spacing w:after="80"/>
      </w:pPr>
    </w:p>
    <w:p w14:paraId="497D5B9E" w14:textId="77777777" w:rsidR="00B170FD" w:rsidRDefault="00000000">
      <w:pPr>
        <w:pStyle w:val="Ttulo2"/>
        <w:spacing w:before="260" w:after="120"/>
      </w:pPr>
      <w:bookmarkStart w:id="10" w:name="_Toc234269139"/>
      <w:r>
        <w:rPr>
          <w:b/>
          <w:bCs/>
          <w:color w:val="2E5496"/>
        </w:rPr>
        <w:t>2.4 Segmentación: VLAN, DMZ y subnetting</w:t>
      </w:r>
      <w:bookmarkEnd w:id="10"/>
    </w:p>
    <w:tbl>
      <w:tblPr>
        <w:tblW w:w="9360" w:type="dxa"/>
        <w:tblBorders>
          <w:top w:val="single" w:sz="2" w:space="0" w:color="44546A"/>
          <w:left w:val="single" w:sz="2" w:space="0" w:color="44546A"/>
          <w:bottom w:val="single" w:sz="2" w:space="0" w:color="44546A"/>
          <w:right w:val="single" w:sz="2" w:space="0" w:color="44546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70FD" w14:paraId="081A52AC" w14:textId="77777777">
        <w:tblPrEx>
          <w:tblCellMar>
            <w:top w:w="0" w:type="dxa"/>
            <w:bottom w:w="0" w:type="dxa"/>
          </w:tblCellMar>
        </w:tblPrEx>
        <w:tc>
          <w:tcPr>
            <w:tcW w:w="9360" w:type="dxa"/>
            <w:shd w:val="clear" w:color="auto" w:fill="F2F2F2"/>
            <w:tcMar>
              <w:top w:w="70" w:type="dxa"/>
              <w:left w:w="140" w:type="dxa"/>
              <w:bottom w:w="70" w:type="dxa"/>
              <w:right w:w="140" w:type="dxa"/>
            </w:tcMar>
          </w:tcPr>
          <w:p w14:paraId="693096E9" w14:textId="77777777" w:rsidR="00B170FD" w:rsidRDefault="00000000">
            <w:pPr>
              <w:jc w:val="both"/>
            </w:pPr>
            <w:r>
              <w:rPr>
                <w:b/>
                <w:bCs/>
                <w:color w:val="2E5496"/>
                <w:sz w:val="19"/>
                <w:szCs w:val="19"/>
              </w:rPr>
              <w:t xml:space="preserve">Fundamento (segmentación): </w:t>
            </w:r>
            <w:r>
              <w:rPr>
                <w:i/>
                <w:iCs/>
                <w:color w:val="444444"/>
                <w:sz w:val="19"/>
                <w:szCs w:val="19"/>
              </w:rPr>
              <w:t>La segmentación divide la red en dominios de difusión aislados (VLAN, según IEEE 802.1Q) y subredes IP independientes (subnetting). Mejora la seguridad (aísla el tráfico), el rendimiento (reduce dominios de broadcast) y la administración (ordena el tráfico por función).</w:t>
            </w:r>
          </w:p>
        </w:tc>
      </w:tr>
    </w:tbl>
    <w:p w14:paraId="74E244C8" w14:textId="77777777" w:rsidR="00B170FD" w:rsidRDefault="00B170FD">
      <w:pPr>
        <w:spacing w:after="80"/>
      </w:pPr>
    </w:p>
    <w:p w14:paraId="2775A49E" w14:textId="77777777" w:rsidR="00B170FD" w:rsidRDefault="00000000">
      <w:pPr>
        <w:pStyle w:val="Ttulo3"/>
        <w:spacing w:before="200" w:after="100"/>
      </w:pPr>
      <w:bookmarkStart w:id="11" w:name="_Toc234269140"/>
      <w:r>
        <w:rPr>
          <w:b/>
          <w:bCs/>
          <w:color w:val="44546A"/>
          <w:sz w:val="23"/>
          <w:szCs w:val="23"/>
        </w:rPr>
        <w:t>Esquema de VLAN</w:t>
      </w:r>
      <w:bookmarkEnd w:id="11"/>
    </w:p>
    <w:p w14:paraId="673913E4" w14:textId="77777777" w:rsidR="00B170FD" w:rsidRDefault="00000000">
      <w:pPr>
        <w:spacing w:after="120" w:line="276" w:lineRule="auto"/>
        <w:jc w:val="both"/>
      </w:pPr>
      <w:r>
        <w:rPr>
          <w:color w:val="222222"/>
        </w:rPr>
        <w:t xml:space="preserve">El diseño define las siguientes VLAN por zona. La VLAN 10 ya existe en la configuración real: es la VLAN de transporte del servicio de internet, por la cual viaja el tráfico PPPoE desde las ONUs (preconfiguradas de </w:t>
      </w:r>
      <w:r>
        <w:rPr>
          <w:color w:val="222222"/>
        </w:rPr>
        <w:lastRenderedPageBreak/>
        <w:t>fábrica en esta VLAN) hasta el MikroTik. La VLAN de gestión es una mejora propuesta para separar el tráfico administrativo:</w:t>
      </w:r>
    </w:p>
    <w:tbl>
      <w:tblPr>
        <w:tblW w:w="9360" w:type="dxa"/>
        <w:tblBorders>
          <w:top w:val="single" w:sz="4" w:space="0" w:color="44546A"/>
          <w:left w:val="single" w:sz="4" w:space="0" w:color="44546A"/>
          <w:bottom w:val="single" w:sz="4" w:space="0" w:color="44546A"/>
          <w:right w:val="single" w:sz="4" w:space="0" w:color="44546A"/>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1100"/>
        <w:gridCol w:w="2100"/>
        <w:gridCol w:w="2560"/>
        <w:gridCol w:w="2400"/>
        <w:gridCol w:w="1200"/>
      </w:tblGrid>
      <w:tr w:rsidR="00B170FD" w14:paraId="4B47B211" w14:textId="77777777">
        <w:tblPrEx>
          <w:tblCellMar>
            <w:top w:w="0" w:type="dxa"/>
            <w:bottom w:w="0" w:type="dxa"/>
          </w:tblCellMar>
        </w:tblPrEx>
        <w:trPr>
          <w:tblHeader/>
        </w:trPr>
        <w:tc>
          <w:tcPr>
            <w:tcW w:w="1100" w:type="dxa"/>
            <w:shd w:val="clear" w:color="auto" w:fill="1F3864"/>
            <w:tcMar>
              <w:top w:w="50" w:type="dxa"/>
              <w:left w:w="90" w:type="dxa"/>
              <w:bottom w:w="50" w:type="dxa"/>
              <w:right w:w="90" w:type="dxa"/>
            </w:tcMar>
            <w:vAlign w:val="center"/>
          </w:tcPr>
          <w:p w14:paraId="13BD1182" w14:textId="77777777" w:rsidR="00B170FD" w:rsidRDefault="00000000">
            <w:pPr>
              <w:spacing w:before="30" w:after="30"/>
              <w:jc w:val="center"/>
            </w:pPr>
            <w:r>
              <w:rPr>
                <w:b/>
                <w:bCs/>
                <w:color w:val="FFFFFF"/>
                <w:sz w:val="19"/>
                <w:szCs w:val="19"/>
              </w:rPr>
              <w:t>VLAN</w:t>
            </w:r>
          </w:p>
        </w:tc>
        <w:tc>
          <w:tcPr>
            <w:tcW w:w="2100" w:type="dxa"/>
            <w:shd w:val="clear" w:color="auto" w:fill="1F3864"/>
            <w:tcMar>
              <w:top w:w="50" w:type="dxa"/>
              <w:left w:w="90" w:type="dxa"/>
              <w:bottom w:w="50" w:type="dxa"/>
              <w:right w:w="90" w:type="dxa"/>
            </w:tcMar>
            <w:vAlign w:val="center"/>
          </w:tcPr>
          <w:p w14:paraId="57556F7B" w14:textId="77777777" w:rsidR="00B170FD" w:rsidRDefault="00000000">
            <w:pPr>
              <w:spacing w:before="30" w:after="30"/>
              <w:jc w:val="center"/>
            </w:pPr>
            <w:r>
              <w:rPr>
                <w:b/>
                <w:bCs/>
                <w:color w:val="FFFFFF"/>
                <w:sz w:val="19"/>
                <w:szCs w:val="19"/>
              </w:rPr>
              <w:t>Nombre</w:t>
            </w:r>
          </w:p>
        </w:tc>
        <w:tc>
          <w:tcPr>
            <w:tcW w:w="2560" w:type="dxa"/>
            <w:shd w:val="clear" w:color="auto" w:fill="1F3864"/>
            <w:tcMar>
              <w:top w:w="50" w:type="dxa"/>
              <w:left w:w="90" w:type="dxa"/>
              <w:bottom w:w="50" w:type="dxa"/>
              <w:right w:w="90" w:type="dxa"/>
            </w:tcMar>
            <w:vAlign w:val="center"/>
          </w:tcPr>
          <w:p w14:paraId="03A2B7ED" w14:textId="77777777" w:rsidR="00B170FD" w:rsidRDefault="00000000">
            <w:pPr>
              <w:spacing w:before="30" w:after="30"/>
              <w:jc w:val="center"/>
            </w:pPr>
            <w:r>
              <w:rPr>
                <w:b/>
                <w:bCs/>
                <w:color w:val="FFFFFF"/>
                <w:sz w:val="19"/>
                <w:szCs w:val="19"/>
              </w:rPr>
              <w:t>Subred</w:t>
            </w:r>
          </w:p>
        </w:tc>
        <w:tc>
          <w:tcPr>
            <w:tcW w:w="2400" w:type="dxa"/>
            <w:shd w:val="clear" w:color="auto" w:fill="1F3864"/>
            <w:tcMar>
              <w:top w:w="50" w:type="dxa"/>
              <w:left w:w="90" w:type="dxa"/>
              <w:bottom w:w="50" w:type="dxa"/>
              <w:right w:w="90" w:type="dxa"/>
            </w:tcMar>
            <w:vAlign w:val="center"/>
          </w:tcPr>
          <w:p w14:paraId="1476A457" w14:textId="77777777" w:rsidR="00B170FD" w:rsidRDefault="00000000">
            <w:pPr>
              <w:spacing w:before="30" w:after="30"/>
              <w:jc w:val="center"/>
            </w:pPr>
            <w:r>
              <w:rPr>
                <w:b/>
                <w:bCs/>
                <w:color w:val="FFFFFF"/>
                <w:sz w:val="19"/>
                <w:szCs w:val="19"/>
              </w:rPr>
              <w:t>Propósito</w:t>
            </w:r>
          </w:p>
        </w:tc>
        <w:tc>
          <w:tcPr>
            <w:tcW w:w="1200" w:type="dxa"/>
            <w:shd w:val="clear" w:color="auto" w:fill="1F3864"/>
            <w:tcMar>
              <w:top w:w="50" w:type="dxa"/>
              <w:left w:w="90" w:type="dxa"/>
              <w:bottom w:w="50" w:type="dxa"/>
              <w:right w:w="90" w:type="dxa"/>
            </w:tcMar>
            <w:vAlign w:val="center"/>
          </w:tcPr>
          <w:p w14:paraId="268B5BA6" w14:textId="77777777" w:rsidR="00B170FD" w:rsidRDefault="00000000">
            <w:pPr>
              <w:spacing w:before="30" w:after="30"/>
              <w:jc w:val="center"/>
            </w:pPr>
            <w:r>
              <w:rPr>
                <w:b/>
                <w:bCs/>
                <w:color w:val="FFFFFF"/>
                <w:sz w:val="19"/>
                <w:szCs w:val="19"/>
              </w:rPr>
              <w:t>Estado</w:t>
            </w:r>
          </w:p>
        </w:tc>
      </w:tr>
      <w:tr w:rsidR="00B170FD" w14:paraId="40886D28" w14:textId="77777777">
        <w:tblPrEx>
          <w:tblCellMar>
            <w:top w:w="0" w:type="dxa"/>
            <w:bottom w:w="0" w:type="dxa"/>
          </w:tblCellMar>
        </w:tblPrEx>
        <w:tc>
          <w:tcPr>
            <w:tcW w:w="1100" w:type="dxa"/>
            <w:shd w:val="clear" w:color="auto" w:fill="FFFFFF"/>
            <w:tcMar>
              <w:top w:w="50" w:type="dxa"/>
              <w:left w:w="90" w:type="dxa"/>
              <w:bottom w:w="50" w:type="dxa"/>
              <w:right w:w="90" w:type="dxa"/>
            </w:tcMar>
            <w:vAlign w:val="center"/>
          </w:tcPr>
          <w:p w14:paraId="188709F3" w14:textId="77777777" w:rsidR="00B170FD" w:rsidRDefault="00000000">
            <w:pPr>
              <w:spacing w:before="30" w:after="30"/>
              <w:jc w:val="center"/>
            </w:pPr>
            <w:r>
              <w:rPr>
                <w:b/>
                <w:bCs/>
                <w:color w:val="1F3864"/>
                <w:sz w:val="19"/>
                <w:szCs w:val="19"/>
              </w:rPr>
              <w:t>10</w:t>
            </w:r>
          </w:p>
        </w:tc>
        <w:tc>
          <w:tcPr>
            <w:tcW w:w="2100" w:type="dxa"/>
            <w:shd w:val="clear" w:color="auto" w:fill="FFFFFF"/>
            <w:tcMar>
              <w:top w:w="50" w:type="dxa"/>
              <w:left w:w="90" w:type="dxa"/>
              <w:bottom w:w="50" w:type="dxa"/>
              <w:right w:w="90" w:type="dxa"/>
            </w:tcMar>
            <w:vAlign w:val="center"/>
          </w:tcPr>
          <w:p w14:paraId="0F95659B" w14:textId="77777777" w:rsidR="00B170FD" w:rsidRDefault="00000000">
            <w:pPr>
              <w:spacing w:before="30" w:after="30"/>
            </w:pPr>
            <w:r>
              <w:rPr>
                <w:color w:val="222222"/>
                <w:sz w:val="19"/>
                <w:szCs w:val="19"/>
              </w:rPr>
              <w:t>OLT / Fibra</w:t>
            </w:r>
          </w:p>
        </w:tc>
        <w:tc>
          <w:tcPr>
            <w:tcW w:w="2560" w:type="dxa"/>
            <w:shd w:val="clear" w:color="auto" w:fill="FFFFFF"/>
            <w:tcMar>
              <w:top w:w="50" w:type="dxa"/>
              <w:left w:w="90" w:type="dxa"/>
              <w:bottom w:w="50" w:type="dxa"/>
              <w:right w:w="90" w:type="dxa"/>
            </w:tcMar>
            <w:vAlign w:val="center"/>
          </w:tcPr>
          <w:p w14:paraId="716792DE" w14:textId="77777777" w:rsidR="00B170FD" w:rsidRDefault="00000000">
            <w:pPr>
              <w:spacing w:before="30" w:after="30"/>
            </w:pPr>
            <w:r>
              <w:rPr>
                <w:color w:val="222222"/>
                <w:sz w:val="19"/>
                <w:szCs w:val="19"/>
              </w:rPr>
              <w:t>192.168.100.0/24</w:t>
            </w:r>
          </w:p>
        </w:tc>
        <w:tc>
          <w:tcPr>
            <w:tcW w:w="2400" w:type="dxa"/>
            <w:shd w:val="clear" w:color="auto" w:fill="FFFFFF"/>
            <w:tcMar>
              <w:top w:w="50" w:type="dxa"/>
              <w:left w:w="90" w:type="dxa"/>
              <w:bottom w:w="50" w:type="dxa"/>
              <w:right w:w="90" w:type="dxa"/>
            </w:tcMar>
            <w:vAlign w:val="center"/>
          </w:tcPr>
          <w:p w14:paraId="2D7A4B41" w14:textId="77777777" w:rsidR="00B170FD" w:rsidRDefault="00000000">
            <w:pPr>
              <w:spacing w:before="30" w:after="30"/>
            </w:pPr>
            <w:r>
              <w:rPr>
                <w:color w:val="222222"/>
                <w:sz w:val="19"/>
                <w:szCs w:val="19"/>
              </w:rPr>
              <w:t>Gestión de la OLT y transporte GPON</w:t>
            </w:r>
          </w:p>
        </w:tc>
        <w:tc>
          <w:tcPr>
            <w:tcW w:w="1200" w:type="dxa"/>
            <w:shd w:val="clear" w:color="auto" w:fill="FFFFFF"/>
            <w:tcMar>
              <w:top w:w="50" w:type="dxa"/>
              <w:left w:w="90" w:type="dxa"/>
              <w:bottom w:w="50" w:type="dxa"/>
              <w:right w:w="90" w:type="dxa"/>
            </w:tcMar>
            <w:vAlign w:val="center"/>
          </w:tcPr>
          <w:p w14:paraId="47A5D926" w14:textId="77777777" w:rsidR="00B170FD" w:rsidRDefault="00000000">
            <w:pPr>
              <w:spacing w:before="30" w:after="30"/>
              <w:jc w:val="center"/>
            </w:pPr>
            <w:r>
              <w:rPr>
                <w:b/>
                <w:bCs/>
                <w:color w:val="548235"/>
                <w:sz w:val="19"/>
                <w:szCs w:val="19"/>
              </w:rPr>
              <w:t>Real</w:t>
            </w:r>
          </w:p>
        </w:tc>
      </w:tr>
      <w:tr w:rsidR="00B170FD" w14:paraId="32334C0C" w14:textId="77777777">
        <w:tblPrEx>
          <w:tblCellMar>
            <w:top w:w="0" w:type="dxa"/>
            <w:bottom w:w="0" w:type="dxa"/>
          </w:tblCellMar>
        </w:tblPrEx>
        <w:tc>
          <w:tcPr>
            <w:tcW w:w="1100" w:type="dxa"/>
            <w:shd w:val="clear" w:color="auto" w:fill="FFFFFF"/>
            <w:tcMar>
              <w:top w:w="50" w:type="dxa"/>
              <w:left w:w="90" w:type="dxa"/>
              <w:bottom w:w="50" w:type="dxa"/>
              <w:right w:w="90" w:type="dxa"/>
            </w:tcMar>
            <w:vAlign w:val="center"/>
          </w:tcPr>
          <w:p w14:paraId="4CD07604" w14:textId="77777777" w:rsidR="00B170FD" w:rsidRDefault="00000000">
            <w:pPr>
              <w:spacing w:before="30" w:after="30"/>
              <w:jc w:val="center"/>
            </w:pPr>
            <w:r>
              <w:rPr>
                <w:b/>
                <w:bCs/>
                <w:color w:val="1F3864"/>
                <w:sz w:val="19"/>
                <w:szCs w:val="19"/>
              </w:rPr>
              <w:t>—</w:t>
            </w:r>
          </w:p>
        </w:tc>
        <w:tc>
          <w:tcPr>
            <w:tcW w:w="2100" w:type="dxa"/>
            <w:shd w:val="clear" w:color="auto" w:fill="FFFFFF"/>
            <w:tcMar>
              <w:top w:w="50" w:type="dxa"/>
              <w:left w:w="90" w:type="dxa"/>
              <w:bottom w:w="50" w:type="dxa"/>
              <w:right w:w="90" w:type="dxa"/>
            </w:tcMar>
            <w:vAlign w:val="center"/>
          </w:tcPr>
          <w:p w14:paraId="744C532A" w14:textId="77777777" w:rsidR="00B170FD" w:rsidRDefault="00000000">
            <w:pPr>
              <w:spacing w:before="30" w:after="30"/>
            </w:pPr>
            <w:r>
              <w:rPr>
                <w:color w:val="222222"/>
                <w:sz w:val="19"/>
                <w:szCs w:val="19"/>
              </w:rPr>
              <w:t>Clientes PPPoE</w:t>
            </w:r>
          </w:p>
        </w:tc>
        <w:tc>
          <w:tcPr>
            <w:tcW w:w="2560" w:type="dxa"/>
            <w:shd w:val="clear" w:color="auto" w:fill="FFFFFF"/>
            <w:tcMar>
              <w:top w:w="50" w:type="dxa"/>
              <w:left w:w="90" w:type="dxa"/>
              <w:bottom w:w="50" w:type="dxa"/>
              <w:right w:w="90" w:type="dxa"/>
            </w:tcMar>
            <w:vAlign w:val="center"/>
          </w:tcPr>
          <w:p w14:paraId="2F1F58B0" w14:textId="77777777" w:rsidR="00B170FD" w:rsidRDefault="00000000">
            <w:pPr>
              <w:spacing w:before="30" w:after="30"/>
            </w:pPr>
            <w:r>
              <w:rPr>
                <w:color w:val="222222"/>
                <w:sz w:val="19"/>
                <w:szCs w:val="19"/>
              </w:rPr>
              <w:t>192.168.2.0/24</w:t>
            </w:r>
          </w:p>
        </w:tc>
        <w:tc>
          <w:tcPr>
            <w:tcW w:w="2400" w:type="dxa"/>
            <w:shd w:val="clear" w:color="auto" w:fill="FFFFFF"/>
            <w:tcMar>
              <w:top w:w="50" w:type="dxa"/>
              <w:left w:w="90" w:type="dxa"/>
              <w:bottom w:w="50" w:type="dxa"/>
              <w:right w:w="90" w:type="dxa"/>
            </w:tcMar>
            <w:vAlign w:val="center"/>
          </w:tcPr>
          <w:p w14:paraId="609A171A" w14:textId="77777777" w:rsidR="00B170FD" w:rsidRDefault="00000000">
            <w:pPr>
              <w:spacing w:before="30" w:after="30"/>
            </w:pPr>
            <w:r>
              <w:rPr>
                <w:color w:val="222222"/>
                <w:sz w:val="19"/>
                <w:szCs w:val="19"/>
              </w:rPr>
              <w:t>Direcciones dinámicas de clientes</w:t>
            </w:r>
          </w:p>
        </w:tc>
        <w:tc>
          <w:tcPr>
            <w:tcW w:w="1200" w:type="dxa"/>
            <w:shd w:val="clear" w:color="auto" w:fill="FFFFFF"/>
            <w:tcMar>
              <w:top w:w="50" w:type="dxa"/>
              <w:left w:w="90" w:type="dxa"/>
              <w:bottom w:w="50" w:type="dxa"/>
              <w:right w:w="90" w:type="dxa"/>
            </w:tcMar>
            <w:vAlign w:val="center"/>
          </w:tcPr>
          <w:p w14:paraId="12751F02" w14:textId="77777777" w:rsidR="00B170FD" w:rsidRDefault="00000000">
            <w:pPr>
              <w:spacing w:before="30" w:after="30"/>
              <w:jc w:val="center"/>
            </w:pPr>
            <w:r>
              <w:rPr>
                <w:b/>
                <w:bCs/>
                <w:color w:val="548235"/>
                <w:sz w:val="19"/>
                <w:szCs w:val="19"/>
              </w:rPr>
              <w:t>Real</w:t>
            </w:r>
          </w:p>
        </w:tc>
      </w:tr>
      <w:tr w:rsidR="00B170FD" w14:paraId="524FBAC0" w14:textId="77777777">
        <w:tblPrEx>
          <w:tblCellMar>
            <w:top w:w="0" w:type="dxa"/>
            <w:bottom w:w="0" w:type="dxa"/>
          </w:tblCellMar>
        </w:tblPrEx>
        <w:tc>
          <w:tcPr>
            <w:tcW w:w="1100" w:type="dxa"/>
            <w:shd w:val="clear" w:color="auto" w:fill="FFFFFF"/>
            <w:tcMar>
              <w:top w:w="50" w:type="dxa"/>
              <w:left w:w="90" w:type="dxa"/>
              <w:bottom w:w="50" w:type="dxa"/>
              <w:right w:w="90" w:type="dxa"/>
            </w:tcMar>
            <w:vAlign w:val="center"/>
          </w:tcPr>
          <w:p w14:paraId="74F9244D" w14:textId="77777777" w:rsidR="00B170FD" w:rsidRDefault="00000000">
            <w:pPr>
              <w:spacing w:before="30" w:after="30"/>
              <w:jc w:val="center"/>
            </w:pPr>
            <w:r>
              <w:rPr>
                <w:b/>
                <w:bCs/>
                <w:color w:val="1F3864"/>
                <w:sz w:val="19"/>
                <w:szCs w:val="19"/>
              </w:rPr>
              <w:t>99</w:t>
            </w:r>
          </w:p>
        </w:tc>
        <w:tc>
          <w:tcPr>
            <w:tcW w:w="2100" w:type="dxa"/>
            <w:shd w:val="clear" w:color="auto" w:fill="FFFFFF"/>
            <w:tcMar>
              <w:top w:w="50" w:type="dxa"/>
              <w:left w:w="90" w:type="dxa"/>
              <w:bottom w:w="50" w:type="dxa"/>
              <w:right w:w="90" w:type="dxa"/>
            </w:tcMar>
            <w:vAlign w:val="center"/>
          </w:tcPr>
          <w:p w14:paraId="14F283CE" w14:textId="77777777" w:rsidR="00B170FD" w:rsidRDefault="00000000">
            <w:pPr>
              <w:spacing w:before="30" w:after="30"/>
            </w:pPr>
            <w:r>
              <w:rPr>
                <w:color w:val="222222"/>
                <w:sz w:val="19"/>
                <w:szCs w:val="19"/>
              </w:rPr>
              <w:t>Gestión</w:t>
            </w:r>
          </w:p>
        </w:tc>
        <w:tc>
          <w:tcPr>
            <w:tcW w:w="2560" w:type="dxa"/>
            <w:shd w:val="clear" w:color="auto" w:fill="FFFFFF"/>
            <w:tcMar>
              <w:top w:w="50" w:type="dxa"/>
              <w:left w:w="90" w:type="dxa"/>
              <w:bottom w:w="50" w:type="dxa"/>
              <w:right w:w="90" w:type="dxa"/>
            </w:tcMar>
            <w:vAlign w:val="center"/>
          </w:tcPr>
          <w:p w14:paraId="36B7239E" w14:textId="77777777" w:rsidR="00B170FD" w:rsidRDefault="00000000">
            <w:pPr>
              <w:spacing w:before="30" w:after="30"/>
            </w:pPr>
            <w:r>
              <w:rPr>
                <w:color w:val="222222"/>
                <w:sz w:val="19"/>
                <w:szCs w:val="19"/>
              </w:rPr>
              <w:t>10.0.0.0/24</w:t>
            </w:r>
          </w:p>
        </w:tc>
        <w:tc>
          <w:tcPr>
            <w:tcW w:w="2400" w:type="dxa"/>
            <w:shd w:val="clear" w:color="auto" w:fill="FFFFFF"/>
            <w:tcMar>
              <w:top w:w="50" w:type="dxa"/>
              <w:left w:w="90" w:type="dxa"/>
              <w:bottom w:w="50" w:type="dxa"/>
              <w:right w:w="90" w:type="dxa"/>
            </w:tcMar>
            <w:vAlign w:val="center"/>
          </w:tcPr>
          <w:p w14:paraId="2ADE3D91" w14:textId="77777777" w:rsidR="00B170FD" w:rsidRDefault="00000000">
            <w:pPr>
              <w:spacing w:before="30" w:after="30"/>
            </w:pPr>
            <w:r>
              <w:rPr>
                <w:color w:val="222222"/>
                <w:sz w:val="19"/>
                <w:szCs w:val="19"/>
              </w:rPr>
              <w:t>Administración de equipos (SSH, API)</w:t>
            </w:r>
          </w:p>
        </w:tc>
        <w:tc>
          <w:tcPr>
            <w:tcW w:w="1200" w:type="dxa"/>
            <w:shd w:val="clear" w:color="auto" w:fill="FFFFFF"/>
            <w:tcMar>
              <w:top w:w="50" w:type="dxa"/>
              <w:left w:w="90" w:type="dxa"/>
              <w:bottom w:w="50" w:type="dxa"/>
              <w:right w:w="90" w:type="dxa"/>
            </w:tcMar>
            <w:vAlign w:val="center"/>
          </w:tcPr>
          <w:p w14:paraId="2AEC9CFF" w14:textId="77777777" w:rsidR="00B170FD" w:rsidRDefault="00000000">
            <w:pPr>
              <w:spacing w:before="30" w:after="30"/>
              <w:jc w:val="center"/>
            </w:pPr>
            <w:r>
              <w:rPr>
                <w:b/>
                <w:bCs/>
                <w:color w:val="C55A11"/>
                <w:sz w:val="19"/>
                <w:szCs w:val="19"/>
              </w:rPr>
              <w:t>Propuesta</w:t>
            </w:r>
          </w:p>
        </w:tc>
      </w:tr>
    </w:tbl>
    <w:p w14:paraId="57BC48F7" w14:textId="77777777" w:rsidR="00B170FD" w:rsidRDefault="00B170FD">
      <w:pPr>
        <w:spacing w:after="80"/>
      </w:pPr>
    </w:p>
    <w:p w14:paraId="6D48172D" w14:textId="77777777" w:rsidR="00B170FD" w:rsidRDefault="00000000">
      <w:pPr>
        <w:pStyle w:val="Ttulo3"/>
        <w:spacing w:before="200" w:after="100"/>
      </w:pPr>
      <w:bookmarkStart w:id="12" w:name="_Toc234269141"/>
      <w:r>
        <w:rPr>
          <w:b/>
          <w:bCs/>
          <w:color w:val="44546A"/>
          <w:sz w:val="23"/>
          <w:szCs w:val="23"/>
        </w:rPr>
        <w:t>Subnetting (direccionamiento jerárquico)</w:t>
      </w:r>
      <w:bookmarkEnd w:id="12"/>
    </w:p>
    <w:p w14:paraId="01AE0553" w14:textId="77777777" w:rsidR="00B170FD" w:rsidRDefault="00000000">
      <w:pPr>
        <w:spacing w:after="120" w:line="276" w:lineRule="auto"/>
        <w:jc w:val="both"/>
      </w:pPr>
      <w:r>
        <w:rPr>
          <w:color w:val="222222"/>
        </w:rPr>
        <w:t>Cada zona mantiene su propio espacio 192.168.2.0/24 para clientes (254 direcciones útiles, suficientes para la zona más grande de ~60 clientes con amplio margen). El segmento de la OLT usa 192.168.100.0/24. Para la gestión centralizada se propone el esquema 10.10.0.0/24 sobre WireGuard, con una IP de túnel única por zona:</w:t>
      </w:r>
    </w:p>
    <w:tbl>
      <w:tblPr>
        <w:tblW w:w="9360" w:type="dxa"/>
        <w:tblBorders>
          <w:top w:val="single" w:sz="4" w:space="0" w:color="44546A"/>
          <w:left w:val="single" w:sz="4" w:space="0" w:color="44546A"/>
          <w:bottom w:val="single" w:sz="4" w:space="0" w:color="44546A"/>
          <w:right w:val="single" w:sz="4" w:space="0" w:color="44546A"/>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3200"/>
        <w:gridCol w:w="3080"/>
        <w:gridCol w:w="3080"/>
      </w:tblGrid>
      <w:tr w:rsidR="00B170FD" w14:paraId="44FA2CB5" w14:textId="77777777">
        <w:tblPrEx>
          <w:tblCellMar>
            <w:top w:w="0" w:type="dxa"/>
            <w:bottom w:w="0" w:type="dxa"/>
          </w:tblCellMar>
        </w:tblPrEx>
        <w:trPr>
          <w:tblHeader/>
        </w:trPr>
        <w:tc>
          <w:tcPr>
            <w:tcW w:w="3200" w:type="dxa"/>
            <w:shd w:val="clear" w:color="auto" w:fill="1F3864"/>
            <w:tcMar>
              <w:top w:w="50" w:type="dxa"/>
              <w:left w:w="90" w:type="dxa"/>
              <w:bottom w:w="50" w:type="dxa"/>
              <w:right w:w="90" w:type="dxa"/>
            </w:tcMar>
            <w:vAlign w:val="center"/>
          </w:tcPr>
          <w:p w14:paraId="0C0EEAE4" w14:textId="77777777" w:rsidR="00B170FD" w:rsidRDefault="00000000">
            <w:pPr>
              <w:spacing w:before="30" w:after="30"/>
              <w:jc w:val="center"/>
            </w:pPr>
            <w:r>
              <w:rPr>
                <w:b/>
                <w:bCs/>
                <w:color w:val="FFFFFF"/>
                <w:sz w:val="19"/>
                <w:szCs w:val="19"/>
              </w:rPr>
              <w:t>Zona</w:t>
            </w:r>
          </w:p>
        </w:tc>
        <w:tc>
          <w:tcPr>
            <w:tcW w:w="3080" w:type="dxa"/>
            <w:shd w:val="clear" w:color="auto" w:fill="1F3864"/>
            <w:tcMar>
              <w:top w:w="50" w:type="dxa"/>
              <w:left w:w="90" w:type="dxa"/>
              <w:bottom w:w="50" w:type="dxa"/>
              <w:right w:w="90" w:type="dxa"/>
            </w:tcMar>
            <w:vAlign w:val="center"/>
          </w:tcPr>
          <w:p w14:paraId="3355E6FA" w14:textId="77777777" w:rsidR="00B170FD" w:rsidRDefault="00000000">
            <w:pPr>
              <w:spacing w:before="30" w:after="30"/>
              <w:jc w:val="center"/>
            </w:pPr>
            <w:r>
              <w:rPr>
                <w:b/>
                <w:bCs/>
                <w:color w:val="FFFFFF"/>
                <w:sz w:val="19"/>
                <w:szCs w:val="19"/>
              </w:rPr>
              <w:t>IP WireGuard (túnel)</w:t>
            </w:r>
          </w:p>
        </w:tc>
        <w:tc>
          <w:tcPr>
            <w:tcW w:w="3080" w:type="dxa"/>
            <w:shd w:val="clear" w:color="auto" w:fill="1F3864"/>
            <w:tcMar>
              <w:top w:w="50" w:type="dxa"/>
              <w:left w:w="90" w:type="dxa"/>
              <w:bottom w:w="50" w:type="dxa"/>
              <w:right w:w="90" w:type="dxa"/>
            </w:tcMar>
            <w:vAlign w:val="center"/>
          </w:tcPr>
          <w:p w14:paraId="018ACD7F" w14:textId="77777777" w:rsidR="00B170FD" w:rsidRDefault="00000000">
            <w:pPr>
              <w:spacing w:before="30" w:after="30"/>
              <w:jc w:val="center"/>
            </w:pPr>
            <w:r>
              <w:rPr>
                <w:b/>
                <w:bCs/>
                <w:color w:val="FFFFFF"/>
                <w:sz w:val="19"/>
                <w:szCs w:val="19"/>
              </w:rPr>
              <w:t>Subred de clientes</w:t>
            </w:r>
          </w:p>
        </w:tc>
      </w:tr>
      <w:tr w:rsidR="00B170FD" w14:paraId="19D42AAA" w14:textId="77777777">
        <w:tblPrEx>
          <w:tblCellMar>
            <w:top w:w="0" w:type="dxa"/>
            <w:bottom w:w="0" w:type="dxa"/>
          </w:tblCellMar>
        </w:tblPrEx>
        <w:tc>
          <w:tcPr>
            <w:tcW w:w="3200" w:type="dxa"/>
            <w:shd w:val="clear" w:color="auto" w:fill="FFFFFF"/>
            <w:tcMar>
              <w:top w:w="50" w:type="dxa"/>
              <w:left w:w="90" w:type="dxa"/>
              <w:bottom w:w="50" w:type="dxa"/>
              <w:right w:w="90" w:type="dxa"/>
            </w:tcMar>
            <w:vAlign w:val="center"/>
          </w:tcPr>
          <w:p w14:paraId="4C91FA5A" w14:textId="77777777" w:rsidR="00B170FD" w:rsidRDefault="00000000">
            <w:pPr>
              <w:spacing w:before="30" w:after="30"/>
            </w:pPr>
            <w:r>
              <w:rPr>
                <w:b/>
                <w:bCs/>
                <w:color w:val="1F3864"/>
                <w:sz w:val="19"/>
                <w:szCs w:val="19"/>
              </w:rPr>
              <w:t>VPS central</w:t>
            </w:r>
          </w:p>
        </w:tc>
        <w:tc>
          <w:tcPr>
            <w:tcW w:w="3080" w:type="dxa"/>
            <w:shd w:val="clear" w:color="auto" w:fill="FFFFFF"/>
            <w:tcMar>
              <w:top w:w="50" w:type="dxa"/>
              <w:left w:w="90" w:type="dxa"/>
              <w:bottom w:w="50" w:type="dxa"/>
              <w:right w:w="90" w:type="dxa"/>
            </w:tcMar>
            <w:vAlign w:val="center"/>
          </w:tcPr>
          <w:p w14:paraId="173E2D2F" w14:textId="77777777" w:rsidR="00B170FD" w:rsidRDefault="00000000">
            <w:pPr>
              <w:spacing w:before="30" w:after="30"/>
            </w:pPr>
            <w:r>
              <w:rPr>
                <w:color w:val="222222"/>
                <w:sz w:val="19"/>
                <w:szCs w:val="19"/>
              </w:rPr>
              <w:t>10.10.0.1</w:t>
            </w:r>
          </w:p>
        </w:tc>
        <w:tc>
          <w:tcPr>
            <w:tcW w:w="3080" w:type="dxa"/>
            <w:shd w:val="clear" w:color="auto" w:fill="FFFFFF"/>
            <w:tcMar>
              <w:top w:w="50" w:type="dxa"/>
              <w:left w:w="90" w:type="dxa"/>
              <w:bottom w:w="50" w:type="dxa"/>
              <w:right w:w="90" w:type="dxa"/>
            </w:tcMar>
            <w:vAlign w:val="center"/>
          </w:tcPr>
          <w:p w14:paraId="4758196C" w14:textId="77777777" w:rsidR="00B170FD" w:rsidRDefault="00000000">
            <w:pPr>
              <w:spacing w:before="30" w:after="30"/>
            </w:pPr>
            <w:r>
              <w:rPr>
                <w:color w:val="222222"/>
                <w:sz w:val="19"/>
                <w:szCs w:val="19"/>
              </w:rPr>
              <w:t>—</w:t>
            </w:r>
          </w:p>
        </w:tc>
      </w:tr>
      <w:tr w:rsidR="00B170FD" w14:paraId="7C0AB711" w14:textId="77777777">
        <w:tblPrEx>
          <w:tblCellMar>
            <w:top w:w="0" w:type="dxa"/>
            <w:bottom w:w="0" w:type="dxa"/>
          </w:tblCellMar>
        </w:tblPrEx>
        <w:tc>
          <w:tcPr>
            <w:tcW w:w="3200" w:type="dxa"/>
            <w:shd w:val="clear" w:color="auto" w:fill="FFFFFF"/>
            <w:tcMar>
              <w:top w:w="50" w:type="dxa"/>
              <w:left w:w="90" w:type="dxa"/>
              <w:bottom w:w="50" w:type="dxa"/>
              <w:right w:w="90" w:type="dxa"/>
            </w:tcMar>
            <w:vAlign w:val="center"/>
          </w:tcPr>
          <w:p w14:paraId="7B757AD8" w14:textId="77777777" w:rsidR="00B170FD" w:rsidRDefault="00000000">
            <w:pPr>
              <w:spacing w:before="30" w:after="30"/>
            </w:pPr>
            <w:r>
              <w:rPr>
                <w:b/>
                <w:bCs/>
                <w:color w:val="1F3864"/>
                <w:sz w:val="19"/>
                <w:szCs w:val="19"/>
              </w:rPr>
              <w:t>Zona 1 (Huata)</w:t>
            </w:r>
          </w:p>
        </w:tc>
        <w:tc>
          <w:tcPr>
            <w:tcW w:w="3080" w:type="dxa"/>
            <w:shd w:val="clear" w:color="auto" w:fill="FFFFFF"/>
            <w:tcMar>
              <w:top w:w="50" w:type="dxa"/>
              <w:left w:w="90" w:type="dxa"/>
              <w:bottom w:w="50" w:type="dxa"/>
              <w:right w:w="90" w:type="dxa"/>
            </w:tcMar>
            <w:vAlign w:val="center"/>
          </w:tcPr>
          <w:p w14:paraId="64F6AE6C" w14:textId="77777777" w:rsidR="00B170FD" w:rsidRDefault="00000000">
            <w:pPr>
              <w:spacing w:before="30" w:after="30"/>
            </w:pPr>
            <w:r>
              <w:rPr>
                <w:color w:val="222222"/>
                <w:sz w:val="19"/>
                <w:szCs w:val="19"/>
              </w:rPr>
              <w:t>10.10.0.11</w:t>
            </w:r>
          </w:p>
        </w:tc>
        <w:tc>
          <w:tcPr>
            <w:tcW w:w="3080" w:type="dxa"/>
            <w:shd w:val="clear" w:color="auto" w:fill="FFFFFF"/>
            <w:tcMar>
              <w:top w:w="50" w:type="dxa"/>
              <w:left w:w="90" w:type="dxa"/>
              <w:bottom w:w="50" w:type="dxa"/>
              <w:right w:w="90" w:type="dxa"/>
            </w:tcMar>
            <w:vAlign w:val="center"/>
          </w:tcPr>
          <w:p w14:paraId="668E4C1C" w14:textId="77777777" w:rsidR="00B170FD" w:rsidRDefault="00000000">
            <w:pPr>
              <w:spacing w:before="30" w:after="30"/>
            </w:pPr>
            <w:r>
              <w:rPr>
                <w:color w:val="222222"/>
                <w:sz w:val="19"/>
                <w:szCs w:val="19"/>
              </w:rPr>
              <w:t>192.168.2.0/24</w:t>
            </w:r>
          </w:p>
        </w:tc>
      </w:tr>
      <w:tr w:rsidR="00B170FD" w14:paraId="1B103135" w14:textId="77777777">
        <w:tblPrEx>
          <w:tblCellMar>
            <w:top w:w="0" w:type="dxa"/>
            <w:bottom w:w="0" w:type="dxa"/>
          </w:tblCellMar>
        </w:tblPrEx>
        <w:tc>
          <w:tcPr>
            <w:tcW w:w="3200" w:type="dxa"/>
            <w:shd w:val="clear" w:color="auto" w:fill="FFFFFF"/>
            <w:tcMar>
              <w:top w:w="50" w:type="dxa"/>
              <w:left w:w="90" w:type="dxa"/>
              <w:bottom w:w="50" w:type="dxa"/>
              <w:right w:w="90" w:type="dxa"/>
            </w:tcMar>
            <w:vAlign w:val="center"/>
          </w:tcPr>
          <w:p w14:paraId="421E12C4" w14:textId="77777777" w:rsidR="00B170FD" w:rsidRDefault="00000000">
            <w:pPr>
              <w:spacing w:before="30" w:after="30"/>
            </w:pPr>
            <w:r>
              <w:rPr>
                <w:b/>
                <w:bCs/>
                <w:color w:val="1F3864"/>
                <w:sz w:val="19"/>
                <w:szCs w:val="19"/>
              </w:rPr>
              <w:t>Zona 2</w:t>
            </w:r>
          </w:p>
        </w:tc>
        <w:tc>
          <w:tcPr>
            <w:tcW w:w="3080" w:type="dxa"/>
            <w:shd w:val="clear" w:color="auto" w:fill="FFFFFF"/>
            <w:tcMar>
              <w:top w:w="50" w:type="dxa"/>
              <w:left w:w="90" w:type="dxa"/>
              <w:bottom w:w="50" w:type="dxa"/>
              <w:right w:w="90" w:type="dxa"/>
            </w:tcMar>
            <w:vAlign w:val="center"/>
          </w:tcPr>
          <w:p w14:paraId="16C2D255" w14:textId="77777777" w:rsidR="00B170FD" w:rsidRDefault="00000000">
            <w:pPr>
              <w:spacing w:before="30" w:after="30"/>
            </w:pPr>
            <w:r>
              <w:rPr>
                <w:color w:val="222222"/>
                <w:sz w:val="19"/>
                <w:szCs w:val="19"/>
              </w:rPr>
              <w:t>10.10.0.12</w:t>
            </w:r>
          </w:p>
        </w:tc>
        <w:tc>
          <w:tcPr>
            <w:tcW w:w="3080" w:type="dxa"/>
            <w:shd w:val="clear" w:color="auto" w:fill="FFFFFF"/>
            <w:tcMar>
              <w:top w:w="50" w:type="dxa"/>
              <w:left w:w="90" w:type="dxa"/>
              <w:bottom w:w="50" w:type="dxa"/>
              <w:right w:w="90" w:type="dxa"/>
            </w:tcMar>
            <w:vAlign w:val="center"/>
          </w:tcPr>
          <w:p w14:paraId="4B0BB449" w14:textId="77777777" w:rsidR="00B170FD" w:rsidRDefault="00000000">
            <w:pPr>
              <w:spacing w:before="30" w:after="30"/>
            </w:pPr>
            <w:r>
              <w:rPr>
                <w:color w:val="222222"/>
                <w:sz w:val="19"/>
                <w:szCs w:val="19"/>
              </w:rPr>
              <w:t>192.168.2.0/24</w:t>
            </w:r>
          </w:p>
        </w:tc>
      </w:tr>
      <w:tr w:rsidR="00B170FD" w14:paraId="509123D4" w14:textId="77777777">
        <w:tblPrEx>
          <w:tblCellMar>
            <w:top w:w="0" w:type="dxa"/>
            <w:bottom w:w="0" w:type="dxa"/>
          </w:tblCellMar>
        </w:tblPrEx>
        <w:tc>
          <w:tcPr>
            <w:tcW w:w="3200" w:type="dxa"/>
            <w:shd w:val="clear" w:color="auto" w:fill="FFFFFF"/>
            <w:tcMar>
              <w:top w:w="50" w:type="dxa"/>
              <w:left w:w="90" w:type="dxa"/>
              <w:bottom w:w="50" w:type="dxa"/>
              <w:right w:w="90" w:type="dxa"/>
            </w:tcMar>
            <w:vAlign w:val="center"/>
          </w:tcPr>
          <w:p w14:paraId="573C8C2E" w14:textId="77777777" w:rsidR="00B170FD" w:rsidRDefault="00000000">
            <w:pPr>
              <w:spacing w:before="30" w:after="30"/>
            </w:pPr>
            <w:r>
              <w:rPr>
                <w:b/>
                <w:bCs/>
                <w:color w:val="1F3864"/>
                <w:sz w:val="19"/>
                <w:szCs w:val="19"/>
              </w:rPr>
              <w:t>…</w:t>
            </w:r>
          </w:p>
        </w:tc>
        <w:tc>
          <w:tcPr>
            <w:tcW w:w="3080" w:type="dxa"/>
            <w:shd w:val="clear" w:color="auto" w:fill="FFFFFF"/>
            <w:tcMar>
              <w:top w:w="50" w:type="dxa"/>
              <w:left w:w="90" w:type="dxa"/>
              <w:bottom w:w="50" w:type="dxa"/>
              <w:right w:w="90" w:type="dxa"/>
            </w:tcMar>
            <w:vAlign w:val="center"/>
          </w:tcPr>
          <w:p w14:paraId="48DA96F4" w14:textId="77777777" w:rsidR="00B170FD" w:rsidRDefault="00000000">
            <w:pPr>
              <w:spacing w:before="30" w:after="30"/>
            </w:pPr>
            <w:r>
              <w:rPr>
                <w:color w:val="222222"/>
                <w:sz w:val="19"/>
                <w:szCs w:val="19"/>
              </w:rPr>
              <w:t>…</w:t>
            </w:r>
          </w:p>
        </w:tc>
        <w:tc>
          <w:tcPr>
            <w:tcW w:w="3080" w:type="dxa"/>
            <w:shd w:val="clear" w:color="auto" w:fill="FFFFFF"/>
            <w:tcMar>
              <w:top w:w="50" w:type="dxa"/>
              <w:left w:w="90" w:type="dxa"/>
              <w:bottom w:w="50" w:type="dxa"/>
              <w:right w:w="90" w:type="dxa"/>
            </w:tcMar>
            <w:vAlign w:val="center"/>
          </w:tcPr>
          <w:p w14:paraId="04DDEB1B" w14:textId="77777777" w:rsidR="00B170FD" w:rsidRDefault="00000000">
            <w:pPr>
              <w:spacing w:before="30" w:after="30"/>
            </w:pPr>
            <w:r>
              <w:rPr>
                <w:color w:val="222222"/>
                <w:sz w:val="19"/>
                <w:szCs w:val="19"/>
              </w:rPr>
              <w:t>…</w:t>
            </w:r>
          </w:p>
        </w:tc>
      </w:tr>
      <w:tr w:rsidR="00B170FD" w14:paraId="7A1E8878" w14:textId="77777777">
        <w:tblPrEx>
          <w:tblCellMar>
            <w:top w:w="0" w:type="dxa"/>
            <w:bottom w:w="0" w:type="dxa"/>
          </w:tblCellMar>
        </w:tblPrEx>
        <w:tc>
          <w:tcPr>
            <w:tcW w:w="3200" w:type="dxa"/>
            <w:shd w:val="clear" w:color="auto" w:fill="FFFFFF"/>
            <w:tcMar>
              <w:top w:w="50" w:type="dxa"/>
              <w:left w:w="90" w:type="dxa"/>
              <w:bottom w:w="50" w:type="dxa"/>
              <w:right w:w="90" w:type="dxa"/>
            </w:tcMar>
            <w:vAlign w:val="center"/>
          </w:tcPr>
          <w:p w14:paraId="6B185E9E" w14:textId="77777777" w:rsidR="00B170FD" w:rsidRDefault="00000000">
            <w:pPr>
              <w:spacing w:before="30" w:after="30"/>
            </w:pPr>
            <w:r>
              <w:rPr>
                <w:b/>
                <w:bCs/>
                <w:color w:val="1F3864"/>
                <w:sz w:val="19"/>
                <w:szCs w:val="19"/>
              </w:rPr>
              <w:t>Zona 13 (Vilque)</w:t>
            </w:r>
          </w:p>
        </w:tc>
        <w:tc>
          <w:tcPr>
            <w:tcW w:w="3080" w:type="dxa"/>
            <w:shd w:val="clear" w:color="auto" w:fill="FFFFFF"/>
            <w:tcMar>
              <w:top w:w="50" w:type="dxa"/>
              <w:left w:w="90" w:type="dxa"/>
              <w:bottom w:w="50" w:type="dxa"/>
              <w:right w:w="90" w:type="dxa"/>
            </w:tcMar>
            <w:vAlign w:val="center"/>
          </w:tcPr>
          <w:p w14:paraId="20F2D51A" w14:textId="77777777" w:rsidR="00B170FD" w:rsidRDefault="00000000">
            <w:pPr>
              <w:spacing w:before="30" w:after="30"/>
            </w:pPr>
            <w:r>
              <w:rPr>
                <w:color w:val="222222"/>
                <w:sz w:val="19"/>
                <w:szCs w:val="19"/>
              </w:rPr>
              <w:t>10.10.0.23</w:t>
            </w:r>
          </w:p>
        </w:tc>
        <w:tc>
          <w:tcPr>
            <w:tcW w:w="3080" w:type="dxa"/>
            <w:shd w:val="clear" w:color="auto" w:fill="FFFFFF"/>
            <w:tcMar>
              <w:top w:w="50" w:type="dxa"/>
              <w:left w:w="90" w:type="dxa"/>
              <w:bottom w:w="50" w:type="dxa"/>
              <w:right w:w="90" w:type="dxa"/>
            </w:tcMar>
            <w:vAlign w:val="center"/>
          </w:tcPr>
          <w:p w14:paraId="1EE60A1C" w14:textId="77777777" w:rsidR="00B170FD" w:rsidRDefault="00000000">
            <w:pPr>
              <w:spacing w:before="30" w:after="30"/>
            </w:pPr>
            <w:r>
              <w:rPr>
                <w:color w:val="222222"/>
                <w:sz w:val="19"/>
                <w:szCs w:val="19"/>
              </w:rPr>
              <w:t>192.168.2.0/24</w:t>
            </w:r>
          </w:p>
        </w:tc>
      </w:tr>
    </w:tbl>
    <w:p w14:paraId="00665B8F" w14:textId="77777777" w:rsidR="00B170FD" w:rsidRDefault="00B170FD">
      <w:pPr>
        <w:spacing w:after="80"/>
      </w:pPr>
    </w:p>
    <w:p w14:paraId="71D32914" w14:textId="77777777" w:rsidR="00B170FD" w:rsidRDefault="00000000">
      <w:pPr>
        <w:pStyle w:val="Ttulo3"/>
        <w:spacing w:before="200" w:after="100"/>
      </w:pPr>
      <w:bookmarkStart w:id="13" w:name="_Toc234269142"/>
      <w:r>
        <w:rPr>
          <w:b/>
          <w:bCs/>
          <w:color w:val="44546A"/>
          <w:sz w:val="23"/>
          <w:szCs w:val="23"/>
        </w:rPr>
        <w:t>Zona desmilitarizada (DMZ)</w:t>
      </w:r>
      <w:bookmarkEnd w:id="13"/>
    </w:p>
    <w:tbl>
      <w:tblPr>
        <w:tblW w:w="9360" w:type="dxa"/>
        <w:tblBorders>
          <w:top w:val="single" w:sz="2" w:space="0" w:color="2E5496"/>
          <w:left w:val="single" w:sz="24" w:space="0" w:color="2E5496"/>
          <w:bottom w:val="single" w:sz="2" w:space="0" w:color="2E5496"/>
          <w:right w:val="single" w:sz="2" w:space="0" w:color="2E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70FD" w14:paraId="51EA8907" w14:textId="77777777">
        <w:tblPrEx>
          <w:tblCellMar>
            <w:top w:w="0" w:type="dxa"/>
            <w:bottom w:w="0" w:type="dxa"/>
          </w:tblCellMar>
        </w:tblPrEx>
        <w:tc>
          <w:tcPr>
            <w:tcW w:w="9360" w:type="dxa"/>
            <w:shd w:val="clear" w:color="auto" w:fill="D6E0F0"/>
            <w:tcMar>
              <w:top w:w="100" w:type="dxa"/>
              <w:left w:w="160" w:type="dxa"/>
              <w:bottom w:w="100" w:type="dxa"/>
              <w:right w:w="160" w:type="dxa"/>
            </w:tcMar>
          </w:tcPr>
          <w:p w14:paraId="4CDBE3F2" w14:textId="77777777" w:rsidR="00B170FD" w:rsidRDefault="00000000">
            <w:pPr>
              <w:spacing w:after="60"/>
            </w:pPr>
            <w:r>
              <w:rPr>
                <w:b/>
                <w:bCs/>
                <w:color w:val="2E5496"/>
              </w:rPr>
              <w:t>Enfoque de DMZ en la arquitectura de WISP</w:t>
            </w:r>
          </w:p>
          <w:p w14:paraId="2AC4908F" w14:textId="77777777" w:rsidR="00B170FD" w:rsidRDefault="00000000">
            <w:pPr>
              <w:jc w:val="both"/>
            </w:pPr>
            <w:r>
              <w:rPr>
                <w:color w:val="333333"/>
                <w:sz w:val="21"/>
                <w:szCs w:val="21"/>
              </w:rPr>
              <w:t>En WISP, los servicios expuestos a internet (sistema web, API) residen en el VPS de la nube, no en las zonas. Por ello la DMZ se implementa a nivel del VPS: los servicios públicos se separan de la red interna de gestión mediante firewall y segmentación en el servidor. En las zonas, los MikroTik no exponen servicios a internet; su gestión ocurre únicamente por el túnel WireGuard, una postura más robusta que una DMZ tradicional por zona.</w:t>
            </w:r>
          </w:p>
        </w:tc>
      </w:tr>
    </w:tbl>
    <w:p w14:paraId="2D97AB89" w14:textId="77777777" w:rsidR="00B170FD" w:rsidRDefault="00000000">
      <w:r>
        <w:br w:type="page"/>
      </w:r>
    </w:p>
    <w:p w14:paraId="2E9C6004" w14:textId="77777777" w:rsidR="00B170FD" w:rsidRDefault="00000000">
      <w:pPr>
        <w:pStyle w:val="Ttulo1"/>
        <w:spacing w:before="320" w:after="160"/>
      </w:pPr>
      <w:bookmarkStart w:id="14" w:name="_Toc234269143"/>
      <w:r>
        <w:rPr>
          <w:b/>
          <w:bCs/>
          <w:color w:val="1F3864"/>
        </w:rPr>
        <w:lastRenderedPageBreak/>
        <w:t>Sección 3: Incorporación de Redundancia</w:t>
      </w:r>
      <w:bookmarkEnd w:id="14"/>
    </w:p>
    <w:p w14:paraId="401C4A9A" w14:textId="77777777" w:rsidR="00B170FD" w:rsidRDefault="00000000">
      <w:pPr>
        <w:spacing w:after="120" w:line="276" w:lineRule="auto"/>
        <w:jc w:val="both"/>
      </w:pPr>
      <w:r>
        <w:rPr>
          <w:color w:val="222222"/>
        </w:rPr>
        <w:t>La alta disponibilidad busca minimizar el tiempo de indisponibilidad del servicio. Dada la naturaleza distribuida de WISP (13 zonas independientes), el diseño contempla redundancia en distintos niveles, diferenciando lo que ya existe de lo que se propone como mejora (enlaces redundantes, energía de respaldo).</w:t>
      </w:r>
    </w:p>
    <w:p w14:paraId="1866C4EC" w14:textId="77777777" w:rsidR="00B170FD" w:rsidRDefault="00000000">
      <w:pPr>
        <w:pStyle w:val="Ttulo2"/>
        <w:spacing w:before="260" w:after="120"/>
      </w:pPr>
      <w:bookmarkStart w:id="15" w:name="_Toc234269144"/>
      <w:r>
        <w:rPr>
          <w:b/>
          <w:bCs/>
          <w:color w:val="2E5496"/>
        </w:rPr>
        <w:t>3.1 Mecanismos de redundancia y alta disponibilidad</w:t>
      </w:r>
      <w:bookmarkEnd w:id="15"/>
    </w:p>
    <w:tbl>
      <w:tblPr>
        <w:tblW w:w="9360" w:type="dxa"/>
        <w:tblBorders>
          <w:top w:val="single" w:sz="4" w:space="0" w:color="44546A"/>
          <w:left w:val="single" w:sz="4" w:space="0" w:color="44546A"/>
          <w:bottom w:val="single" w:sz="4" w:space="0" w:color="44546A"/>
          <w:right w:val="single" w:sz="4" w:space="0" w:color="44546A"/>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2200"/>
        <w:gridCol w:w="3360"/>
        <w:gridCol w:w="2600"/>
        <w:gridCol w:w="1200"/>
      </w:tblGrid>
      <w:tr w:rsidR="00B170FD" w14:paraId="36D408CE" w14:textId="77777777">
        <w:tblPrEx>
          <w:tblCellMar>
            <w:top w:w="0" w:type="dxa"/>
            <w:bottom w:w="0" w:type="dxa"/>
          </w:tblCellMar>
        </w:tblPrEx>
        <w:trPr>
          <w:tblHeader/>
        </w:trPr>
        <w:tc>
          <w:tcPr>
            <w:tcW w:w="2200" w:type="dxa"/>
            <w:shd w:val="clear" w:color="auto" w:fill="1F3864"/>
            <w:tcMar>
              <w:top w:w="50" w:type="dxa"/>
              <w:left w:w="90" w:type="dxa"/>
              <w:bottom w:w="50" w:type="dxa"/>
              <w:right w:w="90" w:type="dxa"/>
            </w:tcMar>
            <w:vAlign w:val="center"/>
          </w:tcPr>
          <w:p w14:paraId="399D5672" w14:textId="77777777" w:rsidR="00B170FD" w:rsidRDefault="00000000">
            <w:pPr>
              <w:spacing w:before="30" w:after="30"/>
              <w:jc w:val="center"/>
            </w:pPr>
            <w:r>
              <w:rPr>
                <w:b/>
                <w:bCs/>
                <w:color w:val="FFFFFF"/>
                <w:sz w:val="19"/>
                <w:szCs w:val="19"/>
              </w:rPr>
              <w:t>Nivel</w:t>
            </w:r>
          </w:p>
        </w:tc>
        <w:tc>
          <w:tcPr>
            <w:tcW w:w="3360" w:type="dxa"/>
            <w:shd w:val="clear" w:color="auto" w:fill="1F3864"/>
            <w:tcMar>
              <w:top w:w="50" w:type="dxa"/>
              <w:left w:w="90" w:type="dxa"/>
              <w:bottom w:w="50" w:type="dxa"/>
              <w:right w:w="90" w:type="dxa"/>
            </w:tcMar>
            <w:vAlign w:val="center"/>
          </w:tcPr>
          <w:p w14:paraId="640A1C8B" w14:textId="77777777" w:rsidR="00B170FD" w:rsidRDefault="00000000">
            <w:pPr>
              <w:spacing w:before="30" w:after="30"/>
              <w:jc w:val="center"/>
            </w:pPr>
            <w:r>
              <w:rPr>
                <w:b/>
                <w:bCs/>
                <w:color w:val="FFFFFF"/>
                <w:sz w:val="19"/>
                <w:szCs w:val="19"/>
              </w:rPr>
              <w:t>Mecanismo</w:t>
            </w:r>
          </w:p>
        </w:tc>
        <w:tc>
          <w:tcPr>
            <w:tcW w:w="2600" w:type="dxa"/>
            <w:shd w:val="clear" w:color="auto" w:fill="1F3864"/>
            <w:tcMar>
              <w:top w:w="50" w:type="dxa"/>
              <w:left w:w="90" w:type="dxa"/>
              <w:bottom w:w="50" w:type="dxa"/>
              <w:right w:w="90" w:type="dxa"/>
            </w:tcMar>
            <w:vAlign w:val="center"/>
          </w:tcPr>
          <w:p w14:paraId="72F5E51F" w14:textId="77777777" w:rsidR="00B170FD" w:rsidRDefault="00000000">
            <w:pPr>
              <w:spacing w:before="30" w:after="30"/>
              <w:jc w:val="center"/>
            </w:pPr>
            <w:r>
              <w:rPr>
                <w:b/>
                <w:bCs/>
                <w:color w:val="FFFFFF"/>
                <w:sz w:val="19"/>
                <w:szCs w:val="19"/>
              </w:rPr>
              <w:t>Beneficio</w:t>
            </w:r>
          </w:p>
        </w:tc>
        <w:tc>
          <w:tcPr>
            <w:tcW w:w="1200" w:type="dxa"/>
            <w:shd w:val="clear" w:color="auto" w:fill="1F3864"/>
            <w:tcMar>
              <w:top w:w="50" w:type="dxa"/>
              <w:left w:w="90" w:type="dxa"/>
              <w:bottom w:w="50" w:type="dxa"/>
              <w:right w:w="90" w:type="dxa"/>
            </w:tcMar>
            <w:vAlign w:val="center"/>
          </w:tcPr>
          <w:p w14:paraId="5E63D44A" w14:textId="77777777" w:rsidR="00B170FD" w:rsidRDefault="00000000">
            <w:pPr>
              <w:spacing w:before="30" w:after="30"/>
              <w:jc w:val="center"/>
            </w:pPr>
            <w:r>
              <w:rPr>
                <w:b/>
                <w:bCs/>
                <w:color w:val="FFFFFF"/>
                <w:sz w:val="19"/>
                <w:szCs w:val="19"/>
              </w:rPr>
              <w:t>Estado</w:t>
            </w:r>
          </w:p>
        </w:tc>
      </w:tr>
      <w:tr w:rsidR="00B170FD" w14:paraId="4F5FEC18" w14:textId="77777777">
        <w:tblPrEx>
          <w:tblCellMar>
            <w:top w:w="0" w:type="dxa"/>
            <w:bottom w:w="0" w:type="dxa"/>
          </w:tblCellMar>
        </w:tblPrEx>
        <w:tc>
          <w:tcPr>
            <w:tcW w:w="2200" w:type="dxa"/>
            <w:shd w:val="clear" w:color="auto" w:fill="FFFFFF"/>
            <w:tcMar>
              <w:top w:w="50" w:type="dxa"/>
              <w:left w:w="90" w:type="dxa"/>
              <w:bottom w:w="50" w:type="dxa"/>
              <w:right w:w="90" w:type="dxa"/>
            </w:tcMar>
            <w:vAlign w:val="center"/>
          </w:tcPr>
          <w:p w14:paraId="7F628C37" w14:textId="77777777" w:rsidR="00B170FD" w:rsidRDefault="00000000">
            <w:pPr>
              <w:spacing w:before="30" w:after="30"/>
            </w:pPr>
            <w:r>
              <w:rPr>
                <w:b/>
                <w:bCs/>
                <w:color w:val="1F3864"/>
                <w:sz w:val="19"/>
                <w:szCs w:val="19"/>
              </w:rPr>
              <w:t>Aislamiento por zona</w:t>
            </w:r>
          </w:p>
        </w:tc>
        <w:tc>
          <w:tcPr>
            <w:tcW w:w="3360" w:type="dxa"/>
            <w:shd w:val="clear" w:color="auto" w:fill="FFFFFF"/>
            <w:tcMar>
              <w:top w:w="50" w:type="dxa"/>
              <w:left w:w="90" w:type="dxa"/>
              <w:bottom w:w="50" w:type="dxa"/>
              <w:right w:w="90" w:type="dxa"/>
            </w:tcMar>
            <w:vAlign w:val="center"/>
          </w:tcPr>
          <w:p w14:paraId="02AA21D4" w14:textId="77777777" w:rsidR="00B170FD" w:rsidRDefault="00000000">
            <w:pPr>
              <w:spacing w:before="30" w:after="30"/>
            </w:pPr>
            <w:r>
              <w:rPr>
                <w:color w:val="222222"/>
                <w:sz w:val="19"/>
                <w:szCs w:val="19"/>
              </w:rPr>
              <w:t>Cada zona opera de forma independiente</w:t>
            </w:r>
          </w:p>
        </w:tc>
        <w:tc>
          <w:tcPr>
            <w:tcW w:w="2600" w:type="dxa"/>
            <w:shd w:val="clear" w:color="auto" w:fill="FFFFFF"/>
            <w:tcMar>
              <w:top w:w="50" w:type="dxa"/>
              <w:left w:w="90" w:type="dxa"/>
              <w:bottom w:w="50" w:type="dxa"/>
              <w:right w:w="90" w:type="dxa"/>
            </w:tcMar>
            <w:vAlign w:val="center"/>
          </w:tcPr>
          <w:p w14:paraId="53E081A1" w14:textId="77777777" w:rsidR="00B170FD" w:rsidRDefault="00000000">
            <w:pPr>
              <w:spacing w:before="30" w:after="30"/>
            </w:pPr>
            <w:r>
              <w:rPr>
                <w:color w:val="222222"/>
                <w:sz w:val="19"/>
                <w:szCs w:val="19"/>
              </w:rPr>
              <w:t>La caída de una zona no afecta a las demás</w:t>
            </w:r>
          </w:p>
        </w:tc>
        <w:tc>
          <w:tcPr>
            <w:tcW w:w="1200" w:type="dxa"/>
            <w:shd w:val="clear" w:color="auto" w:fill="FFFFFF"/>
            <w:tcMar>
              <w:top w:w="50" w:type="dxa"/>
              <w:left w:w="90" w:type="dxa"/>
              <w:bottom w:w="50" w:type="dxa"/>
              <w:right w:w="90" w:type="dxa"/>
            </w:tcMar>
            <w:vAlign w:val="center"/>
          </w:tcPr>
          <w:p w14:paraId="66D9DF7F" w14:textId="77777777" w:rsidR="00B170FD" w:rsidRDefault="00000000">
            <w:pPr>
              <w:spacing w:before="30" w:after="30"/>
              <w:jc w:val="center"/>
            </w:pPr>
            <w:r>
              <w:rPr>
                <w:b/>
                <w:bCs/>
                <w:color w:val="548235"/>
                <w:sz w:val="19"/>
                <w:szCs w:val="19"/>
              </w:rPr>
              <w:t>Real</w:t>
            </w:r>
          </w:p>
        </w:tc>
      </w:tr>
      <w:tr w:rsidR="00B170FD" w14:paraId="3F295CB6" w14:textId="77777777">
        <w:tblPrEx>
          <w:tblCellMar>
            <w:top w:w="0" w:type="dxa"/>
            <w:bottom w:w="0" w:type="dxa"/>
          </w:tblCellMar>
        </w:tblPrEx>
        <w:tc>
          <w:tcPr>
            <w:tcW w:w="2200" w:type="dxa"/>
            <w:shd w:val="clear" w:color="auto" w:fill="FFFFFF"/>
            <w:tcMar>
              <w:top w:w="50" w:type="dxa"/>
              <w:left w:w="90" w:type="dxa"/>
              <w:bottom w:w="50" w:type="dxa"/>
              <w:right w:w="90" w:type="dxa"/>
            </w:tcMar>
            <w:vAlign w:val="center"/>
          </w:tcPr>
          <w:p w14:paraId="2DF13035" w14:textId="77777777" w:rsidR="00B170FD" w:rsidRDefault="00000000">
            <w:pPr>
              <w:spacing w:before="30" w:after="30"/>
            </w:pPr>
            <w:r>
              <w:rPr>
                <w:b/>
                <w:bCs/>
                <w:color w:val="1F3864"/>
                <w:sz w:val="19"/>
                <w:szCs w:val="19"/>
              </w:rPr>
              <w:t>Gestión central</w:t>
            </w:r>
          </w:p>
        </w:tc>
        <w:tc>
          <w:tcPr>
            <w:tcW w:w="3360" w:type="dxa"/>
            <w:shd w:val="clear" w:color="auto" w:fill="FFFFFF"/>
            <w:tcMar>
              <w:top w:w="50" w:type="dxa"/>
              <w:left w:w="90" w:type="dxa"/>
              <w:bottom w:w="50" w:type="dxa"/>
              <w:right w:w="90" w:type="dxa"/>
            </w:tcMar>
            <w:vAlign w:val="center"/>
          </w:tcPr>
          <w:p w14:paraId="18D332C7" w14:textId="77777777" w:rsidR="00B170FD" w:rsidRDefault="00000000">
            <w:pPr>
              <w:spacing w:before="30" w:after="30"/>
            </w:pPr>
            <w:r>
              <w:rPr>
                <w:color w:val="222222"/>
                <w:sz w:val="19"/>
                <w:szCs w:val="19"/>
              </w:rPr>
              <w:t>VPS en nube con SLA del proveedor</w:t>
            </w:r>
          </w:p>
        </w:tc>
        <w:tc>
          <w:tcPr>
            <w:tcW w:w="2600" w:type="dxa"/>
            <w:shd w:val="clear" w:color="auto" w:fill="FFFFFF"/>
            <w:tcMar>
              <w:top w:w="50" w:type="dxa"/>
              <w:left w:w="90" w:type="dxa"/>
              <w:bottom w:w="50" w:type="dxa"/>
              <w:right w:w="90" w:type="dxa"/>
            </w:tcMar>
            <w:vAlign w:val="center"/>
          </w:tcPr>
          <w:p w14:paraId="794FC7BE" w14:textId="77777777" w:rsidR="00B170FD" w:rsidRDefault="00000000">
            <w:pPr>
              <w:spacing w:before="30" w:after="30"/>
            </w:pPr>
            <w:r>
              <w:rPr>
                <w:color w:val="222222"/>
                <w:sz w:val="19"/>
                <w:szCs w:val="19"/>
              </w:rPr>
              <w:t>Alta disponibilidad del núcleo</w:t>
            </w:r>
          </w:p>
        </w:tc>
        <w:tc>
          <w:tcPr>
            <w:tcW w:w="1200" w:type="dxa"/>
            <w:shd w:val="clear" w:color="auto" w:fill="FFFFFF"/>
            <w:tcMar>
              <w:top w:w="50" w:type="dxa"/>
              <w:left w:w="90" w:type="dxa"/>
              <w:bottom w:w="50" w:type="dxa"/>
              <w:right w:w="90" w:type="dxa"/>
            </w:tcMar>
            <w:vAlign w:val="center"/>
          </w:tcPr>
          <w:p w14:paraId="04AEC0DC" w14:textId="77777777" w:rsidR="00B170FD" w:rsidRDefault="00000000">
            <w:pPr>
              <w:spacing w:before="30" w:after="30"/>
              <w:jc w:val="center"/>
            </w:pPr>
            <w:r>
              <w:rPr>
                <w:b/>
                <w:bCs/>
                <w:color w:val="548235"/>
                <w:sz w:val="19"/>
                <w:szCs w:val="19"/>
              </w:rPr>
              <w:t>Real</w:t>
            </w:r>
          </w:p>
        </w:tc>
      </w:tr>
      <w:tr w:rsidR="00B170FD" w14:paraId="389C10C6" w14:textId="77777777">
        <w:tblPrEx>
          <w:tblCellMar>
            <w:top w:w="0" w:type="dxa"/>
            <w:bottom w:w="0" w:type="dxa"/>
          </w:tblCellMar>
        </w:tblPrEx>
        <w:tc>
          <w:tcPr>
            <w:tcW w:w="2200" w:type="dxa"/>
            <w:shd w:val="clear" w:color="auto" w:fill="FFFFFF"/>
            <w:tcMar>
              <w:top w:w="50" w:type="dxa"/>
              <w:left w:w="90" w:type="dxa"/>
              <w:bottom w:w="50" w:type="dxa"/>
              <w:right w:w="90" w:type="dxa"/>
            </w:tcMar>
            <w:vAlign w:val="center"/>
          </w:tcPr>
          <w:p w14:paraId="30D69313" w14:textId="77777777" w:rsidR="00B170FD" w:rsidRDefault="00000000">
            <w:pPr>
              <w:spacing w:before="30" w:after="30"/>
            </w:pPr>
            <w:r>
              <w:rPr>
                <w:b/>
                <w:bCs/>
                <w:color w:val="1F3864"/>
                <w:sz w:val="19"/>
                <w:szCs w:val="19"/>
              </w:rPr>
              <w:t>Respaldo de config.</w:t>
            </w:r>
          </w:p>
        </w:tc>
        <w:tc>
          <w:tcPr>
            <w:tcW w:w="3360" w:type="dxa"/>
            <w:shd w:val="clear" w:color="auto" w:fill="FFFFFF"/>
            <w:tcMar>
              <w:top w:w="50" w:type="dxa"/>
              <w:left w:w="90" w:type="dxa"/>
              <w:bottom w:w="50" w:type="dxa"/>
              <w:right w:w="90" w:type="dxa"/>
            </w:tcMar>
            <w:vAlign w:val="center"/>
          </w:tcPr>
          <w:p w14:paraId="32D51B64" w14:textId="77777777" w:rsidR="00B170FD" w:rsidRDefault="00000000">
            <w:pPr>
              <w:spacing w:before="30" w:after="30"/>
            </w:pPr>
            <w:r>
              <w:rPr>
                <w:color w:val="222222"/>
                <w:sz w:val="19"/>
                <w:szCs w:val="19"/>
              </w:rPr>
              <w:t>Backup periódico de cada MikroTik</w:t>
            </w:r>
          </w:p>
        </w:tc>
        <w:tc>
          <w:tcPr>
            <w:tcW w:w="2600" w:type="dxa"/>
            <w:shd w:val="clear" w:color="auto" w:fill="FFFFFF"/>
            <w:tcMar>
              <w:top w:w="50" w:type="dxa"/>
              <w:left w:w="90" w:type="dxa"/>
              <w:bottom w:w="50" w:type="dxa"/>
              <w:right w:w="90" w:type="dxa"/>
            </w:tcMar>
            <w:vAlign w:val="center"/>
          </w:tcPr>
          <w:p w14:paraId="34889CDA" w14:textId="77777777" w:rsidR="00B170FD" w:rsidRDefault="00000000">
            <w:pPr>
              <w:spacing w:before="30" w:after="30"/>
            </w:pPr>
            <w:r>
              <w:rPr>
                <w:color w:val="222222"/>
                <w:sz w:val="19"/>
                <w:szCs w:val="19"/>
              </w:rPr>
              <w:t>Recuperación rápida ante fallo</w:t>
            </w:r>
          </w:p>
        </w:tc>
        <w:tc>
          <w:tcPr>
            <w:tcW w:w="1200" w:type="dxa"/>
            <w:shd w:val="clear" w:color="auto" w:fill="FFFFFF"/>
            <w:tcMar>
              <w:top w:w="50" w:type="dxa"/>
              <w:left w:w="90" w:type="dxa"/>
              <w:bottom w:w="50" w:type="dxa"/>
              <w:right w:w="90" w:type="dxa"/>
            </w:tcMar>
            <w:vAlign w:val="center"/>
          </w:tcPr>
          <w:p w14:paraId="77F622A5" w14:textId="77777777" w:rsidR="00B170FD" w:rsidRDefault="00000000">
            <w:pPr>
              <w:spacing w:before="30" w:after="30"/>
              <w:jc w:val="center"/>
            </w:pPr>
            <w:r>
              <w:rPr>
                <w:b/>
                <w:bCs/>
                <w:color w:val="C55A11"/>
                <w:sz w:val="19"/>
                <w:szCs w:val="19"/>
              </w:rPr>
              <w:t>Propuesta</w:t>
            </w:r>
          </w:p>
        </w:tc>
      </w:tr>
      <w:tr w:rsidR="00B170FD" w14:paraId="4E13B335" w14:textId="77777777">
        <w:tblPrEx>
          <w:tblCellMar>
            <w:top w:w="0" w:type="dxa"/>
            <w:bottom w:w="0" w:type="dxa"/>
          </w:tblCellMar>
        </w:tblPrEx>
        <w:tc>
          <w:tcPr>
            <w:tcW w:w="2200" w:type="dxa"/>
            <w:shd w:val="clear" w:color="auto" w:fill="FFFFFF"/>
            <w:tcMar>
              <w:top w:w="50" w:type="dxa"/>
              <w:left w:w="90" w:type="dxa"/>
              <w:bottom w:w="50" w:type="dxa"/>
              <w:right w:w="90" w:type="dxa"/>
            </w:tcMar>
            <w:vAlign w:val="center"/>
          </w:tcPr>
          <w:p w14:paraId="563C4715" w14:textId="77777777" w:rsidR="00B170FD" w:rsidRDefault="00000000">
            <w:pPr>
              <w:spacing w:before="30" w:after="30"/>
            </w:pPr>
            <w:r>
              <w:rPr>
                <w:b/>
                <w:bCs/>
                <w:color w:val="1F3864"/>
                <w:sz w:val="19"/>
                <w:szCs w:val="19"/>
              </w:rPr>
              <w:t>Enlace WAN redundante</w:t>
            </w:r>
          </w:p>
        </w:tc>
        <w:tc>
          <w:tcPr>
            <w:tcW w:w="3360" w:type="dxa"/>
            <w:shd w:val="clear" w:color="auto" w:fill="FFFFFF"/>
            <w:tcMar>
              <w:top w:w="50" w:type="dxa"/>
              <w:left w:w="90" w:type="dxa"/>
              <w:bottom w:w="50" w:type="dxa"/>
              <w:right w:w="90" w:type="dxa"/>
            </w:tcMar>
            <w:vAlign w:val="center"/>
          </w:tcPr>
          <w:p w14:paraId="617FD196" w14:textId="77777777" w:rsidR="00B170FD" w:rsidRDefault="00000000">
            <w:pPr>
              <w:spacing w:before="30" w:after="30"/>
            </w:pPr>
            <w:r>
              <w:rPr>
                <w:color w:val="222222"/>
                <w:sz w:val="19"/>
                <w:szCs w:val="19"/>
              </w:rPr>
              <w:t>Enlace secundario (4G / otro ISP) en zonas críticas</w:t>
            </w:r>
          </w:p>
        </w:tc>
        <w:tc>
          <w:tcPr>
            <w:tcW w:w="2600" w:type="dxa"/>
            <w:shd w:val="clear" w:color="auto" w:fill="FFFFFF"/>
            <w:tcMar>
              <w:top w:w="50" w:type="dxa"/>
              <w:left w:w="90" w:type="dxa"/>
              <w:bottom w:w="50" w:type="dxa"/>
              <w:right w:w="90" w:type="dxa"/>
            </w:tcMar>
            <w:vAlign w:val="center"/>
          </w:tcPr>
          <w:p w14:paraId="7F9842FA" w14:textId="77777777" w:rsidR="00B170FD" w:rsidRDefault="00000000">
            <w:pPr>
              <w:spacing w:before="30" w:after="30"/>
            </w:pPr>
            <w:r>
              <w:rPr>
                <w:color w:val="222222"/>
                <w:sz w:val="19"/>
                <w:szCs w:val="19"/>
              </w:rPr>
              <w:t>Continuidad si cae el enlace principal</w:t>
            </w:r>
          </w:p>
        </w:tc>
        <w:tc>
          <w:tcPr>
            <w:tcW w:w="1200" w:type="dxa"/>
            <w:shd w:val="clear" w:color="auto" w:fill="FFFFFF"/>
            <w:tcMar>
              <w:top w:w="50" w:type="dxa"/>
              <w:left w:w="90" w:type="dxa"/>
              <w:bottom w:w="50" w:type="dxa"/>
              <w:right w:w="90" w:type="dxa"/>
            </w:tcMar>
            <w:vAlign w:val="center"/>
          </w:tcPr>
          <w:p w14:paraId="0F4E68B5" w14:textId="77777777" w:rsidR="00B170FD" w:rsidRDefault="00000000">
            <w:pPr>
              <w:spacing w:before="30" w:after="30"/>
              <w:jc w:val="center"/>
            </w:pPr>
            <w:r>
              <w:rPr>
                <w:b/>
                <w:bCs/>
                <w:color w:val="C55A11"/>
                <w:sz w:val="19"/>
                <w:szCs w:val="19"/>
              </w:rPr>
              <w:t>Propuesta</w:t>
            </w:r>
          </w:p>
        </w:tc>
      </w:tr>
      <w:tr w:rsidR="00B170FD" w14:paraId="086FA0B1" w14:textId="77777777">
        <w:tblPrEx>
          <w:tblCellMar>
            <w:top w:w="0" w:type="dxa"/>
            <w:bottom w:w="0" w:type="dxa"/>
          </w:tblCellMar>
        </w:tblPrEx>
        <w:tc>
          <w:tcPr>
            <w:tcW w:w="2200" w:type="dxa"/>
            <w:shd w:val="clear" w:color="auto" w:fill="FFFFFF"/>
            <w:tcMar>
              <w:top w:w="50" w:type="dxa"/>
              <w:left w:w="90" w:type="dxa"/>
              <w:bottom w:w="50" w:type="dxa"/>
              <w:right w:w="90" w:type="dxa"/>
            </w:tcMar>
            <w:vAlign w:val="center"/>
          </w:tcPr>
          <w:p w14:paraId="64CECEB8" w14:textId="77777777" w:rsidR="00B170FD" w:rsidRDefault="00000000">
            <w:pPr>
              <w:spacing w:before="30" w:after="30"/>
            </w:pPr>
            <w:r>
              <w:rPr>
                <w:b/>
                <w:bCs/>
                <w:color w:val="1F3864"/>
                <w:sz w:val="19"/>
                <w:szCs w:val="19"/>
              </w:rPr>
              <w:t>Energía</w:t>
            </w:r>
          </w:p>
        </w:tc>
        <w:tc>
          <w:tcPr>
            <w:tcW w:w="3360" w:type="dxa"/>
            <w:shd w:val="clear" w:color="auto" w:fill="FFFFFF"/>
            <w:tcMar>
              <w:top w:w="50" w:type="dxa"/>
              <w:left w:w="90" w:type="dxa"/>
              <w:bottom w:w="50" w:type="dxa"/>
              <w:right w:w="90" w:type="dxa"/>
            </w:tcMar>
            <w:vAlign w:val="center"/>
          </w:tcPr>
          <w:p w14:paraId="6CDD5A35" w14:textId="77777777" w:rsidR="00B170FD" w:rsidRDefault="00000000">
            <w:pPr>
              <w:spacing w:before="30" w:after="30"/>
            </w:pPr>
            <w:r>
              <w:rPr>
                <w:color w:val="222222"/>
                <w:sz w:val="19"/>
                <w:szCs w:val="19"/>
              </w:rPr>
              <w:t>UPS en nodos de zona</w:t>
            </w:r>
          </w:p>
        </w:tc>
        <w:tc>
          <w:tcPr>
            <w:tcW w:w="2600" w:type="dxa"/>
            <w:shd w:val="clear" w:color="auto" w:fill="FFFFFF"/>
            <w:tcMar>
              <w:top w:w="50" w:type="dxa"/>
              <w:left w:w="90" w:type="dxa"/>
              <w:bottom w:w="50" w:type="dxa"/>
              <w:right w:w="90" w:type="dxa"/>
            </w:tcMar>
            <w:vAlign w:val="center"/>
          </w:tcPr>
          <w:p w14:paraId="02DA9CA4" w14:textId="77777777" w:rsidR="00B170FD" w:rsidRDefault="00000000">
            <w:pPr>
              <w:spacing w:before="30" w:after="30"/>
            </w:pPr>
            <w:r>
              <w:rPr>
                <w:color w:val="222222"/>
                <w:sz w:val="19"/>
                <w:szCs w:val="19"/>
              </w:rPr>
              <w:t>Protección ante cortes eléctricos</w:t>
            </w:r>
          </w:p>
        </w:tc>
        <w:tc>
          <w:tcPr>
            <w:tcW w:w="1200" w:type="dxa"/>
            <w:shd w:val="clear" w:color="auto" w:fill="FFFFFF"/>
            <w:tcMar>
              <w:top w:w="50" w:type="dxa"/>
              <w:left w:w="90" w:type="dxa"/>
              <w:bottom w:w="50" w:type="dxa"/>
              <w:right w:w="90" w:type="dxa"/>
            </w:tcMar>
            <w:vAlign w:val="center"/>
          </w:tcPr>
          <w:p w14:paraId="17B7FCF2" w14:textId="77777777" w:rsidR="00B170FD" w:rsidRDefault="00000000">
            <w:pPr>
              <w:spacing w:before="30" w:after="30"/>
              <w:jc w:val="center"/>
            </w:pPr>
            <w:r>
              <w:rPr>
                <w:b/>
                <w:bCs/>
                <w:color w:val="C55A11"/>
                <w:sz w:val="19"/>
                <w:szCs w:val="19"/>
              </w:rPr>
              <w:t>Propuesta</w:t>
            </w:r>
          </w:p>
        </w:tc>
      </w:tr>
    </w:tbl>
    <w:p w14:paraId="3D746970" w14:textId="77777777" w:rsidR="00B170FD" w:rsidRDefault="00B170FD">
      <w:pPr>
        <w:spacing w:after="80"/>
      </w:pPr>
    </w:p>
    <w:p w14:paraId="35FDBDF0" w14:textId="77777777" w:rsidR="00B170FD" w:rsidRDefault="00000000">
      <w:pPr>
        <w:pStyle w:val="Ttulo2"/>
        <w:spacing w:before="260" w:after="120"/>
      </w:pPr>
      <w:bookmarkStart w:id="16" w:name="_Toc234269145"/>
      <w:r>
        <w:rPr>
          <w:b/>
          <w:bCs/>
          <w:color w:val="2E5496"/>
        </w:rPr>
        <w:t>3.2 Estrategia de enlaces redundantes</w:t>
      </w:r>
      <w:bookmarkEnd w:id="16"/>
    </w:p>
    <w:p w14:paraId="626C6844" w14:textId="77777777" w:rsidR="00B170FD" w:rsidRDefault="00000000">
      <w:pPr>
        <w:spacing w:after="120" w:line="276" w:lineRule="auto"/>
        <w:jc w:val="both"/>
      </w:pPr>
      <w:r>
        <w:rPr>
          <w:color w:val="222222"/>
        </w:rPr>
        <w:t>Para las zonas con mayor número de clientes, se propone un esquema de enlace WAN dual con conmutación automática (failover): el MikroTik detecta la caída del enlace principal del proveedor mayorista y conmuta al enlace secundario (por ejemplo, un módem 4G/LTE o un segundo proveedor), restaurando el servicio sin intervención manual. RouterOS soporta esta funcionalidad de forma nativa mediante monitoreo de rutas y prioridades.</w:t>
      </w:r>
    </w:p>
    <w:tbl>
      <w:tblPr>
        <w:tblW w:w="9360" w:type="dxa"/>
        <w:tblBorders>
          <w:top w:val="single" w:sz="2" w:space="0" w:color="548235"/>
          <w:left w:val="single" w:sz="24" w:space="0" w:color="548235"/>
          <w:bottom w:val="single" w:sz="2" w:space="0" w:color="548235"/>
          <w:right w:val="single" w:sz="2" w:space="0" w:color="5482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70FD" w14:paraId="5BBFD5AE" w14:textId="77777777">
        <w:tblPrEx>
          <w:tblCellMar>
            <w:top w:w="0" w:type="dxa"/>
            <w:bottom w:w="0" w:type="dxa"/>
          </w:tblCellMar>
        </w:tblPrEx>
        <w:tc>
          <w:tcPr>
            <w:tcW w:w="9360" w:type="dxa"/>
            <w:shd w:val="clear" w:color="auto" w:fill="E2EFDA"/>
            <w:tcMar>
              <w:top w:w="100" w:type="dxa"/>
              <w:left w:w="160" w:type="dxa"/>
              <w:bottom w:w="100" w:type="dxa"/>
              <w:right w:w="160" w:type="dxa"/>
            </w:tcMar>
          </w:tcPr>
          <w:p w14:paraId="73E8EEDD" w14:textId="77777777" w:rsidR="00B170FD" w:rsidRDefault="00000000">
            <w:pPr>
              <w:spacing w:after="60"/>
            </w:pPr>
            <w:r>
              <w:rPr>
                <w:b/>
                <w:bCs/>
                <w:color w:val="548235"/>
              </w:rPr>
              <w:t>Análisis de disponibilidad</w:t>
            </w:r>
          </w:p>
          <w:p w14:paraId="4A207F48" w14:textId="77777777" w:rsidR="00B170FD" w:rsidRDefault="00000000">
            <w:pPr>
              <w:jc w:val="both"/>
            </w:pPr>
            <w:r>
              <w:rPr>
                <w:color w:val="333333"/>
                <w:sz w:val="21"/>
                <w:szCs w:val="21"/>
              </w:rPr>
              <w:t>El diseño distribuido de WISP ofrece una ventaja natural de disponibilidad: al ser 13 zonas autónomas, no existe un único punto de falla que afecte a todos los clientes simultáneamente. El único componente compartido es el VPS central, cuya criticidad se mitiga con el SLA del proveedor de nube y respaldos automáticos. La incorporación de enlaces WAN redundantes en las zonas de mayor demanda eleva la disponibilidad del servicio de cara al cliente final.</w:t>
            </w:r>
          </w:p>
        </w:tc>
      </w:tr>
    </w:tbl>
    <w:p w14:paraId="69755CF5" w14:textId="77777777" w:rsidR="00B170FD" w:rsidRDefault="00000000">
      <w:r>
        <w:br w:type="page"/>
      </w:r>
    </w:p>
    <w:p w14:paraId="567C20A8" w14:textId="77777777" w:rsidR="00B170FD" w:rsidRDefault="00000000">
      <w:pPr>
        <w:pStyle w:val="Ttulo1"/>
        <w:spacing w:before="320" w:after="160"/>
      </w:pPr>
      <w:bookmarkStart w:id="17" w:name="_Toc234269146"/>
      <w:r>
        <w:rPr>
          <w:b/>
          <w:bCs/>
          <w:color w:val="1F3864"/>
        </w:rPr>
        <w:lastRenderedPageBreak/>
        <w:t>Sección 4: Cumplimiento de Estándares</w:t>
      </w:r>
      <w:bookmarkEnd w:id="17"/>
    </w:p>
    <w:p w14:paraId="72FDBE52" w14:textId="77777777" w:rsidR="00B170FD" w:rsidRDefault="00000000">
      <w:pPr>
        <w:spacing w:after="120" w:line="276" w:lineRule="auto"/>
        <w:jc w:val="both"/>
      </w:pPr>
      <w:r>
        <w:rPr>
          <w:color w:val="222222"/>
        </w:rPr>
        <w:t>El diseño de red se alinea con los estándares internacionales aplicables al cableado, las redes de datos y la transmisión por fibra, garantizando interoperabilidad, calidad y buenas prácticas de ingeniería.</w:t>
      </w:r>
    </w:p>
    <w:tbl>
      <w:tblPr>
        <w:tblW w:w="9360" w:type="dxa"/>
        <w:tblBorders>
          <w:top w:val="single" w:sz="4" w:space="0" w:color="44546A"/>
          <w:left w:val="single" w:sz="4" w:space="0" w:color="44546A"/>
          <w:bottom w:val="single" w:sz="4" w:space="0" w:color="44546A"/>
          <w:right w:val="single" w:sz="4" w:space="0" w:color="44546A"/>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2400"/>
        <w:gridCol w:w="2560"/>
        <w:gridCol w:w="4400"/>
      </w:tblGrid>
      <w:tr w:rsidR="00B170FD" w14:paraId="4BDB0024" w14:textId="77777777">
        <w:tblPrEx>
          <w:tblCellMar>
            <w:top w:w="0" w:type="dxa"/>
            <w:bottom w:w="0" w:type="dxa"/>
          </w:tblCellMar>
        </w:tblPrEx>
        <w:trPr>
          <w:tblHeader/>
        </w:trPr>
        <w:tc>
          <w:tcPr>
            <w:tcW w:w="2400" w:type="dxa"/>
            <w:shd w:val="clear" w:color="auto" w:fill="1F3864"/>
            <w:tcMar>
              <w:top w:w="50" w:type="dxa"/>
              <w:left w:w="90" w:type="dxa"/>
              <w:bottom w:w="50" w:type="dxa"/>
              <w:right w:w="90" w:type="dxa"/>
            </w:tcMar>
            <w:vAlign w:val="center"/>
          </w:tcPr>
          <w:p w14:paraId="0B7B4235" w14:textId="77777777" w:rsidR="00B170FD" w:rsidRDefault="00000000">
            <w:pPr>
              <w:spacing w:before="30" w:after="30"/>
              <w:jc w:val="center"/>
            </w:pPr>
            <w:r>
              <w:rPr>
                <w:b/>
                <w:bCs/>
                <w:color w:val="FFFFFF"/>
                <w:sz w:val="19"/>
                <w:szCs w:val="19"/>
              </w:rPr>
              <w:t>Estándar</w:t>
            </w:r>
          </w:p>
        </w:tc>
        <w:tc>
          <w:tcPr>
            <w:tcW w:w="2560" w:type="dxa"/>
            <w:shd w:val="clear" w:color="auto" w:fill="1F3864"/>
            <w:tcMar>
              <w:top w:w="50" w:type="dxa"/>
              <w:left w:w="90" w:type="dxa"/>
              <w:bottom w:w="50" w:type="dxa"/>
              <w:right w:w="90" w:type="dxa"/>
            </w:tcMar>
            <w:vAlign w:val="center"/>
          </w:tcPr>
          <w:p w14:paraId="12A7ACD2" w14:textId="77777777" w:rsidR="00B170FD" w:rsidRDefault="00000000">
            <w:pPr>
              <w:spacing w:before="30" w:after="30"/>
              <w:jc w:val="center"/>
            </w:pPr>
            <w:r>
              <w:rPr>
                <w:b/>
                <w:bCs/>
                <w:color w:val="FFFFFF"/>
                <w:sz w:val="19"/>
                <w:szCs w:val="19"/>
              </w:rPr>
              <w:t>Ámbito</w:t>
            </w:r>
          </w:p>
        </w:tc>
        <w:tc>
          <w:tcPr>
            <w:tcW w:w="4400" w:type="dxa"/>
            <w:shd w:val="clear" w:color="auto" w:fill="1F3864"/>
            <w:tcMar>
              <w:top w:w="50" w:type="dxa"/>
              <w:left w:w="90" w:type="dxa"/>
              <w:bottom w:w="50" w:type="dxa"/>
              <w:right w:w="90" w:type="dxa"/>
            </w:tcMar>
            <w:vAlign w:val="center"/>
          </w:tcPr>
          <w:p w14:paraId="459DA54B" w14:textId="77777777" w:rsidR="00B170FD" w:rsidRDefault="00000000">
            <w:pPr>
              <w:spacing w:before="30" w:after="30"/>
              <w:jc w:val="center"/>
            </w:pPr>
            <w:r>
              <w:rPr>
                <w:b/>
                <w:bCs/>
                <w:color w:val="FFFFFF"/>
                <w:sz w:val="19"/>
                <w:szCs w:val="19"/>
              </w:rPr>
              <w:t>Aplicación en el diseño de WISP</w:t>
            </w:r>
          </w:p>
        </w:tc>
      </w:tr>
      <w:tr w:rsidR="00B170FD" w14:paraId="0D8D958C" w14:textId="77777777">
        <w:tblPrEx>
          <w:tblCellMar>
            <w:top w:w="0" w:type="dxa"/>
            <w:bottom w:w="0" w:type="dxa"/>
          </w:tblCellMar>
        </w:tblPrEx>
        <w:tc>
          <w:tcPr>
            <w:tcW w:w="2400" w:type="dxa"/>
            <w:shd w:val="clear" w:color="auto" w:fill="FFFFFF"/>
            <w:tcMar>
              <w:top w:w="50" w:type="dxa"/>
              <w:left w:w="90" w:type="dxa"/>
              <w:bottom w:w="50" w:type="dxa"/>
              <w:right w:w="90" w:type="dxa"/>
            </w:tcMar>
            <w:vAlign w:val="center"/>
          </w:tcPr>
          <w:p w14:paraId="2BA15360" w14:textId="77777777" w:rsidR="00B170FD" w:rsidRDefault="00000000">
            <w:pPr>
              <w:spacing w:before="30" w:after="30"/>
            </w:pPr>
            <w:r>
              <w:rPr>
                <w:b/>
                <w:bCs/>
                <w:color w:val="1F3864"/>
                <w:sz w:val="19"/>
                <w:szCs w:val="19"/>
              </w:rPr>
              <w:t>IEEE 802.1Q</w:t>
            </w:r>
          </w:p>
        </w:tc>
        <w:tc>
          <w:tcPr>
            <w:tcW w:w="2560" w:type="dxa"/>
            <w:shd w:val="clear" w:color="auto" w:fill="FFFFFF"/>
            <w:tcMar>
              <w:top w:w="50" w:type="dxa"/>
              <w:left w:w="90" w:type="dxa"/>
              <w:bottom w:w="50" w:type="dxa"/>
              <w:right w:w="90" w:type="dxa"/>
            </w:tcMar>
            <w:vAlign w:val="center"/>
          </w:tcPr>
          <w:p w14:paraId="67084BBC" w14:textId="77777777" w:rsidR="00B170FD" w:rsidRDefault="00000000">
            <w:pPr>
              <w:spacing w:before="30" w:after="30"/>
            </w:pPr>
            <w:r>
              <w:rPr>
                <w:color w:val="222222"/>
                <w:sz w:val="19"/>
                <w:szCs w:val="19"/>
              </w:rPr>
              <w:t>VLAN / etiquetado</w:t>
            </w:r>
          </w:p>
        </w:tc>
        <w:tc>
          <w:tcPr>
            <w:tcW w:w="4400" w:type="dxa"/>
            <w:shd w:val="clear" w:color="auto" w:fill="FFFFFF"/>
            <w:tcMar>
              <w:top w:w="50" w:type="dxa"/>
              <w:left w:w="90" w:type="dxa"/>
              <w:bottom w:w="50" w:type="dxa"/>
              <w:right w:w="90" w:type="dxa"/>
            </w:tcMar>
            <w:vAlign w:val="center"/>
          </w:tcPr>
          <w:p w14:paraId="444E5E89" w14:textId="77777777" w:rsidR="00B170FD" w:rsidRDefault="00000000">
            <w:pPr>
              <w:spacing w:before="30" w:after="30"/>
            </w:pPr>
            <w:r>
              <w:rPr>
                <w:color w:val="222222"/>
                <w:sz w:val="19"/>
                <w:szCs w:val="19"/>
              </w:rPr>
              <w:t>Segmentación por VLAN (OLT, gestión, clientes).</w:t>
            </w:r>
          </w:p>
        </w:tc>
      </w:tr>
      <w:tr w:rsidR="00B170FD" w14:paraId="54CC43B0" w14:textId="77777777">
        <w:tblPrEx>
          <w:tblCellMar>
            <w:top w:w="0" w:type="dxa"/>
            <w:bottom w:w="0" w:type="dxa"/>
          </w:tblCellMar>
        </w:tblPrEx>
        <w:tc>
          <w:tcPr>
            <w:tcW w:w="2400" w:type="dxa"/>
            <w:shd w:val="clear" w:color="auto" w:fill="FFFFFF"/>
            <w:tcMar>
              <w:top w:w="50" w:type="dxa"/>
              <w:left w:w="90" w:type="dxa"/>
              <w:bottom w:w="50" w:type="dxa"/>
              <w:right w:w="90" w:type="dxa"/>
            </w:tcMar>
            <w:vAlign w:val="center"/>
          </w:tcPr>
          <w:p w14:paraId="0BAEE54B" w14:textId="77777777" w:rsidR="00B170FD" w:rsidRDefault="00000000">
            <w:pPr>
              <w:spacing w:before="30" w:after="30"/>
            </w:pPr>
            <w:r>
              <w:rPr>
                <w:b/>
                <w:bCs/>
                <w:color w:val="1F3864"/>
                <w:sz w:val="19"/>
                <w:szCs w:val="19"/>
              </w:rPr>
              <w:t>IEEE 802.3</w:t>
            </w:r>
          </w:p>
        </w:tc>
        <w:tc>
          <w:tcPr>
            <w:tcW w:w="2560" w:type="dxa"/>
            <w:shd w:val="clear" w:color="auto" w:fill="FFFFFF"/>
            <w:tcMar>
              <w:top w:w="50" w:type="dxa"/>
              <w:left w:w="90" w:type="dxa"/>
              <w:bottom w:w="50" w:type="dxa"/>
              <w:right w:w="90" w:type="dxa"/>
            </w:tcMar>
            <w:vAlign w:val="center"/>
          </w:tcPr>
          <w:p w14:paraId="4F9F2205" w14:textId="77777777" w:rsidR="00B170FD" w:rsidRDefault="00000000">
            <w:pPr>
              <w:spacing w:before="30" w:after="30"/>
            </w:pPr>
            <w:r>
              <w:rPr>
                <w:color w:val="222222"/>
                <w:sz w:val="19"/>
                <w:szCs w:val="19"/>
              </w:rPr>
              <w:t>Ethernet</w:t>
            </w:r>
          </w:p>
        </w:tc>
        <w:tc>
          <w:tcPr>
            <w:tcW w:w="4400" w:type="dxa"/>
            <w:shd w:val="clear" w:color="auto" w:fill="FFFFFF"/>
            <w:tcMar>
              <w:top w:w="50" w:type="dxa"/>
              <w:left w:w="90" w:type="dxa"/>
              <w:bottom w:w="50" w:type="dxa"/>
              <w:right w:w="90" w:type="dxa"/>
            </w:tcMar>
            <w:vAlign w:val="center"/>
          </w:tcPr>
          <w:p w14:paraId="26E9075D" w14:textId="77777777" w:rsidR="00B170FD" w:rsidRDefault="00000000">
            <w:pPr>
              <w:spacing w:before="30" w:after="30"/>
            </w:pPr>
            <w:r>
              <w:rPr>
                <w:color w:val="222222"/>
                <w:sz w:val="19"/>
                <w:szCs w:val="19"/>
              </w:rPr>
              <w:t>Interfaces cableadas del MikroTik (ether1-10, SFP+).</w:t>
            </w:r>
          </w:p>
        </w:tc>
      </w:tr>
      <w:tr w:rsidR="00B170FD" w14:paraId="1B33A3EF" w14:textId="77777777">
        <w:tblPrEx>
          <w:tblCellMar>
            <w:top w:w="0" w:type="dxa"/>
            <w:bottom w:w="0" w:type="dxa"/>
          </w:tblCellMar>
        </w:tblPrEx>
        <w:tc>
          <w:tcPr>
            <w:tcW w:w="2400" w:type="dxa"/>
            <w:shd w:val="clear" w:color="auto" w:fill="FFFFFF"/>
            <w:tcMar>
              <w:top w:w="50" w:type="dxa"/>
              <w:left w:w="90" w:type="dxa"/>
              <w:bottom w:w="50" w:type="dxa"/>
              <w:right w:w="90" w:type="dxa"/>
            </w:tcMar>
            <w:vAlign w:val="center"/>
          </w:tcPr>
          <w:p w14:paraId="3B4DAD06" w14:textId="77777777" w:rsidR="00B170FD" w:rsidRDefault="00000000">
            <w:pPr>
              <w:spacing w:before="30" w:after="30"/>
            </w:pPr>
            <w:r>
              <w:rPr>
                <w:b/>
                <w:bCs/>
                <w:color w:val="1F3864"/>
                <w:sz w:val="19"/>
                <w:szCs w:val="19"/>
              </w:rPr>
              <w:t>TIA/EIA-568</w:t>
            </w:r>
          </w:p>
        </w:tc>
        <w:tc>
          <w:tcPr>
            <w:tcW w:w="2560" w:type="dxa"/>
            <w:shd w:val="clear" w:color="auto" w:fill="FFFFFF"/>
            <w:tcMar>
              <w:top w:w="50" w:type="dxa"/>
              <w:left w:w="90" w:type="dxa"/>
              <w:bottom w:w="50" w:type="dxa"/>
              <w:right w:w="90" w:type="dxa"/>
            </w:tcMar>
            <w:vAlign w:val="center"/>
          </w:tcPr>
          <w:p w14:paraId="2DF3A336" w14:textId="77777777" w:rsidR="00B170FD" w:rsidRDefault="00000000">
            <w:pPr>
              <w:spacing w:before="30" w:after="30"/>
            </w:pPr>
            <w:r>
              <w:rPr>
                <w:color w:val="222222"/>
                <w:sz w:val="19"/>
                <w:szCs w:val="19"/>
              </w:rPr>
              <w:t>Cableado estructurado</w:t>
            </w:r>
          </w:p>
        </w:tc>
        <w:tc>
          <w:tcPr>
            <w:tcW w:w="4400" w:type="dxa"/>
            <w:shd w:val="clear" w:color="auto" w:fill="FFFFFF"/>
            <w:tcMar>
              <w:top w:w="50" w:type="dxa"/>
              <w:left w:w="90" w:type="dxa"/>
              <w:bottom w:w="50" w:type="dxa"/>
              <w:right w:w="90" w:type="dxa"/>
            </w:tcMar>
            <w:vAlign w:val="center"/>
          </w:tcPr>
          <w:p w14:paraId="76C914E6" w14:textId="77777777" w:rsidR="00B170FD" w:rsidRDefault="00000000">
            <w:pPr>
              <w:spacing w:before="30" w:after="30"/>
            </w:pPr>
            <w:r>
              <w:rPr>
                <w:color w:val="222222"/>
                <w:sz w:val="19"/>
                <w:szCs w:val="19"/>
              </w:rPr>
              <w:t>Buenas prácticas de cableado en nodos de zona.</w:t>
            </w:r>
          </w:p>
        </w:tc>
      </w:tr>
      <w:tr w:rsidR="00B170FD" w14:paraId="76DC6EF1" w14:textId="77777777">
        <w:tblPrEx>
          <w:tblCellMar>
            <w:top w:w="0" w:type="dxa"/>
            <w:bottom w:w="0" w:type="dxa"/>
          </w:tblCellMar>
        </w:tblPrEx>
        <w:tc>
          <w:tcPr>
            <w:tcW w:w="2400" w:type="dxa"/>
            <w:shd w:val="clear" w:color="auto" w:fill="FFFFFF"/>
            <w:tcMar>
              <w:top w:w="50" w:type="dxa"/>
              <w:left w:w="90" w:type="dxa"/>
              <w:bottom w:w="50" w:type="dxa"/>
              <w:right w:w="90" w:type="dxa"/>
            </w:tcMar>
            <w:vAlign w:val="center"/>
          </w:tcPr>
          <w:p w14:paraId="2724BC5A" w14:textId="77777777" w:rsidR="00B170FD" w:rsidRDefault="00000000">
            <w:pPr>
              <w:spacing w:before="30" w:after="30"/>
            </w:pPr>
            <w:r>
              <w:rPr>
                <w:b/>
                <w:bCs/>
                <w:color w:val="1F3864"/>
                <w:sz w:val="19"/>
                <w:szCs w:val="19"/>
              </w:rPr>
              <w:t>TIA/EIA-569</w:t>
            </w:r>
          </w:p>
        </w:tc>
        <w:tc>
          <w:tcPr>
            <w:tcW w:w="2560" w:type="dxa"/>
            <w:shd w:val="clear" w:color="auto" w:fill="FFFFFF"/>
            <w:tcMar>
              <w:top w:w="50" w:type="dxa"/>
              <w:left w:w="90" w:type="dxa"/>
              <w:bottom w:w="50" w:type="dxa"/>
              <w:right w:w="90" w:type="dxa"/>
            </w:tcMar>
            <w:vAlign w:val="center"/>
          </w:tcPr>
          <w:p w14:paraId="475A88D5" w14:textId="77777777" w:rsidR="00B170FD" w:rsidRDefault="00000000">
            <w:pPr>
              <w:spacing w:before="30" w:after="30"/>
            </w:pPr>
            <w:r>
              <w:rPr>
                <w:color w:val="222222"/>
                <w:sz w:val="19"/>
                <w:szCs w:val="19"/>
              </w:rPr>
              <w:t>Espacios y canalizaciones</w:t>
            </w:r>
          </w:p>
        </w:tc>
        <w:tc>
          <w:tcPr>
            <w:tcW w:w="4400" w:type="dxa"/>
            <w:shd w:val="clear" w:color="auto" w:fill="FFFFFF"/>
            <w:tcMar>
              <w:top w:w="50" w:type="dxa"/>
              <w:left w:w="90" w:type="dxa"/>
              <w:bottom w:w="50" w:type="dxa"/>
              <w:right w:w="90" w:type="dxa"/>
            </w:tcMar>
            <w:vAlign w:val="center"/>
          </w:tcPr>
          <w:p w14:paraId="77403FCC" w14:textId="77777777" w:rsidR="00B170FD" w:rsidRDefault="00000000">
            <w:pPr>
              <w:spacing w:before="30" w:after="30"/>
            </w:pPr>
            <w:r>
              <w:rPr>
                <w:color w:val="222222"/>
                <w:sz w:val="19"/>
                <w:szCs w:val="19"/>
              </w:rPr>
              <w:t>Organización física del nodo de zona.</w:t>
            </w:r>
          </w:p>
        </w:tc>
      </w:tr>
      <w:tr w:rsidR="00B170FD" w14:paraId="70FAD867" w14:textId="77777777">
        <w:tblPrEx>
          <w:tblCellMar>
            <w:top w:w="0" w:type="dxa"/>
            <w:bottom w:w="0" w:type="dxa"/>
          </w:tblCellMar>
        </w:tblPrEx>
        <w:tc>
          <w:tcPr>
            <w:tcW w:w="2400" w:type="dxa"/>
            <w:shd w:val="clear" w:color="auto" w:fill="FFFFFF"/>
            <w:tcMar>
              <w:top w:w="50" w:type="dxa"/>
              <w:left w:w="90" w:type="dxa"/>
              <w:bottom w:w="50" w:type="dxa"/>
              <w:right w:w="90" w:type="dxa"/>
            </w:tcMar>
            <w:vAlign w:val="center"/>
          </w:tcPr>
          <w:p w14:paraId="0198FAE2" w14:textId="77777777" w:rsidR="00B170FD" w:rsidRDefault="00000000">
            <w:pPr>
              <w:spacing w:before="30" w:after="30"/>
            </w:pPr>
            <w:r>
              <w:rPr>
                <w:b/>
                <w:bCs/>
                <w:color w:val="1F3864"/>
                <w:sz w:val="19"/>
                <w:szCs w:val="19"/>
              </w:rPr>
              <w:t>ISO/IEC 11801</w:t>
            </w:r>
          </w:p>
        </w:tc>
        <w:tc>
          <w:tcPr>
            <w:tcW w:w="2560" w:type="dxa"/>
            <w:shd w:val="clear" w:color="auto" w:fill="FFFFFF"/>
            <w:tcMar>
              <w:top w:w="50" w:type="dxa"/>
              <w:left w:w="90" w:type="dxa"/>
              <w:bottom w:w="50" w:type="dxa"/>
              <w:right w:w="90" w:type="dxa"/>
            </w:tcMar>
            <w:vAlign w:val="center"/>
          </w:tcPr>
          <w:p w14:paraId="64DD4FCB" w14:textId="77777777" w:rsidR="00B170FD" w:rsidRDefault="00000000">
            <w:pPr>
              <w:spacing w:before="30" w:after="30"/>
            </w:pPr>
            <w:r>
              <w:rPr>
                <w:color w:val="222222"/>
                <w:sz w:val="19"/>
                <w:szCs w:val="19"/>
              </w:rPr>
              <w:t>Cableado genérico</w:t>
            </w:r>
          </w:p>
        </w:tc>
        <w:tc>
          <w:tcPr>
            <w:tcW w:w="4400" w:type="dxa"/>
            <w:shd w:val="clear" w:color="auto" w:fill="FFFFFF"/>
            <w:tcMar>
              <w:top w:w="50" w:type="dxa"/>
              <w:left w:w="90" w:type="dxa"/>
              <w:bottom w:w="50" w:type="dxa"/>
              <w:right w:w="90" w:type="dxa"/>
            </w:tcMar>
            <w:vAlign w:val="center"/>
          </w:tcPr>
          <w:p w14:paraId="194B1895" w14:textId="77777777" w:rsidR="00B170FD" w:rsidRDefault="00000000">
            <w:pPr>
              <w:spacing w:before="30" w:after="30"/>
            </w:pPr>
            <w:r>
              <w:rPr>
                <w:color w:val="222222"/>
                <w:sz w:val="19"/>
                <w:szCs w:val="19"/>
              </w:rPr>
              <w:t>Estándar de cableado de telecomunicaciones.</w:t>
            </w:r>
          </w:p>
        </w:tc>
      </w:tr>
      <w:tr w:rsidR="00B170FD" w14:paraId="093EFA46" w14:textId="77777777">
        <w:tblPrEx>
          <w:tblCellMar>
            <w:top w:w="0" w:type="dxa"/>
            <w:bottom w:w="0" w:type="dxa"/>
          </w:tblCellMar>
        </w:tblPrEx>
        <w:tc>
          <w:tcPr>
            <w:tcW w:w="2400" w:type="dxa"/>
            <w:shd w:val="clear" w:color="auto" w:fill="FFFFFF"/>
            <w:tcMar>
              <w:top w:w="50" w:type="dxa"/>
              <w:left w:w="90" w:type="dxa"/>
              <w:bottom w:w="50" w:type="dxa"/>
              <w:right w:w="90" w:type="dxa"/>
            </w:tcMar>
            <w:vAlign w:val="center"/>
          </w:tcPr>
          <w:p w14:paraId="624CE42C" w14:textId="77777777" w:rsidR="00B170FD" w:rsidRDefault="00000000">
            <w:pPr>
              <w:spacing w:before="30" w:after="30"/>
            </w:pPr>
            <w:r>
              <w:rPr>
                <w:b/>
                <w:bCs/>
                <w:color w:val="1F3864"/>
                <w:sz w:val="19"/>
                <w:szCs w:val="19"/>
              </w:rPr>
              <w:t>ITU-T G.984</w:t>
            </w:r>
          </w:p>
        </w:tc>
        <w:tc>
          <w:tcPr>
            <w:tcW w:w="2560" w:type="dxa"/>
            <w:shd w:val="clear" w:color="auto" w:fill="FFFFFF"/>
            <w:tcMar>
              <w:top w:w="50" w:type="dxa"/>
              <w:left w:w="90" w:type="dxa"/>
              <w:bottom w:w="50" w:type="dxa"/>
              <w:right w:w="90" w:type="dxa"/>
            </w:tcMar>
            <w:vAlign w:val="center"/>
          </w:tcPr>
          <w:p w14:paraId="3ADA5675" w14:textId="77777777" w:rsidR="00B170FD" w:rsidRDefault="00000000">
            <w:pPr>
              <w:spacing w:before="30" w:after="30"/>
            </w:pPr>
            <w:r>
              <w:rPr>
                <w:color w:val="222222"/>
                <w:sz w:val="19"/>
                <w:szCs w:val="19"/>
              </w:rPr>
              <w:t>GPON</w:t>
            </w:r>
          </w:p>
        </w:tc>
        <w:tc>
          <w:tcPr>
            <w:tcW w:w="4400" w:type="dxa"/>
            <w:shd w:val="clear" w:color="auto" w:fill="FFFFFF"/>
            <w:tcMar>
              <w:top w:w="50" w:type="dxa"/>
              <w:left w:w="90" w:type="dxa"/>
              <w:bottom w:w="50" w:type="dxa"/>
              <w:right w:w="90" w:type="dxa"/>
            </w:tcMar>
            <w:vAlign w:val="center"/>
          </w:tcPr>
          <w:p w14:paraId="6533A49D" w14:textId="77777777" w:rsidR="00B170FD" w:rsidRDefault="00000000">
            <w:pPr>
              <w:spacing w:before="30" w:after="30"/>
            </w:pPr>
            <w:r>
              <w:rPr>
                <w:color w:val="222222"/>
                <w:sz w:val="19"/>
                <w:szCs w:val="19"/>
              </w:rPr>
              <w:t>Tecnología de la OLT VSOL y la red de fibra.</w:t>
            </w:r>
          </w:p>
        </w:tc>
      </w:tr>
      <w:tr w:rsidR="00B170FD" w14:paraId="6A7CEC23" w14:textId="77777777">
        <w:tblPrEx>
          <w:tblCellMar>
            <w:top w:w="0" w:type="dxa"/>
            <w:bottom w:w="0" w:type="dxa"/>
          </w:tblCellMar>
        </w:tblPrEx>
        <w:tc>
          <w:tcPr>
            <w:tcW w:w="2400" w:type="dxa"/>
            <w:shd w:val="clear" w:color="auto" w:fill="FFFFFF"/>
            <w:tcMar>
              <w:top w:w="50" w:type="dxa"/>
              <w:left w:w="90" w:type="dxa"/>
              <w:bottom w:w="50" w:type="dxa"/>
              <w:right w:w="90" w:type="dxa"/>
            </w:tcMar>
            <w:vAlign w:val="center"/>
          </w:tcPr>
          <w:p w14:paraId="5013FDBC" w14:textId="77777777" w:rsidR="00B170FD" w:rsidRDefault="00000000">
            <w:pPr>
              <w:spacing w:before="30" w:after="30"/>
            </w:pPr>
            <w:r>
              <w:rPr>
                <w:b/>
                <w:bCs/>
                <w:color w:val="1F3864"/>
                <w:sz w:val="19"/>
                <w:szCs w:val="19"/>
              </w:rPr>
              <w:t>RFC 1918</w:t>
            </w:r>
          </w:p>
        </w:tc>
        <w:tc>
          <w:tcPr>
            <w:tcW w:w="2560" w:type="dxa"/>
            <w:shd w:val="clear" w:color="auto" w:fill="FFFFFF"/>
            <w:tcMar>
              <w:top w:w="50" w:type="dxa"/>
              <w:left w:w="90" w:type="dxa"/>
              <w:bottom w:w="50" w:type="dxa"/>
              <w:right w:w="90" w:type="dxa"/>
            </w:tcMar>
            <w:vAlign w:val="center"/>
          </w:tcPr>
          <w:p w14:paraId="29F9F8E1" w14:textId="77777777" w:rsidR="00B170FD" w:rsidRDefault="00000000">
            <w:pPr>
              <w:spacing w:before="30" w:after="30"/>
            </w:pPr>
            <w:r>
              <w:rPr>
                <w:color w:val="222222"/>
                <w:sz w:val="19"/>
                <w:szCs w:val="19"/>
              </w:rPr>
              <w:t>Direccionamiento privado</w:t>
            </w:r>
          </w:p>
        </w:tc>
        <w:tc>
          <w:tcPr>
            <w:tcW w:w="4400" w:type="dxa"/>
            <w:shd w:val="clear" w:color="auto" w:fill="FFFFFF"/>
            <w:tcMar>
              <w:top w:w="50" w:type="dxa"/>
              <w:left w:w="90" w:type="dxa"/>
              <w:bottom w:w="50" w:type="dxa"/>
              <w:right w:w="90" w:type="dxa"/>
            </w:tcMar>
            <w:vAlign w:val="center"/>
          </w:tcPr>
          <w:p w14:paraId="75CD9292" w14:textId="77777777" w:rsidR="00B170FD" w:rsidRDefault="00000000">
            <w:pPr>
              <w:spacing w:before="30" w:after="30"/>
            </w:pPr>
            <w:r>
              <w:rPr>
                <w:color w:val="222222"/>
                <w:sz w:val="19"/>
                <w:szCs w:val="19"/>
              </w:rPr>
              <w:t>Uso de rangos 192.168.x / 10.x en la red interna.</w:t>
            </w:r>
          </w:p>
        </w:tc>
      </w:tr>
    </w:tbl>
    <w:p w14:paraId="557BF9B8" w14:textId="77777777" w:rsidR="00B170FD" w:rsidRDefault="00B170FD">
      <w:pPr>
        <w:spacing w:after="80"/>
      </w:pPr>
    </w:p>
    <w:tbl>
      <w:tblPr>
        <w:tblW w:w="9360" w:type="dxa"/>
        <w:tblBorders>
          <w:top w:val="single" w:sz="2" w:space="0" w:color="2E5496"/>
          <w:left w:val="single" w:sz="24" w:space="0" w:color="2E5496"/>
          <w:bottom w:val="single" w:sz="2" w:space="0" w:color="2E5496"/>
          <w:right w:val="single" w:sz="2" w:space="0" w:color="2E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70FD" w14:paraId="7C8CB6F1" w14:textId="77777777">
        <w:tblPrEx>
          <w:tblCellMar>
            <w:top w:w="0" w:type="dxa"/>
            <w:bottom w:w="0" w:type="dxa"/>
          </w:tblCellMar>
        </w:tblPrEx>
        <w:tc>
          <w:tcPr>
            <w:tcW w:w="9360" w:type="dxa"/>
            <w:shd w:val="clear" w:color="auto" w:fill="D6E0F0"/>
            <w:tcMar>
              <w:top w:w="100" w:type="dxa"/>
              <w:left w:w="160" w:type="dxa"/>
              <w:bottom w:w="100" w:type="dxa"/>
              <w:right w:w="160" w:type="dxa"/>
            </w:tcMar>
          </w:tcPr>
          <w:p w14:paraId="1027DD1E" w14:textId="77777777" w:rsidR="00B170FD" w:rsidRDefault="00000000">
            <w:pPr>
              <w:spacing w:after="60"/>
            </w:pPr>
            <w:r>
              <w:rPr>
                <w:b/>
                <w:bCs/>
                <w:color w:val="2E5496"/>
              </w:rPr>
              <w:t>Calidad documental y ética profesional (ACM)</w:t>
            </w:r>
          </w:p>
          <w:p w14:paraId="645A7022" w14:textId="77777777" w:rsidR="00B170FD" w:rsidRDefault="00000000">
            <w:pPr>
              <w:jc w:val="both"/>
            </w:pPr>
            <w:r>
              <w:rPr>
                <w:color w:val="333333"/>
                <w:sz w:val="21"/>
                <w:szCs w:val="21"/>
              </w:rPr>
              <w:t>Este diseño se elaboró con criterios de calidad documental (estructura clara, diagramas normalizados, trazabilidad de requerimientos) y en apego al Código de Ética de la ACM: confidencialidad de los datos de clientes (segmentación y acceso restringido), honestidad técnica (se distingue lo real de lo propuesto), seguridad y fiabilidad de la red, y responsabilidad social (conectividad de calidad para zonas rurales).</w:t>
            </w:r>
          </w:p>
        </w:tc>
      </w:tr>
    </w:tbl>
    <w:p w14:paraId="3D533FA6" w14:textId="77777777" w:rsidR="00B170FD" w:rsidRDefault="00000000">
      <w:r>
        <w:br w:type="page"/>
      </w:r>
    </w:p>
    <w:p w14:paraId="3DBDA623" w14:textId="77777777" w:rsidR="00B170FD" w:rsidRDefault="00000000">
      <w:pPr>
        <w:pStyle w:val="Ttulo1"/>
        <w:spacing w:before="320" w:after="160"/>
      </w:pPr>
      <w:bookmarkStart w:id="18" w:name="_Toc234269147"/>
      <w:r>
        <w:rPr>
          <w:b/>
          <w:bCs/>
          <w:color w:val="1F3864"/>
        </w:rPr>
        <w:lastRenderedPageBreak/>
        <w:t>Anexos</w:t>
      </w:r>
      <w:bookmarkEnd w:id="18"/>
    </w:p>
    <w:p w14:paraId="2F9B5698" w14:textId="77777777" w:rsidR="00B170FD" w:rsidRDefault="00000000">
      <w:pPr>
        <w:pStyle w:val="Ttulo2"/>
        <w:spacing w:before="260" w:after="120"/>
      </w:pPr>
      <w:bookmarkStart w:id="19" w:name="_Toc234269148"/>
      <w:r>
        <w:rPr>
          <w:b/>
          <w:bCs/>
          <w:color w:val="2E5496"/>
        </w:rPr>
        <w:t>Anexo A: Lista completa de requerimientos</w:t>
      </w:r>
      <w:bookmarkEnd w:id="19"/>
    </w:p>
    <w:p w14:paraId="7555E2CD" w14:textId="77777777" w:rsidR="00B170FD" w:rsidRDefault="00000000">
      <w:pPr>
        <w:spacing w:after="120" w:line="276" w:lineRule="auto"/>
        <w:jc w:val="both"/>
      </w:pPr>
      <w:r>
        <w:rPr>
          <w:color w:val="222222"/>
        </w:rPr>
        <w:t>Consolidado de los requerimientos que sustentan el diseño:</w:t>
      </w:r>
    </w:p>
    <w:tbl>
      <w:tblPr>
        <w:tblW w:w="9360" w:type="dxa"/>
        <w:tblBorders>
          <w:top w:val="single" w:sz="4" w:space="0" w:color="44546A"/>
          <w:left w:val="single" w:sz="4" w:space="0" w:color="44546A"/>
          <w:bottom w:val="single" w:sz="4" w:space="0" w:color="44546A"/>
          <w:right w:val="single" w:sz="4" w:space="0" w:color="44546A"/>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1200"/>
        <w:gridCol w:w="1800"/>
        <w:gridCol w:w="6360"/>
      </w:tblGrid>
      <w:tr w:rsidR="00B170FD" w14:paraId="14FB6344" w14:textId="77777777">
        <w:tblPrEx>
          <w:tblCellMar>
            <w:top w:w="0" w:type="dxa"/>
            <w:bottom w:w="0" w:type="dxa"/>
          </w:tblCellMar>
        </w:tblPrEx>
        <w:trPr>
          <w:tblHeader/>
        </w:trPr>
        <w:tc>
          <w:tcPr>
            <w:tcW w:w="1200" w:type="dxa"/>
            <w:shd w:val="clear" w:color="auto" w:fill="1F3864"/>
            <w:tcMar>
              <w:top w:w="50" w:type="dxa"/>
              <w:left w:w="90" w:type="dxa"/>
              <w:bottom w:w="50" w:type="dxa"/>
              <w:right w:w="90" w:type="dxa"/>
            </w:tcMar>
            <w:vAlign w:val="center"/>
          </w:tcPr>
          <w:p w14:paraId="7AEACDA7" w14:textId="77777777" w:rsidR="00B170FD" w:rsidRDefault="00000000">
            <w:pPr>
              <w:spacing w:before="30" w:after="30"/>
              <w:jc w:val="center"/>
            </w:pPr>
            <w:r>
              <w:rPr>
                <w:b/>
                <w:bCs/>
                <w:color w:val="FFFFFF"/>
                <w:sz w:val="19"/>
                <w:szCs w:val="19"/>
              </w:rPr>
              <w:t>ID</w:t>
            </w:r>
          </w:p>
        </w:tc>
        <w:tc>
          <w:tcPr>
            <w:tcW w:w="1800" w:type="dxa"/>
            <w:shd w:val="clear" w:color="auto" w:fill="1F3864"/>
            <w:tcMar>
              <w:top w:w="50" w:type="dxa"/>
              <w:left w:w="90" w:type="dxa"/>
              <w:bottom w:w="50" w:type="dxa"/>
              <w:right w:w="90" w:type="dxa"/>
            </w:tcMar>
            <w:vAlign w:val="center"/>
          </w:tcPr>
          <w:p w14:paraId="1CE07130" w14:textId="77777777" w:rsidR="00B170FD" w:rsidRDefault="00000000">
            <w:pPr>
              <w:spacing w:before="30" w:after="30"/>
              <w:jc w:val="center"/>
            </w:pPr>
            <w:r>
              <w:rPr>
                <w:b/>
                <w:bCs/>
                <w:color w:val="FFFFFF"/>
                <w:sz w:val="19"/>
                <w:szCs w:val="19"/>
              </w:rPr>
              <w:t>Tipo</w:t>
            </w:r>
          </w:p>
        </w:tc>
        <w:tc>
          <w:tcPr>
            <w:tcW w:w="6360" w:type="dxa"/>
            <w:shd w:val="clear" w:color="auto" w:fill="1F3864"/>
            <w:tcMar>
              <w:top w:w="50" w:type="dxa"/>
              <w:left w:w="90" w:type="dxa"/>
              <w:bottom w:w="50" w:type="dxa"/>
              <w:right w:w="90" w:type="dxa"/>
            </w:tcMar>
            <w:vAlign w:val="center"/>
          </w:tcPr>
          <w:p w14:paraId="6962F91B" w14:textId="77777777" w:rsidR="00B170FD" w:rsidRDefault="00000000">
            <w:pPr>
              <w:spacing w:before="30" w:after="30"/>
              <w:jc w:val="center"/>
            </w:pPr>
            <w:r>
              <w:rPr>
                <w:b/>
                <w:bCs/>
                <w:color w:val="FFFFFF"/>
                <w:sz w:val="19"/>
                <w:szCs w:val="19"/>
              </w:rPr>
              <w:t>Requerimiento</w:t>
            </w:r>
          </w:p>
        </w:tc>
      </w:tr>
      <w:tr w:rsidR="00B170FD" w14:paraId="1502D9A9" w14:textId="77777777">
        <w:tblPrEx>
          <w:tblCellMar>
            <w:top w:w="0" w:type="dxa"/>
            <w:bottom w:w="0" w:type="dxa"/>
          </w:tblCellMar>
        </w:tblPrEx>
        <w:tc>
          <w:tcPr>
            <w:tcW w:w="1200" w:type="dxa"/>
            <w:shd w:val="clear" w:color="auto" w:fill="FFFFFF"/>
            <w:tcMar>
              <w:top w:w="50" w:type="dxa"/>
              <w:left w:w="90" w:type="dxa"/>
              <w:bottom w:w="50" w:type="dxa"/>
              <w:right w:w="90" w:type="dxa"/>
            </w:tcMar>
            <w:vAlign w:val="center"/>
          </w:tcPr>
          <w:p w14:paraId="0B1BF51C" w14:textId="77777777" w:rsidR="00B170FD" w:rsidRDefault="00000000">
            <w:pPr>
              <w:spacing w:before="30" w:after="30"/>
              <w:jc w:val="center"/>
            </w:pPr>
            <w:r>
              <w:rPr>
                <w:b/>
                <w:bCs/>
                <w:color w:val="222222"/>
                <w:sz w:val="19"/>
                <w:szCs w:val="19"/>
              </w:rPr>
              <w:t>RN-01</w:t>
            </w:r>
          </w:p>
        </w:tc>
        <w:tc>
          <w:tcPr>
            <w:tcW w:w="1800" w:type="dxa"/>
            <w:shd w:val="clear" w:color="auto" w:fill="FFFFFF"/>
            <w:tcMar>
              <w:top w:w="50" w:type="dxa"/>
              <w:left w:w="90" w:type="dxa"/>
              <w:bottom w:w="50" w:type="dxa"/>
              <w:right w:w="90" w:type="dxa"/>
            </w:tcMar>
            <w:vAlign w:val="center"/>
          </w:tcPr>
          <w:p w14:paraId="4A96D8A3" w14:textId="77777777" w:rsidR="00B170FD" w:rsidRDefault="00000000">
            <w:pPr>
              <w:spacing w:before="30" w:after="30"/>
            </w:pPr>
            <w:r>
              <w:rPr>
                <w:color w:val="222222"/>
                <w:sz w:val="19"/>
                <w:szCs w:val="19"/>
              </w:rPr>
              <w:t>Negocio</w:t>
            </w:r>
          </w:p>
        </w:tc>
        <w:tc>
          <w:tcPr>
            <w:tcW w:w="6360" w:type="dxa"/>
            <w:shd w:val="clear" w:color="auto" w:fill="FFFFFF"/>
            <w:tcMar>
              <w:top w:w="50" w:type="dxa"/>
              <w:left w:w="90" w:type="dxa"/>
              <w:bottom w:w="50" w:type="dxa"/>
              <w:right w:w="90" w:type="dxa"/>
            </w:tcMar>
            <w:vAlign w:val="center"/>
          </w:tcPr>
          <w:p w14:paraId="1801B82A" w14:textId="77777777" w:rsidR="00B170FD" w:rsidRDefault="00000000">
            <w:pPr>
              <w:spacing w:before="30" w:after="30"/>
            </w:pPr>
            <w:r>
              <w:rPr>
                <w:color w:val="222222"/>
                <w:sz w:val="19"/>
                <w:szCs w:val="19"/>
              </w:rPr>
              <w:t>Servicio de internet por fibra estable a ~455 clientes en 13 zonas.</w:t>
            </w:r>
          </w:p>
        </w:tc>
      </w:tr>
      <w:tr w:rsidR="00B170FD" w14:paraId="440C1193" w14:textId="77777777">
        <w:tblPrEx>
          <w:tblCellMar>
            <w:top w:w="0" w:type="dxa"/>
            <w:bottom w:w="0" w:type="dxa"/>
          </w:tblCellMar>
        </w:tblPrEx>
        <w:tc>
          <w:tcPr>
            <w:tcW w:w="1200" w:type="dxa"/>
            <w:shd w:val="clear" w:color="auto" w:fill="FFFFFF"/>
            <w:tcMar>
              <w:top w:w="50" w:type="dxa"/>
              <w:left w:w="90" w:type="dxa"/>
              <w:bottom w:w="50" w:type="dxa"/>
              <w:right w:w="90" w:type="dxa"/>
            </w:tcMar>
            <w:vAlign w:val="center"/>
          </w:tcPr>
          <w:p w14:paraId="2964D6ED" w14:textId="77777777" w:rsidR="00B170FD" w:rsidRDefault="00000000">
            <w:pPr>
              <w:spacing w:before="30" w:after="30"/>
              <w:jc w:val="center"/>
            </w:pPr>
            <w:r>
              <w:rPr>
                <w:b/>
                <w:bCs/>
                <w:color w:val="222222"/>
                <w:sz w:val="19"/>
                <w:szCs w:val="19"/>
              </w:rPr>
              <w:t>RN-02</w:t>
            </w:r>
          </w:p>
        </w:tc>
        <w:tc>
          <w:tcPr>
            <w:tcW w:w="1800" w:type="dxa"/>
            <w:shd w:val="clear" w:color="auto" w:fill="FFFFFF"/>
            <w:tcMar>
              <w:top w:w="50" w:type="dxa"/>
              <w:left w:w="90" w:type="dxa"/>
              <w:bottom w:w="50" w:type="dxa"/>
              <w:right w:w="90" w:type="dxa"/>
            </w:tcMar>
            <w:vAlign w:val="center"/>
          </w:tcPr>
          <w:p w14:paraId="1C961439" w14:textId="77777777" w:rsidR="00B170FD" w:rsidRDefault="00000000">
            <w:pPr>
              <w:spacing w:before="30" w:after="30"/>
            </w:pPr>
            <w:r>
              <w:rPr>
                <w:color w:val="222222"/>
                <w:sz w:val="19"/>
                <w:szCs w:val="19"/>
              </w:rPr>
              <w:t>Negocio</w:t>
            </w:r>
          </w:p>
        </w:tc>
        <w:tc>
          <w:tcPr>
            <w:tcW w:w="6360" w:type="dxa"/>
            <w:shd w:val="clear" w:color="auto" w:fill="FFFFFF"/>
            <w:tcMar>
              <w:top w:w="50" w:type="dxa"/>
              <w:left w:w="90" w:type="dxa"/>
              <w:bottom w:w="50" w:type="dxa"/>
              <w:right w:w="90" w:type="dxa"/>
            </w:tcMar>
            <w:vAlign w:val="center"/>
          </w:tcPr>
          <w:p w14:paraId="4492852E" w14:textId="77777777" w:rsidR="00B170FD" w:rsidRDefault="00000000">
            <w:pPr>
              <w:spacing w:before="30" w:after="30"/>
            </w:pPr>
            <w:r>
              <w:rPr>
                <w:color w:val="222222"/>
                <w:sz w:val="19"/>
                <w:szCs w:val="19"/>
              </w:rPr>
              <w:t>Gestión centralizada y remota de las 13 zonas.</w:t>
            </w:r>
          </w:p>
        </w:tc>
      </w:tr>
      <w:tr w:rsidR="00B170FD" w14:paraId="2B8572C7" w14:textId="77777777">
        <w:tblPrEx>
          <w:tblCellMar>
            <w:top w:w="0" w:type="dxa"/>
            <w:bottom w:w="0" w:type="dxa"/>
          </w:tblCellMar>
        </w:tblPrEx>
        <w:tc>
          <w:tcPr>
            <w:tcW w:w="1200" w:type="dxa"/>
            <w:shd w:val="clear" w:color="auto" w:fill="FFFFFF"/>
            <w:tcMar>
              <w:top w:w="50" w:type="dxa"/>
              <w:left w:w="90" w:type="dxa"/>
              <w:bottom w:w="50" w:type="dxa"/>
              <w:right w:w="90" w:type="dxa"/>
            </w:tcMar>
            <w:vAlign w:val="center"/>
          </w:tcPr>
          <w:p w14:paraId="1E0B0268" w14:textId="77777777" w:rsidR="00B170FD" w:rsidRDefault="00000000">
            <w:pPr>
              <w:spacing w:before="30" w:after="30"/>
              <w:jc w:val="center"/>
            </w:pPr>
            <w:r>
              <w:rPr>
                <w:b/>
                <w:bCs/>
                <w:color w:val="222222"/>
                <w:sz w:val="19"/>
                <w:szCs w:val="19"/>
              </w:rPr>
              <w:t>RN-03</w:t>
            </w:r>
          </w:p>
        </w:tc>
        <w:tc>
          <w:tcPr>
            <w:tcW w:w="1800" w:type="dxa"/>
            <w:shd w:val="clear" w:color="auto" w:fill="FFFFFF"/>
            <w:tcMar>
              <w:top w:w="50" w:type="dxa"/>
              <w:left w:w="90" w:type="dxa"/>
              <w:bottom w:w="50" w:type="dxa"/>
              <w:right w:w="90" w:type="dxa"/>
            </w:tcMar>
            <w:vAlign w:val="center"/>
          </w:tcPr>
          <w:p w14:paraId="276806A1" w14:textId="77777777" w:rsidR="00B170FD" w:rsidRDefault="00000000">
            <w:pPr>
              <w:spacing w:before="30" w:after="30"/>
            </w:pPr>
            <w:r>
              <w:rPr>
                <w:color w:val="222222"/>
                <w:sz w:val="19"/>
                <w:szCs w:val="19"/>
              </w:rPr>
              <w:t>Negocio</w:t>
            </w:r>
          </w:p>
        </w:tc>
        <w:tc>
          <w:tcPr>
            <w:tcW w:w="6360" w:type="dxa"/>
            <w:shd w:val="clear" w:color="auto" w:fill="FFFFFF"/>
            <w:tcMar>
              <w:top w:w="50" w:type="dxa"/>
              <w:left w:w="90" w:type="dxa"/>
              <w:bottom w:w="50" w:type="dxa"/>
              <w:right w:w="90" w:type="dxa"/>
            </w:tcMar>
            <w:vAlign w:val="center"/>
          </w:tcPr>
          <w:p w14:paraId="5CD326D4" w14:textId="77777777" w:rsidR="00B170FD" w:rsidRDefault="00000000">
            <w:pPr>
              <w:spacing w:before="30" w:after="30"/>
            </w:pPr>
            <w:r>
              <w:rPr>
                <w:color w:val="222222"/>
                <w:sz w:val="19"/>
                <w:szCs w:val="19"/>
              </w:rPr>
              <w:t>Crecimiento a nuevos distritos sin rediseño.</w:t>
            </w:r>
          </w:p>
        </w:tc>
      </w:tr>
      <w:tr w:rsidR="00B170FD" w14:paraId="7390C0A3" w14:textId="77777777">
        <w:tblPrEx>
          <w:tblCellMar>
            <w:top w:w="0" w:type="dxa"/>
            <w:bottom w:w="0" w:type="dxa"/>
          </w:tblCellMar>
        </w:tblPrEx>
        <w:tc>
          <w:tcPr>
            <w:tcW w:w="1200" w:type="dxa"/>
            <w:shd w:val="clear" w:color="auto" w:fill="FFFFFF"/>
            <w:tcMar>
              <w:top w:w="50" w:type="dxa"/>
              <w:left w:w="90" w:type="dxa"/>
              <w:bottom w:w="50" w:type="dxa"/>
              <w:right w:w="90" w:type="dxa"/>
            </w:tcMar>
            <w:vAlign w:val="center"/>
          </w:tcPr>
          <w:p w14:paraId="3990F504" w14:textId="77777777" w:rsidR="00B170FD" w:rsidRDefault="00000000">
            <w:pPr>
              <w:spacing w:before="30" w:after="30"/>
              <w:jc w:val="center"/>
            </w:pPr>
            <w:r>
              <w:rPr>
                <w:b/>
                <w:bCs/>
                <w:color w:val="222222"/>
                <w:sz w:val="19"/>
                <w:szCs w:val="19"/>
              </w:rPr>
              <w:t>RN-04</w:t>
            </w:r>
          </w:p>
        </w:tc>
        <w:tc>
          <w:tcPr>
            <w:tcW w:w="1800" w:type="dxa"/>
            <w:shd w:val="clear" w:color="auto" w:fill="FFFFFF"/>
            <w:tcMar>
              <w:top w:w="50" w:type="dxa"/>
              <w:left w:w="90" w:type="dxa"/>
              <w:bottom w:w="50" w:type="dxa"/>
              <w:right w:w="90" w:type="dxa"/>
            </w:tcMar>
            <w:vAlign w:val="center"/>
          </w:tcPr>
          <w:p w14:paraId="09146130" w14:textId="77777777" w:rsidR="00B170FD" w:rsidRDefault="00000000">
            <w:pPr>
              <w:spacing w:before="30" w:after="30"/>
            </w:pPr>
            <w:r>
              <w:rPr>
                <w:color w:val="222222"/>
                <w:sz w:val="19"/>
                <w:szCs w:val="19"/>
              </w:rPr>
              <w:t>Negocio</w:t>
            </w:r>
          </w:p>
        </w:tc>
        <w:tc>
          <w:tcPr>
            <w:tcW w:w="6360" w:type="dxa"/>
            <w:shd w:val="clear" w:color="auto" w:fill="FFFFFF"/>
            <w:tcMar>
              <w:top w:w="50" w:type="dxa"/>
              <w:left w:w="90" w:type="dxa"/>
              <w:bottom w:w="50" w:type="dxa"/>
              <w:right w:w="90" w:type="dxa"/>
            </w:tcMar>
            <w:vAlign w:val="center"/>
          </w:tcPr>
          <w:p w14:paraId="6DE133E5" w14:textId="77777777" w:rsidR="00B170FD" w:rsidRDefault="00000000">
            <w:pPr>
              <w:spacing w:before="30" w:after="30"/>
            </w:pPr>
            <w:r>
              <w:rPr>
                <w:color w:val="222222"/>
                <w:sz w:val="19"/>
                <w:szCs w:val="19"/>
              </w:rPr>
              <w:t>Planes diferenciados por ancho de banda (5 planes).</w:t>
            </w:r>
          </w:p>
        </w:tc>
      </w:tr>
      <w:tr w:rsidR="00B170FD" w14:paraId="3779F67B" w14:textId="77777777">
        <w:tblPrEx>
          <w:tblCellMar>
            <w:top w:w="0" w:type="dxa"/>
            <w:bottom w:w="0" w:type="dxa"/>
          </w:tblCellMar>
        </w:tblPrEx>
        <w:tc>
          <w:tcPr>
            <w:tcW w:w="1200" w:type="dxa"/>
            <w:shd w:val="clear" w:color="auto" w:fill="FFFFFF"/>
            <w:tcMar>
              <w:top w:w="50" w:type="dxa"/>
              <w:left w:w="90" w:type="dxa"/>
              <w:bottom w:w="50" w:type="dxa"/>
              <w:right w:w="90" w:type="dxa"/>
            </w:tcMar>
            <w:vAlign w:val="center"/>
          </w:tcPr>
          <w:p w14:paraId="133B3583" w14:textId="77777777" w:rsidR="00B170FD" w:rsidRDefault="00000000">
            <w:pPr>
              <w:spacing w:before="30" w:after="30"/>
              <w:jc w:val="center"/>
            </w:pPr>
            <w:r>
              <w:rPr>
                <w:b/>
                <w:bCs/>
                <w:color w:val="222222"/>
                <w:sz w:val="19"/>
                <w:szCs w:val="19"/>
              </w:rPr>
              <w:t>RN-05</w:t>
            </w:r>
          </w:p>
        </w:tc>
        <w:tc>
          <w:tcPr>
            <w:tcW w:w="1800" w:type="dxa"/>
            <w:shd w:val="clear" w:color="auto" w:fill="FFFFFF"/>
            <w:tcMar>
              <w:top w:w="50" w:type="dxa"/>
              <w:left w:w="90" w:type="dxa"/>
              <w:bottom w:w="50" w:type="dxa"/>
              <w:right w:w="90" w:type="dxa"/>
            </w:tcMar>
            <w:vAlign w:val="center"/>
          </w:tcPr>
          <w:p w14:paraId="6180A5A6" w14:textId="77777777" w:rsidR="00B170FD" w:rsidRDefault="00000000">
            <w:pPr>
              <w:spacing w:before="30" w:after="30"/>
            </w:pPr>
            <w:r>
              <w:rPr>
                <w:color w:val="222222"/>
                <w:sz w:val="19"/>
                <w:szCs w:val="19"/>
              </w:rPr>
              <w:t>Negocio</w:t>
            </w:r>
          </w:p>
        </w:tc>
        <w:tc>
          <w:tcPr>
            <w:tcW w:w="6360" w:type="dxa"/>
            <w:shd w:val="clear" w:color="auto" w:fill="FFFFFF"/>
            <w:tcMar>
              <w:top w:w="50" w:type="dxa"/>
              <w:left w:w="90" w:type="dxa"/>
              <w:bottom w:w="50" w:type="dxa"/>
              <w:right w:w="90" w:type="dxa"/>
            </w:tcMar>
            <w:vAlign w:val="center"/>
          </w:tcPr>
          <w:p w14:paraId="1F5FC0F3" w14:textId="77777777" w:rsidR="00B170FD" w:rsidRDefault="00000000">
            <w:pPr>
              <w:spacing w:before="30" w:after="30"/>
            </w:pPr>
            <w:r>
              <w:rPr>
                <w:color w:val="222222"/>
                <w:sz w:val="19"/>
                <w:szCs w:val="19"/>
              </w:rPr>
              <w:t>Corte y reactivación de clientes morosos por zona.</w:t>
            </w:r>
          </w:p>
        </w:tc>
      </w:tr>
      <w:tr w:rsidR="00B170FD" w14:paraId="2F00A009" w14:textId="77777777">
        <w:tblPrEx>
          <w:tblCellMar>
            <w:top w:w="0" w:type="dxa"/>
            <w:bottom w:w="0" w:type="dxa"/>
          </w:tblCellMar>
        </w:tblPrEx>
        <w:tc>
          <w:tcPr>
            <w:tcW w:w="1200" w:type="dxa"/>
            <w:shd w:val="clear" w:color="auto" w:fill="FFFFFF"/>
            <w:tcMar>
              <w:top w:w="50" w:type="dxa"/>
              <w:left w:w="90" w:type="dxa"/>
              <w:bottom w:w="50" w:type="dxa"/>
              <w:right w:w="90" w:type="dxa"/>
            </w:tcMar>
            <w:vAlign w:val="center"/>
          </w:tcPr>
          <w:p w14:paraId="5CF19C1B" w14:textId="77777777" w:rsidR="00B170FD" w:rsidRDefault="00000000">
            <w:pPr>
              <w:spacing w:before="30" w:after="30"/>
              <w:jc w:val="center"/>
            </w:pPr>
            <w:r>
              <w:rPr>
                <w:b/>
                <w:bCs/>
                <w:color w:val="222222"/>
                <w:sz w:val="19"/>
                <w:szCs w:val="19"/>
              </w:rPr>
              <w:t>RT-01</w:t>
            </w:r>
          </w:p>
        </w:tc>
        <w:tc>
          <w:tcPr>
            <w:tcW w:w="1800" w:type="dxa"/>
            <w:shd w:val="clear" w:color="auto" w:fill="FFFFFF"/>
            <w:tcMar>
              <w:top w:w="50" w:type="dxa"/>
              <w:left w:w="90" w:type="dxa"/>
              <w:bottom w:w="50" w:type="dxa"/>
              <w:right w:w="90" w:type="dxa"/>
            </w:tcMar>
            <w:vAlign w:val="center"/>
          </w:tcPr>
          <w:p w14:paraId="3BFEA654" w14:textId="77777777" w:rsidR="00B170FD" w:rsidRDefault="00000000">
            <w:pPr>
              <w:spacing w:before="30" w:after="30"/>
            </w:pPr>
            <w:r>
              <w:rPr>
                <w:color w:val="222222"/>
                <w:sz w:val="19"/>
                <w:szCs w:val="19"/>
              </w:rPr>
              <w:t>Técnico</w:t>
            </w:r>
          </w:p>
        </w:tc>
        <w:tc>
          <w:tcPr>
            <w:tcW w:w="6360" w:type="dxa"/>
            <w:shd w:val="clear" w:color="auto" w:fill="FFFFFF"/>
            <w:tcMar>
              <w:top w:w="50" w:type="dxa"/>
              <w:left w:w="90" w:type="dxa"/>
              <w:bottom w:w="50" w:type="dxa"/>
              <w:right w:w="90" w:type="dxa"/>
            </w:tcMar>
            <w:vAlign w:val="center"/>
          </w:tcPr>
          <w:p w14:paraId="333FBB49" w14:textId="77777777" w:rsidR="00B170FD" w:rsidRDefault="00000000">
            <w:pPr>
              <w:spacing w:before="30" w:after="30"/>
            </w:pPr>
            <w:r>
              <w:rPr>
                <w:color w:val="222222"/>
                <w:sz w:val="19"/>
                <w:szCs w:val="19"/>
              </w:rPr>
              <w:t>Direccionamiento IP privado con pool PPPoE por zona.</w:t>
            </w:r>
          </w:p>
        </w:tc>
      </w:tr>
      <w:tr w:rsidR="00B170FD" w14:paraId="03A34C17" w14:textId="77777777">
        <w:tblPrEx>
          <w:tblCellMar>
            <w:top w:w="0" w:type="dxa"/>
            <w:bottom w:w="0" w:type="dxa"/>
          </w:tblCellMar>
        </w:tblPrEx>
        <w:tc>
          <w:tcPr>
            <w:tcW w:w="1200" w:type="dxa"/>
            <w:shd w:val="clear" w:color="auto" w:fill="FFFFFF"/>
            <w:tcMar>
              <w:top w:w="50" w:type="dxa"/>
              <w:left w:w="90" w:type="dxa"/>
              <w:bottom w:w="50" w:type="dxa"/>
              <w:right w:w="90" w:type="dxa"/>
            </w:tcMar>
            <w:vAlign w:val="center"/>
          </w:tcPr>
          <w:p w14:paraId="46083BCE" w14:textId="77777777" w:rsidR="00B170FD" w:rsidRDefault="00000000">
            <w:pPr>
              <w:spacing w:before="30" w:after="30"/>
              <w:jc w:val="center"/>
            </w:pPr>
            <w:r>
              <w:rPr>
                <w:b/>
                <w:bCs/>
                <w:color w:val="222222"/>
                <w:sz w:val="19"/>
                <w:szCs w:val="19"/>
              </w:rPr>
              <w:t>RT-02</w:t>
            </w:r>
          </w:p>
        </w:tc>
        <w:tc>
          <w:tcPr>
            <w:tcW w:w="1800" w:type="dxa"/>
            <w:shd w:val="clear" w:color="auto" w:fill="FFFFFF"/>
            <w:tcMar>
              <w:top w:w="50" w:type="dxa"/>
              <w:left w:w="90" w:type="dxa"/>
              <w:bottom w:w="50" w:type="dxa"/>
              <w:right w:w="90" w:type="dxa"/>
            </w:tcMar>
            <w:vAlign w:val="center"/>
          </w:tcPr>
          <w:p w14:paraId="44EB3310" w14:textId="77777777" w:rsidR="00B170FD" w:rsidRDefault="00000000">
            <w:pPr>
              <w:spacing w:before="30" w:after="30"/>
            </w:pPr>
            <w:r>
              <w:rPr>
                <w:color w:val="222222"/>
                <w:sz w:val="19"/>
                <w:szCs w:val="19"/>
              </w:rPr>
              <w:t>Técnico</w:t>
            </w:r>
          </w:p>
        </w:tc>
        <w:tc>
          <w:tcPr>
            <w:tcW w:w="6360" w:type="dxa"/>
            <w:shd w:val="clear" w:color="auto" w:fill="FFFFFF"/>
            <w:tcMar>
              <w:top w:w="50" w:type="dxa"/>
              <w:left w:w="90" w:type="dxa"/>
              <w:bottom w:w="50" w:type="dxa"/>
              <w:right w:w="90" w:type="dxa"/>
            </w:tcMar>
            <w:vAlign w:val="center"/>
          </w:tcPr>
          <w:p w14:paraId="0E12D5DE" w14:textId="77777777" w:rsidR="00B170FD" w:rsidRDefault="00000000">
            <w:pPr>
              <w:spacing w:before="30" w:after="30"/>
            </w:pPr>
            <w:r>
              <w:rPr>
                <w:color w:val="222222"/>
                <w:sz w:val="19"/>
                <w:szCs w:val="19"/>
              </w:rPr>
              <w:t>Segmentación por VLAN (fibra/OLT separada).</w:t>
            </w:r>
          </w:p>
        </w:tc>
      </w:tr>
      <w:tr w:rsidR="00B170FD" w14:paraId="04398FC5" w14:textId="77777777">
        <w:tblPrEx>
          <w:tblCellMar>
            <w:top w:w="0" w:type="dxa"/>
            <w:bottom w:w="0" w:type="dxa"/>
          </w:tblCellMar>
        </w:tblPrEx>
        <w:tc>
          <w:tcPr>
            <w:tcW w:w="1200" w:type="dxa"/>
            <w:shd w:val="clear" w:color="auto" w:fill="FFFFFF"/>
            <w:tcMar>
              <w:top w:w="50" w:type="dxa"/>
              <w:left w:w="90" w:type="dxa"/>
              <w:bottom w:w="50" w:type="dxa"/>
              <w:right w:w="90" w:type="dxa"/>
            </w:tcMar>
            <w:vAlign w:val="center"/>
          </w:tcPr>
          <w:p w14:paraId="2AAAC8CD" w14:textId="77777777" w:rsidR="00B170FD" w:rsidRDefault="00000000">
            <w:pPr>
              <w:spacing w:before="30" w:after="30"/>
              <w:jc w:val="center"/>
            </w:pPr>
            <w:r>
              <w:rPr>
                <w:b/>
                <w:bCs/>
                <w:color w:val="222222"/>
                <w:sz w:val="19"/>
                <w:szCs w:val="19"/>
              </w:rPr>
              <w:t>RT-03</w:t>
            </w:r>
          </w:p>
        </w:tc>
        <w:tc>
          <w:tcPr>
            <w:tcW w:w="1800" w:type="dxa"/>
            <w:shd w:val="clear" w:color="auto" w:fill="FFFFFF"/>
            <w:tcMar>
              <w:top w:w="50" w:type="dxa"/>
              <w:left w:w="90" w:type="dxa"/>
              <w:bottom w:w="50" w:type="dxa"/>
              <w:right w:w="90" w:type="dxa"/>
            </w:tcMar>
            <w:vAlign w:val="center"/>
          </w:tcPr>
          <w:p w14:paraId="74E62E05" w14:textId="77777777" w:rsidR="00B170FD" w:rsidRDefault="00000000">
            <w:pPr>
              <w:spacing w:before="30" w:after="30"/>
            </w:pPr>
            <w:r>
              <w:rPr>
                <w:color w:val="222222"/>
                <w:sz w:val="19"/>
                <w:szCs w:val="19"/>
              </w:rPr>
              <w:t>Técnico</w:t>
            </w:r>
          </w:p>
        </w:tc>
        <w:tc>
          <w:tcPr>
            <w:tcW w:w="6360" w:type="dxa"/>
            <w:shd w:val="clear" w:color="auto" w:fill="FFFFFF"/>
            <w:tcMar>
              <w:top w:w="50" w:type="dxa"/>
              <w:left w:w="90" w:type="dxa"/>
              <w:bottom w:w="50" w:type="dxa"/>
              <w:right w:w="90" w:type="dxa"/>
            </w:tcMar>
            <w:vAlign w:val="center"/>
          </w:tcPr>
          <w:p w14:paraId="3D8075F2" w14:textId="77777777" w:rsidR="00B170FD" w:rsidRDefault="00000000">
            <w:pPr>
              <w:spacing w:before="30" w:after="30"/>
            </w:pPr>
            <w:r>
              <w:rPr>
                <w:color w:val="222222"/>
                <w:sz w:val="19"/>
                <w:szCs w:val="19"/>
              </w:rPr>
              <w:t>Control de ancho de banda por cliente (QoS CAKE).</w:t>
            </w:r>
          </w:p>
        </w:tc>
      </w:tr>
      <w:tr w:rsidR="00B170FD" w14:paraId="65364F77" w14:textId="77777777">
        <w:tblPrEx>
          <w:tblCellMar>
            <w:top w:w="0" w:type="dxa"/>
            <w:bottom w:w="0" w:type="dxa"/>
          </w:tblCellMar>
        </w:tblPrEx>
        <w:tc>
          <w:tcPr>
            <w:tcW w:w="1200" w:type="dxa"/>
            <w:shd w:val="clear" w:color="auto" w:fill="FFFFFF"/>
            <w:tcMar>
              <w:top w:w="50" w:type="dxa"/>
              <w:left w:w="90" w:type="dxa"/>
              <w:bottom w:w="50" w:type="dxa"/>
              <w:right w:w="90" w:type="dxa"/>
            </w:tcMar>
            <w:vAlign w:val="center"/>
          </w:tcPr>
          <w:p w14:paraId="2F4D3DA7" w14:textId="77777777" w:rsidR="00B170FD" w:rsidRDefault="00000000">
            <w:pPr>
              <w:spacing w:before="30" w:after="30"/>
              <w:jc w:val="center"/>
            </w:pPr>
            <w:r>
              <w:rPr>
                <w:b/>
                <w:bCs/>
                <w:color w:val="222222"/>
                <w:sz w:val="19"/>
                <w:szCs w:val="19"/>
              </w:rPr>
              <w:t>RT-04</w:t>
            </w:r>
          </w:p>
        </w:tc>
        <w:tc>
          <w:tcPr>
            <w:tcW w:w="1800" w:type="dxa"/>
            <w:shd w:val="clear" w:color="auto" w:fill="FFFFFF"/>
            <w:tcMar>
              <w:top w:w="50" w:type="dxa"/>
              <w:left w:w="90" w:type="dxa"/>
              <w:bottom w:w="50" w:type="dxa"/>
              <w:right w:w="90" w:type="dxa"/>
            </w:tcMar>
            <w:vAlign w:val="center"/>
          </w:tcPr>
          <w:p w14:paraId="4142F547" w14:textId="77777777" w:rsidR="00B170FD" w:rsidRDefault="00000000">
            <w:pPr>
              <w:spacing w:before="30" w:after="30"/>
            </w:pPr>
            <w:r>
              <w:rPr>
                <w:color w:val="222222"/>
                <w:sz w:val="19"/>
                <w:szCs w:val="19"/>
              </w:rPr>
              <w:t>Técnico</w:t>
            </w:r>
          </w:p>
        </w:tc>
        <w:tc>
          <w:tcPr>
            <w:tcW w:w="6360" w:type="dxa"/>
            <w:shd w:val="clear" w:color="auto" w:fill="FFFFFF"/>
            <w:tcMar>
              <w:top w:w="50" w:type="dxa"/>
              <w:left w:w="90" w:type="dxa"/>
              <w:bottom w:w="50" w:type="dxa"/>
              <w:right w:w="90" w:type="dxa"/>
            </w:tcMar>
            <w:vAlign w:val="center"/>
          </w:tcPr>
          <w:p w14:paraId="40C874D1" w14:textId="77777777" w:rsidR="00B170FD" w:rsidRDefault="00000000">
            <w:pPr>
              <w:spacing w:before="30" w:after="30"/>
            </w:pPr>
            <w:r>
              <w:rPr>
                <w:color w:val="222222"/>
                <w:sz w:val="19"/>
                <w:szCs w:val="19"/>
              </w:rPr>
              <w:t>Túnel seguro zona–nube (WireGuard).</w:t>
            </w:r>
          </w:p>
        </w:tc>
      </w:tr>
      <w:tr w:rsidR="00B170FD" w14:paraId="3BC2CC1C" w14:textId="77777777">
        <w:tblPrEx>
          <w:tblCellMar>
            <w:top w:w="0" w:type="dxa"/>
            <w:bottom w:w="0" w:type="dxa"/>
          </w:tblCellMar>
        </w:tblPrEx>
        <w:tc>
          <w:tcPr>
            <w:tcW w:w="1200" w:type="dxa"/>
            <w:shd w:val="clear" w:color="auto" w:fill="FFFFFF"/>
            <w:tcMar>
              <w:top w:w="50" w:type="dxa"/>
              <w:left w:w="90" w:type="dxa"/>
              <w:bottom w:w="50" w:type="dxa"/>
              <w:right w:w="90" w:type="dxa"/>
            </w:tcMar>
            <w:vAlign w:val="center"/>
          </w:tcPr>
          <w:p w14:paraId="6F936464" w14:textId="77777777" w:rsidR="00B170FD" w:rsidRDefault="00000000">
            <w:pPr>
              <w:spacing w:before="30" w:after="30"/>
              <w:jc w:val="center"/>
            </w:pPr>
            <w:r>
              <w:rPr>
                <w:b/>
                <w:bCs/>
                <w:color w:val="222222"/>
                <w:sz w:val="19"/>
                <w:szCs w:val="19"/>
              </w:rPr>
              <w:t>RT-05</w:t>
            </w:r>
          </w:p>
        </w:tc>
        <w:tc>
          <w:tcPr>
            <w:tcW w:w="1800" w:type="dxa"/>
            <w:shd w:val="clear" w:color="auto" w:fill="FFFFFF"/>
            <w:tcMar>
              <w:top w:w="50" w:type="dxa"/>
              <w:left w:w="90" w:type="dxa"/>
              <w:bottom w:w="50" w:type="dxa"/>
              <w:right w:w="90" w:type="dxa"/>
            </w:tcMar>
            <w:vAlign w:val="center"/>
          </w:tcPr>
          <w:p w14:paraId="047F3A35" w14:textId="77777777" w:rsidR="00B170FD" w:rsidRDefault="00000000">
            <w:pPr>
              <w:spacing w:before="30" w:after="30"/>
            </w:pPr>
            <w:r>
              <w:rPr>
                <w:color w:val="222222"/>
                <w:sz w:val="19"/>
                <w:szCs w:val="19"/>
              </w:rPr>
              <w:t>Técnico</w:t>
            </w:r>
          </w:p>
        </w:tc>
        <w:tc>
          <w:tcPr>
            <w:tcW w:w="6360" w:type="dxa"/>
            <w:shd w:val="clear" w:color="auto" w:fill="FFFFFF"/>
            <w:tcMar>
              <w:top w:w="50" w:type="dxa"/>
              <w:left w:w="90" w:type="dxa"/>
              <w:bottom w:w="50" w:type="dxa"/>
              <w:right w:w="90" w:type="dxa"/>
            </w:tcMar>
            <w:vAlign w:val="center"/>
          </w:tcPr>
          <w:p w14:paraId="1FE8A9B2" w14:textId="77777777" w:rsidR="00B170FD" w:rsidRDefault="00000000">
            <w:pPr>
              <w:spacing w:before="30" w:after="30"/>
            </w:pPr>
            <w:r>
              <w:rPr>
                <w:color w:val="222222"/>
                <w:sz w:val="19"/>
                <w:szCs w:val="19"/>
              </w:rPr>
              <w:t>Corte de morosos por address-list.</w:t>
            </w:r>
          </w:p>
        </w:tc>
      </w:tr>
      <w:tr w:rsidR="00B170FD" w14:paraId="4696FA68" w14:textId="77777777">
        <w:tblPrEx>
          <w:tblCellMar>
            <w:top w:w="0" w:type="dxa"/>
            <w:bottom w:w="0" w:type="dxa"/>
          </w:tblCellMar>
        </w:tblPrEx>
        <w:tc>
          <w:tcPr>
            <w:tcW w:w="1200" w:type="dxa"/>
            <w:shd w:val="clear" w:color="auto" w:fill="FFFFFF"/>
            <w:tcMar>
              <w:top w:w="50" w:type="dxa"/>
              <w:left w:w="90" w:type="dxa"/>
              <w:bottom w:w="50" w:type="dxa"/>
              <w:right w:w="90" w:type="dxa"/>
            </w:tcMar>
            <w:vAlign w:val="center"/>
          </w:tcPr>
          <w:p w14:paraId="3B1D1BB9" w14:textId="77777777" w:rsidR="00B170FD" w:rsidRDefault="00000000">
            <w:pPr>
              <w:spacing w:before="30" w:after="30"/>
              <w:jc w:val="center"/>
            </w:pPr>
            <w:r>
              <w:rPr>
                <w:b/>
                <w:bCs/>
                <w:color w:val="222222"/>
                <w:sz w:val="19"/>
                <w:szCs w:val="19"/>
              </w:rPr>
              <w:t>RT-06</w:t>
            </w:r>
          </w:p>
        </w:tc>
        <w:tc>
          <w:tcPr>
            <w:tcW w:w="1800" w:type="dxa"/>
            <w:shd w:val="clear" w:color="auto" w:fill="FFFFFF"/>
            <w:tcMar>
              <w:top w:w="50" w:type="dxa"/>
              <w:left w:w="90" w:type="dxa"/>
              <w:bottom w:w="50" w:type="dxa"/>
              <w:right w:w="90" w:type="dxa"/>
            </w:tcMar>
            <w:vAlign w:val="center"/>
          </w:tcPr>
          <w:p w14:paraId="66BD61F8" w14:textId="77777777" w:rsidR="00B170FD" w:rsidRDefault="00000000">
            <w:pPr>
              <w:spacing w:before="30" w:after="30"/>
            </w:pPr>
            <w:r>
              <w:rPr>
                <w:color w:val="222222"/>
                <w:sz w:val="19"/>
                <w:szCs w:val="19"/>
              </w:rPr>
              <w:t>Técnico</w:t>
            </w:r>
          </w:p>
        </w:tc>
        <w:tc>
          <w:tcPr>
            <w:tcW w:w="6360" w:type="dxa"/>
            <w:shd w:val="clear" w:color="auto" w:fill="FFFFFF"/>
            <w:tcMar>
              <w:top w:w="50" w:type="dxa"/>
              <w:left w:w="90" w:type="dxa"/>
              <w:bottom w:w="50" w:type="dxa"/>
              <w:right w:w="90" w:type="dxa"/>
            </w:tcMar>
            <w:vAlign w:val="center"/>
          </w:tcPr>
          <w:p w14:paraId="0A64582A" w14:textId="77777777" w:rsidR="00B170FD" w:rsidRDefault="00000000">
            <w:pPr>
              <w:spacing w:before="30" w:after="30"/>
            </w:pPr>
            <w:r>
              <w:rPr>
                <w:color w:val="222222"/>
                <w:sz w:val="19"/>
                <w:szCs w:val="19"/>
              </w:rPr>
              <w:t>VLAN de gestión dedicada.</w:t>
            </w:r>
          </w:p>
        </w:tc>
      </w:tr>
    </w:tbl>
    <w:p w14:paraId="291135A2" w14:textId="77777777" w:rsidR="00B170FD" w:rsidRDefault="00B170FD">
      <w:pPr>
        <w:spacing w:after="80"/>
      </w:pPr>
    </w:p>
    <w:p w14:paraId="14435721" w14:textId="77777777" w:rsidR="00B170FD" w:rsidRDefault="00000000">
      <w:pPr>
        <w:pStyle w:val="Ttulo2"/>
        <w:spacing w:before="260" w:after="120"/>
      </w:pPr>
      <w:bookmarkStart w:id="20" w:name="_Toc234269149"/>
      <w:r>
        <w:rPr>
          <w:b/>
          <w:bCs/>
          <w:color w:val="2E5496"/>
        </w:rPr>
        <w:t>Anexo B: Extracto de configuración real (huata.rsc)</w:t>
      </w:r>
      <w:bookmarkEnd w:id="20"/>
    </w:p>
    <w:p w14:paraId="76724734" w14:textId="77777777" w:rsidR="00B170FD" w:rsidRDefault="00000000">
      <w:pPr>
        <w:spacing w:after="120" w:line="276" w:lineRule="auto"/>
        <w:jc w:val="both"/>
      </w:pPr>
      <w:r>
        <w:rPr>
          <w:color w:val="222222"/>
        </w:rPr>
        <w:t>Extracto representativo de la configuración del MikroTik de Huata, base del diseño:</w:t>
      </w:r>
    </w:p>
    <w:tbl>
      <w:tblPr>
        <w:tblW w:w="9360" w:type="dxa"/>
        <w:tblBorders>
          <w:top w:val="single" w:sz="2" w:space="0" w:color="44546A"/>
          <w:left w:val="single" w:sz="8" w:space="0" w:color="1F3864"/>
          <w:bottom w:val="single" w:sz="2" w:space="0" w:color="44546A"/>
          <w:right w:val="single" w:sz="2" w:space="0" w:color="44546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70FD" w14:paraId="4DACA5A7" w14:textId="77777777">
        <w:tblPrEx>
          <w:tblCellMar>
            <w:top w:w="0" w:type="dxa"/>
            <w:bottom w:w="0" w:type="dxa"/>
          </w:tblCellMar>
        </w:tblPrEx>
        <w:tc>
          <w:tcPr>
            <w:tcW w:w="9360" w:type="dxa"/>
            <w:shd w:val="clear" w:color="auto" w:fill="F7F7F5"/>
            <w:tcMar>
              <w:top w:w="80" w:type="dxa"/>
              <w:left w:w="160" w:type="dxa"/>
              <w:bottom w:w="80" w:type="dxa"/>
              <w:right w:w="160" w:type="dxa"/>
            </w:tcMar>
          </w:tcPr>
          <w:p w14:paraId="19229B44" w14:textId="77777777" w:rsidR="00B170FD" w:rsidRDefault="00000000">
            <w:pPr>
              <w:spacing w:after="20"/>
            </w:pPr>
            <w:r>
              <w:rPr>
                <w:rFonts w:ascii="Consolas" w:eastAsia="Consolas" w:hAnsi="Consolas" w:cs="Consolas"/>
                <w:color w:val="1A1A1A"/>
                <w:sz w:val="17"/>
                <w:szCs w:val="17"/>
              </w:rPr>
              <w:t># Control de ancho de banda por cliente (rate-limit del perfil PPPoE)</w:t>
            </w:r>
          </w:p>
          <w:p w14:paraId="5FAB3F77" w14:textId="77777777" w:rsidR="00B170FD" w:rsidRDefault="00000000">
            <w:pPr>
              <w:spacing w:after="20"/>
            </w:pPr>
            <w:r>
              <w:rPr>
                <w:rFonts w:ascii="Consolas" w:eastAsia="Consolas" w:hAnsi="Consolas" w:cs="Consolas"/>
                <w:color w:val="1A1A1A"/>
                <w:sz w:val="17"/>
                <w:szCs w:val="17"/>
              </w:rPr>
              <w:t>/ppp profile add name=PLAN01 rate-limit=...</w:t>
            </w:r>
          </w:p>
          <w:p w14:paraId="47AEA82C" w14:textId="77777777" w:rsidR="00B170FD" w:rsidRDefault="00000000">
            <w:pPr>
              <w:spacing w:after="20"/>
            </w:pPr>
            <w:r>
              <w:rPr>
                <w:rFonts w:ascii="Consolas" w:eastAsia="Consolas" w:hAnsi="Consolas" w:cs="Consolas"/>
                <w:color w:val="1A1A1A"/>
                <w:sz w:val="17"/>
                <w:szCs w:val="17"/>
              </w:rPr>
              <w:t xml:space="preserve"> </w:t>
            </w:r>
          </w:p>
          <w:p w14:paraId="12768810" w14:textId="77777777" w:rsidR="00B170FD" w:rsidRDefault="00000000">
            <w:pPr>
              <w:spacing w:after="20"/>
            </w:pPr>
            <w:r>
              <w:rPr>
                <w:rFonts w:ascii="Consolas" w:eastAsia="Consolas" w:hAnsi="Consolas" w:cs="Consolas"/>
                <w:color w:val="1A1A1A"/>
                <w:sz w:val="17"/>
                <w:szCs w:val="17"/>
              </w:rPr>
              <w:t># CAKE (algoritmo abierto Bufferbloat / RFC 8290) contra bufferbloat</w:t>
            </w:r>
          </w:p>
          <w:p w14:paraId="684E8CC0" w14:textId="77777777" w:rsidR="00B170FD" w:rsidRDefault="00000000">
            <w:pPr>
              <w:spacing w:after="20"/>
            </w:pPr>
            <w:r>
              <w:rPr>
                <w:rFonts w:ascii="Consolas" w:eastAsia="Consolas" w:hAnsi="Consolas" w:cs="Consolas"/>
                <w:color w:val="1A1A1A"/>
                <w:sz w:val="17"/>
                <w:szCs w:val="17"/>
              </w:rPr>
              <w:t>/queue type add name=cake kind=cake</w:t>
            </w:r>
          </w:p>
          <w:p w14:paraId="287A91C5" w14:textId="77777777" w:rsidR="00B170FD" w:rsidRDefault="00000000">
            <w:pPr>
              <w:spacing w:after="20"/>
            </w:pPr>
            <w:r>
              <w:rPr>
                <w:rFonts w:ascii="Consolas" w:eastAsia="Consolas" w:hAnsi="Consolas" w:cs="Consolas"/>
                <w:color w:val="1A1A1A"/>
                <w:sz w:val="17"/>
                <w:szCs w:val="17"/>
              </w:rPr>
              <w:t xml:space="preserve"> </w:t>
            </w:r>
          </w:p>
          <w:p w14:paraId="0136FB40" w14:textId="77777777" w:rsidR="00B170FD" w:rsidRDefault="00000000">
            <w:pPr>
              <w:spacing w:after="20"/>
            </w:pPr>
            <w:r>
              <w:rPr>
                <w:rFonts w:ascii="Consolas" w:eastAsia="Consolas" w:hAnsi="Consolas" w:cs="Consolas"/>
                <w:color w:val="1A1A1A"/>
                <w:sz w:val="17"/>
                <w:szCs w:val="17"/>
              </w:rPr>
              <w:t># Segmento de la OLT sobre VLAN 10 (transporte del PPPoE)</w:t>
            </w:r>
          </w:p>
          <w:p w14:paraId="35518112" w14:textId="77777777" w:rsidR="00B170FD" w:rsidRDefault="00000000">
            <w:pPr>
              <w:spacing w:after="20"/>
            </w:pPr>
            <w:r>
              <w:rPr>
                <w:rFonts w:ascii="Consolas" w:eastAsia="Consolas" w:hAnsi="Consolas" w:cs="Consolas"/>
                <w:color w:val="1A1A1A"/>
                <w:sz w:val="17"/>
                <w:szCs w:val="17"/>
              </w:rPr>
              <w:t>/interface vlan add name=vlan10 vlan-id=10 interface=ether10</w:t>
            </w:r>
          </w:p>
          <w:p w14:paraId="12D15993" w14:textId="77777777" w:rsidR="00B170FD" w:rsidRDefault="00000000">
            <w:pPr>
              <w:spacing w:after="20"/>
            </w:pPr>
            <w:r>
              <w:rPr>
                <w:rFonts w:ascii="Consolas" w:eastAsia="Consolas" w:hAnsi="Consolas" w:cs="Consolas"/>
                <w:color w:val="1A1A1A"/>
                <w:sz w:val="17"/>
                <w:szCs w:val="17"/>
              </w:rPr>
              <w:t>/ip address add address=192.168.100.1/24 interface=vlan10</w:t>
            </w:r>
          </w:p>
          <w:p w14:paraId="046606B4" w14:textId="77777777" w:rsidR="00B170FD" w:rsidRDefault="00000000">
            <w:pPr>
              <w:spacing w:after="20"/>
            </w:pPr>
            <w:r>
              <w:rPr>
                <w:rFonts w:ascii="Consolas" w:eastAsia="Consolas" w:hAnsi="Consolas" w:cs="Consolas"/>
                <w:color w:val="1A1A1A"/>
                <w:sz w:val="17"/>
                <w:szCs w:val="17"/>
              </w:rPr>
              <w:t xml:space="preserve"> </w:t>
            </w:r>
          </w:p>
          <w:p w14:paraId="591BDC40" w14:textId="77777777" w:rsidR="00B170FD" w:rsidRDefault="00000000">
            <w:pPr>
              <w:spacing w:after="20"/>
            </w:pPr>
            <w:r>
              <w:rPr>
                <w:rFonts w:ascii="Consolas" w:eastAsia="Consolas" w:hAnsi="Consolas" w:cs="Consolas"/>
                <w:color w:val="1A1A1A"/>
                <w:sz w:val="17"/>
                <w:szCs w:val="17"/>
              </w:rPr>
              <w:t># Pool de direcciones para clientes PPPoE</w:t>
            </w:r>
          </w:p>
          <w:p w14:paraId="1CDD75EE" w14:textId="77777777" w:rsidR="00B170FD" w:rsidRDefault="00000000">
            <w:pPr>
              <w:spacing w:after="20"/>
            </w:pPr>
            <w:r>
              <w:rPr>
                <w:rFonts w:ascii="Consolas" w:eastAsia="Consolas" w:hAnsi="Consolas" w:cs="Consolas"/>
                <w:color w:val="1A1A1A"/>
                <w:sz w:val="17"/>
                <w:szCs w:val="17"/>
              </w:rPr>
              <w:t>/ip pool add name=pppoe-pool ranges=192.168.2.2-192.168.2.254</w:t>
            </w:r>
          </w:p>
          <w:p w14:paraId="7701F231" w14:textId="77777777" w:rsidR="00B170FD" w:rsidRDefault="00000000">
            <w:pPr>
              <w:spacing w:after="20"/>
            </w:pPr>
            <w:r>
              <w:rPr>
                <w:rFonts w:ascii="Consolas" w:eastAsia="Consolas" w:hAnsi="Consolas" w:cs="Consolas"/>
                <w:color w:val="1A1A1A"/>
                <w:sz w:val="17"/>
                <w:szCs w:val="17"/>
              </w:rPr>
              <w:t xml:space="preserve"> </w:t>
            </w:r>
          </w:p>
          <w:p w14:paraId="20B52DA0" w14:textId="77777777" w:rsidR="00B170FD" w:rsidRDefault="00000000">
            <w:pPr>
              <w:spacing w:after="20"/>
            </w:pPr>
            <w:r>
              <w:rPr>
                <w:rFonts w:ascii="Consolas" w:eastAsia="Consolas" w:hAnsi="Consolas" w:cs="Consolas"/>
                <w:color w:val="1A1A1A"/>
                <w:sz w:val="17"/>
                <w:szCs w:val="17"/>
              </w:rPr>
              <w:t># Lista de corte de morosos</w:t>
            </w:r>
          </w:p>
          <w:p w14:paraId="61A41549" w14:textId="77777777" w:rsidR="00B170FD" w:rsidRDefault="00000000">
            <w:pPr>
              <w:spacing w:after="20"/>
            </w:pPr>
            <w:r>
              <w:rPr>
                <w:rFonts w:ascii="Consolas" w:eastAsia="Consolas" w:hAnsi="Consolas" w:cs="Consolas"/>
                <w:color w:val="1A1A1A"/>
                <w:sz w:val="17"/>
                <w:szCs w:val="17"/>
              </w:rPr>
              <w:t>/ip firewall address-list add list="CORTE MOROSO" ...</w:t>
            </w:r>
          </w:p>
          <w:p w14:paraId="6ED17A44" w14:textId="77777777" w:rsidR="00B170FD" w:rsidRDefault="00000000">
            <w:pPr>
              <w:spacing w:after="20"/>
            </w:pPr>
            <w:r>
              <w:rPr>
                <w:rFonts w:ascii="Consolas" w:eastAsia="Consolas" w:hAnsi="Consolas" w:cs="Consolas"/>
                <w:color w:val="1A1A1A"/>
                <w:sz w:val="17"/>
                <w:szCs w:val="17"/>
              </w:rPr>
              <w:t xml:space="preserve"> </w:t>
            </w:r>
          </w:p>
          <w:p w14:paraId="754C805B" w14:textId="77777777" w:rsidR="00B170FD" w:rsidRDefault="00000000">
            <w:pPr>
              <w:spacing w:after="20"/>
            </w:pPr>
            <w:r>
              <w:rPr>
                <w:rFonts w:ascii="Consolas" w:eastAsia="Consolas" w:hAnsi="Consolas" w:cs="Consolas"/>
                <w:color w:val="1A1A1A"/>
                <w:sz w:val="17"/>
                <w:szCs w:val="17"/>
              </w:rPr>
              <w:t># (Mejora propuesta) Túnel WireGuard hacia el VPS central</w:t>
            </w:r>
          </w:p>
          <w:p w14:paraId="12E5146E" w14:textId="77777777" w:rsidR="00B170FD" w:rsidRDefault="00000000">
            <w:pPr>
              <w:spacing w:after="20"/>
            </w:pPr>
            <w:r>
              <w:rPr>
                <w:rFonts w:ascii="Consolas" w:eastAsia="Consolas" w:hAnsi="Consolas" w:cs="Consolas"/>
                <w:color w:val="1A1A1A"/>
                <w:sz w:val="17"/>
                <w:szCs w:val="17"/>
              </w:rPr>
              <w:t>/interface wireguard add name=wg-vps</w:t>
            </w:r>
          </w:p>
          <w:p w14:paraId="794D6CB1" w14:textId="77777777" w:rsidR="00B170FD" w:rsidRDefault="00000000">
            <w:pPr>
              <w:spacing w:after="20"/>
            </w:pPr>
            <w:r>
              <w:rPr>
                <w:rFonts w:ascii="Consolas" w:eastAsia="Consolas" w:hAnsi="Consolas" w:cs="Consolas"/>
                <w:color w:val="1A1A1A"/>
                <w:sz w:val="17"/>
                <w:szCs w:val="17"/>
              </w:rPr>
              <w:t>/interface wireguard peers add interface=wg-vps \</w:t>
            </w:r>
          </w:p>
          <w:p w14:paraId="2A4FAD00" w14:textId="77777777" w:rsidR="00B170FD" w:rsidRDefault="00000000">
            <w:pPr>
              <w:spacing w:after="20"/>
            </w:pPr>
            <w:r>
              <w:rPr>
                <w:rFonts w:ascii="Consolas" w:eastAsia="Consolas" w:hAnsi="Consolas" w:cs="Consolas"/>
                <w:color w:val="1A1A1A"/>
                <w:sz w:val="17"/>
                <w:szCs w:val="17"/>
              </w:rPr>
              <w:t xml:space="preserve">   endpoint-address=&lt;VPS&gt; allowed-address=10.10.0.0/24</w:t>
            </w:r>
          </w:p>
        </w:tc>
      </w:tr>
    </w:tbl>
    <w:p w14:paraId="735BCA89" w14:textId="77777777" w:rsidR="00B170FD" w:rsidRDefault="00B170FD">
      <w:pPr>
        <w:spacing w:after="80"/>
      </w:pPr>
    </w:p>
    <w:p w14:paraId="2375E5EE" w14:textId="77777777" w:rsidR="00B170FD" w:rsidRDefault="00000000">
      <w:pPr>
        <w:pStyle w:val="Ttulo2"/>
        <w:spacing w:before="260" w:after="120"/>
      </w:pPr>
      <w:bookmarkStart w:id="21" w:name="_Toc234269150"/>
      <w:r>
        <w:rPr>
          <w:b/>
          <w:bCs/>
          <w:color w:val="2E5496"/>
        </w:rPr>
        <w:t>Anexo C: Diagramas detallados</w:t>
      </w:r>
      <w:bookmarkEnd w:id="21"/>
    </w:p>
    <w:p w14:paraId="7D028E2F" w14:textId="77777777" w:rsidR="00B170FD" w:rsidRDefault="00000000">
      <w:pPr>
        <w:spacing w:after="120" w:line="276" w:lineRule="auto"/>
        <w:jc w:val="both"/>
      </w:pPr>
      <w:r>
        <w:rPr>
          <w:color w:val="222222"/>
        </w:rPr>
        <w:lastRenderedPageBreak/>
        <w:t>Los diagramas de topología lógica (Figura 1) y física (Figura 2) presentados en la Sección 2 constituyen los diagramas detallados del diseño. Se recomienda su elaboración final en herramientas como Draw.io o Microsoft Visio para su edición y mantenimiento.</w:t>
      </w:r>
    </w:p>
    <w:p w14:paraId="6615A027" w14:textId="77777777" w:rsidR="00B170FD" w:rsidRDefault="00B170FD">
      <w:pPr>
        <w:spacing w:after="80"/>
      </w:pPr>
    </w:p>
    <w:p w14:paraId="66ADD467" w14:textId="77777777" w:rsidR="00B170FD" w:rsidRDefault="00000000">
      <w:pPr>
        <w:spacing w:before="80" w:after="40"/>
        <w:jc w:val="center"/>
      </w:pPr>
      <w:r>
        <w:rPr>
          <w:noProof/>
        </w:rPr>
        <w:drawing>
          <wp:inline distT="0" distB="0" distL="0" distR="0" wp14:anchorId="075AB47F" wp14:editId="3DCB1366">
            <wp:extent cx="5334000" cy="3857625"/>
            <wp:effectExtent l="0" t="0" r="0" b="0"/>
            <wp:docPr id="1951323363" name="Imagen 1951323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857625"/>
                    </a:xfrm>
                    <a:prstGeom prst="rect">
                      <a:avLst/>
                    </a:prstGeom>
                  </pic:spPr>
                </pic:pic>
              </a:graphicData>
            </a:graphic>
          </wp:inline>
        </w:drawing>
      </w:r>
    </w:p>
    <w:p w14:paraId="35BA6443" w14:textId="77777777" w:rsidR="00B170FD" w:rsidRDefault="00000000">
      <w:pPr>
        <w:spacing w:after="120"/>
        <w:jc w:val="center"/>
      </w:pPr>
      <w:r>
        <w:rPr>
          <w:i/>
          <w:iCs/>
          <w:color w:val="44546A"/>
          <w:sz w:val="18"/>
          <w:szCs w:val="18"/>
        </w:rPr>
        <w:t>Anexo C.1. Topología física multi-zona (versión ampliada).</w:t>
      </w:r>
    </w:p>
    <w:p w14:paraId="4AA526F2" w14:textId="77777777" w:rsidR="00B170FD" w:rsidRDefault="00000000">
      <w:r>
        <w:br w:type="page"/>
      </w:r>
    </w:p>
    <w:p w14:paraId="3CD3EC21" w14:textId="77777777" w:rsidR="00B170FD" w:rsidRDefault="00000000">
      <w:pPr>
        <w:pStyle w:val="Ttulo1"/>
        <w:spacing w:before="320" w:after="160"/>
      </w:pPr>
      <w:bookmarkStart w:id="22" w:name="_Toc234269151"/>
      <w:r>
        <w:rPr>
          <w:b/>
          <w:bCs/>
          <w:color w:val="1F3864"/>
        </w:rPr>
        <w:lastRenderedPageBreak/>
        <w:t>Referencias</w:t>
      </w:r>
      <w:bookmarkEnd w:id="22"/>
    </w:p>
    <w:p w14:paraId="29167C24" w14:textId="77777777" w:rsidR="00B170FD" w:rsidRDefault="00000000">
      <w:pPr>
        <w:spacing w:after="120" w:line="276" w:lineRule="auto"/>
        <w:jc w:val="both"/>
      </w:pPr>
      <w:r>
        <w:rPr>
          <w:color w:val="222222"/>
        </w:rPr>
        <w:t>Las fuentes técnicas que sustentan los conceptos y estándares empleados en este diseño son:</w:t>
      </w:r>
    </w:p>
    <w:p w14:paraId="5EA535DC" w14:textId="77777777" w:rsidR="00B170FD" w:rsidRDefault="00000000">
      <w:pPr>
        <w:pStyle w:val="Prrafodelista"/>
        <w:numPr>
          <w:ilvl w:val="0"/>
          <w:numId w:val="2"/>
        </w:numPr>
        <w:spacing w:after="60" w:line="264" w:lineRule="auto"/>
      </w:pPr>
      <w:r>
        <w:rPr>
          <w:color w:val="222222"/>
        </w:rPr>
        <w:t>Høiland-Jørgensen, T. et al. (2018). Piece of CAKE: A Comprehensive Queue Management Solution for Home Gateways. (Fundamento del algoritmo CAKE de gestión de colas).</w:t>
      </w:r>
    </w:p>
    <w:p w14:paraId="03102F63" w14:textId="77777777" w:rsidR="00B170FD" w:rsidRDefault="00000000">
      <w:pPr>
        <w:pStyle w:val="Prrafodelista"/>
        <w:numPr>
          <w:ilvl w:val="0"/>
          <w:numId w:val="2"/>
        </w:numPr>
        <w:spacing w:after="60" w:line="264" w:lineRule="auto"/>
      </w:pPr>
      <w:r>
        <w:rPr>
          <w:color w:val="222222"/>
        </w:rPr>
        <w:t>IETF (2018). RFC 8290 — The Flow Queue CoDel Packet Scheduler and Active Queue Management Algorithm. (Base conceptual de FQ-CoDel y CAKE contra el bufferbloat).</w:t>
      </w:r>
    </w:p>
    <w:p w14:paraId="1EF6A31D" w14:textId="77777777" w:rsidR="00B170FD" w:rsidRDefault="00000000">
      <w:pPr>
        <w:pStyle w:val="Prrafodelista"/>
        <w:numPr>
          <w:ilvl w:val="0"/>
          <w:numId w:val="2"/>
        </w:numPr>
        <w:spacing w:after="60" w:line="264" w:lineRule="auto"/>
      </w:pPr>
      <w:r>
        <w:rPr>
          <w:color w:val="222222"/>
        </w:rPr>
        <w:t>MikroTik (documentación oficial). help.mikrotik.com — RouterOS: PPPoE, Queues, Interface/VLAN, WireGuard. (Implementación en RouterOS 7).</w:t>
      </w:r>
    </w:p>
    <w:p w14:paraId="76DC4136" w14:textId="77777777" w:rsidR="00B170FD" w:rsidRDefault="00000000">
      <w:pPr>
        <w:pStyle w:val="Prrafodelista"/>
        <w:numPr>
          <w:ilvl w:val="0"/>
          <w:numId w:val="2"/>
        </w:numPr>
        <w:spacing w:after="60" w:line="264" w:lineRule="auto"/>
      </w:pPr>
      <w:r>
        <w:rPr>
          <w:color w:val="222222"/>
        </w:rPr>
        <w:t>IEEE 802.1Q — Virtual LANs (VLAN tagging).</w:t>
      </w:r>
    </w:p>
    <w:p w14:paraId="7ABEB5DE" w14:textId="77777777" w:rsidR="00B170FD" w:rsidRDefault="00000000">
      <w:pPr>
        <w:pStyle w:val="Prrafodelista"/>
        <w:numPr>
          <w:ilvl w:val="0"/>
          <w:numId w:val="2"/>
        </w:numPr>
        <w:spacing w:after="60" w:line="264" w:lineRule="auto"/>
      </w:pPr>
      <w:r>
        <w:rPr>
          <w:color w:val="222222"/>
        </w:rPr>
        <w:t>IEEE 802.3 — Ethernet.</w:t>
      </w:r>
    </w:p>
    <w:p w14:paraId="0153EC3B" w14:textId="77777777" w:rsidR="00B170FD" w:rsidRDefault="00000000">
      <w:pPr>
        <w:pStyle w:val="Prrafodelista"/>
        <w:numPr>
          <w:ilvl w:val="0"/>
          <w:numId w:val="2"/>
        </w:numPr>
        <w:spacing w:after="60" w:line="264" w:lineRule="auto"/>
      </w:pPr>
      <w:r>
        <w:rPr>
          <w:color w:val="222222"/>
        </w:rPr>
        <w:t>TIA/EIA-568 y TIA/EIA-569 — Cableado estructurado y canalizaciones.</w:t>
      </w:r>
    </w:p>
    <w:p w14:paraId="0B9A3A2D" w14:textId="77777777" w:rsidR="00B170FD" w:rsidRDefault="00000000">
      <w:pPr>
        <w:pStyle w:val="Prrafodelista"/>
        <w:numPr>
          <w:ilvl w:val="0"/>
          <w:numId w:val="2"/>
        </w:numPr>
        <w:spacing w:after="60" w:line="264" w:lineRule="auto"/>
      </w:pPr>
      <w:r>
        <w:rPr>
          <w:color w:val="222222"/>
        </w:rPr>
        <w:t>ISO/IEC 11801 — Cableado genérico de telecomunicaciones.</w:t>
      </w:r>
    </w:p>
    <w:p w14:paraId="36B6804E" w14:textId="77777777" w:rsidR="00B170FD" w:rsidRDefault="00000000">
      <w:pPr>
        <w:pStyle w:val="Prrafodelista"/>
        <w:numPr>
          <w:ilvl w:val="0"/>
          <w:numId w:val="2"/>
        </w:numPr>
        <w:spacing w:after="60" w:line="264" w:lineRule="auto"/>
      </w:pPr>
      <w:r>
        <w:rPr>
          <w:color w:val="222222"/>
        </w:rPr>
        <w:t>ITU-T G.984 — Gigabit-capable Passive Optical Networks (GPON).</w:t>
      </w:r>
    </w:p>
    <w:p w14:paraId="1264F8E8" w14:textId="77777777" w:rsidR="00B170FD" w:rsidRDefault="00000000">
      <w:pPr>
        <w:pStyle w:val="Prrafodelista"/>
        <w:numPr>
          <w:ilvl w:val="0"/>
          <w:numId w:val="2"/>
        </w:numPr>
        <w:spacing w:after="60" w:line="264" w:lineRule="auto"/>
      </w:pPr>
      <w:r>
        <w:rPr>
          <w:color w:val="222222"/>
        </w:rPr>
        <w:t>IETF RFC 1918 — Address Allocation for Private Internets.</w:t>
      </w:r>
    </w:p>
    <w:p w14:paraId="46AD9FDE" w14:textId="77777777" w:rsidR="00B170FD" w:rsidRDefault="00000000">
      <w:pPr>
        <w:pStyle w:val="Prrafodelista"/>
        <w:numPr>
          <w:ilvl w:val="0"/>
          <w:numId w:val="2"/>
        </w:numPr>
        <w:spacing w:after="60" w:line="264" w:lineRule="auto"/>
      </w:pPr>
      <w:r>
        <w:rPr>
          <w:color w:val="222222"/>
        </w:rPr>
        <w:t>ACM Code of Ethics and Professional Conduct (2018).</w:t>
      </w:r>
    </w:p>
    <w:sectPr w:rsidR="00B170FD">
      <w:headerReference w:type="default" r:id="rId9"/>
      <w:footerReference w:type="default" r:id="rId10"/>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BD8C0" w14:textId="77777777" w:rsidR="000A235B" w:rsidRDefault="000A235B">
      <w:r>
        <w:separator/>
      </w:r>
    </w:p>
  </w:endnote>
  <w:endnote w:type="continuationSeparator" w:id="0">
    <w:p w14:paraId="306D8C3C" w14:textId="77777777" w:rsidR="000A235B" w:rsidRDefault="000A2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C673" w14:textId="77777777" w:rsidR="00B170FD" w:rsidRDefault="00000000">
    <w:pPr>
      <w:pBdr>
        <w:top w:val="single" w:sz="4" w:space="0" w:color="1F3864"/>
      </w:pBdr>
      <w:jc w:val="center"/>
    </w:pPr>
    <w:r>
      <w:rPr>
        <w:color w:val="44546A"/>
        <w:sz w:val="16"/>
        <w:szCs w:val="16"/>
      </w:rPr>
      <w:t xml:space="preserve">Escuela Profesional de Ingeniería de Sistemas — UPeU    |    Página </w:t>
    </w:r>
    <w:r>
      <w:rPr>
        <w:color w:val="44546A"/>
        <w:sz w:val="16"/>
        <w:szCs w:val="16"/>
      </w:rPr>
      <w:fldChar w:fldCharType="begin"/>
    </w:r>
    <w:r>
      <w:rPr>
        <w:color w:val="44546A"/>
        <w:sz w:val="16"/>
        <w:szCs w:val="16"/>
      </w:rPr>
      <w:instrText>PAGE</w:instrText>
    </w:r>
    <w:r>
      <w:rPr>
        <w:color w:val="44546A"/>
        <w:sz w:val="16"/>
        <w:szCs w:val="16"/>
      </w:rPr>
      <w:fldChar w:fldCharType="separate"/>
    </w:r>
    <w:r w:rsidR="00E3025D">
      <w:rPr>
        <w:noProof/>
        <w:color w:val="44546A"/>
        <w:sz w:val="16"/>
        <w:szCs w:val="16"/>
      </w:rPr>
      <w:t>1</w:t>
    </w:r>
    <w:r>
      <w:rPr>
        <w:color w:val="44546A"/>
        <w:sz w:val="16"/>
        <w:szCs w:val="16"/>
      </w:rPr>
      <w:fldChar w:fldCharType="end"/>
    </w:r>
    <w:r>
      <w:rPr>
        <w:color w:val="44546A"/>
        <w:sz w:val="16"/>
        <w:szCs w:val="16"/>
      </w:rPr>
      <w:t xml:space="preserve"> de </w:t>
    </w:r>
    <w:r>
      <w:rPr>
        <w:color w:val="44546A"/>
        <w:sz w:val="16"/>
        <w:szCs w:val="16"/>
      </w:rPr>
      <w:fldChar w:fldCharType="begin"/>
    </w:r>
    <w:r>
      <w:rPr>
        <w:color w:val="44546A"/>
        <w:sz w:val="16"/>
        <w:szCs w:val="16"/>
      </w:rPr>
      <w:instrText>NUMPAGES</w:instrText>
    </w:r>
    <w:r>
      <w:rPr>
        <w:color w:val="44546A"/>
        <w:sz w:val="16"/>
        <w:szCs w:val="16"/>
      </w:rPr>
      <w:fldChar w:fldCharType="separate"/>
    </w:r>
    <w:r w:rsidR="00E3025D">
      <w:rPr>
        <w:noProof/>
        <w:color w:val="44546A"/>
        <w:sz w:val="16"/>
        <w:szCs w:val="16"/>
      </w:rPr>
      <w:t>1</w:t>
    </w:r>
    <w:r>
      <w:rPr>
        <w:color w:val="4454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94CEA" w14:textId="77777777" w:rsidR="000A235B" w:rsidRDefault="000A235B">
      <w:r>
        <w:separator/>
      </w:r>
    </w:p>
  </w:footnote>
  <w:footnote w:type="continuationSeparator" w:id="0">
    <w:p w14:paraId="15AF8A16" w14:textId="77777777" w:rsidR="000A235B" w:rsidRDefault="000A23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43DA3" w14:textId="77777777" w:rsidR="00B170FD" w:rsidRDefault="00000000">
    <w:pPr>
      <w:pBdr>
        <w:bottom w:val="single" w:sz="4" w:space="0" w:color="1F3864"/>
      </w:pBdr>
      <w:jc w:val="right"/>
    </w:pPr>
    <w:r>
      <w:rPr>
        <w:color w:val="44546A"/>
        <w:sz w:val="16"/>
        <w:szCs w:val="16"/>
      </w:rPr>
      <w:t>WISP · Infraestructura — Entregable 1: Diseño de Red (C1.1)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34C92"/>
    <w:multiLevelType w:val="hybridMultilevel"/>
    <w:tmpl w:val="6F4C53A8"/>
    <w:lvl w:ilvl="0" w:tplc="D5604EBE">
      <w:start w:val="1"/>
      <w:numFmt w:val="bullet"/>
      <w:lvlText w:val="•"/>
      <w:lvlJc w:val="left"/>
      <w:pPr>
        <w:ind w:left="460" w:hanging="260"/>
      </w:pPr>
      <w:rPr>
        <w:color w:val="C55A11"/>
      </w:rPr>
    </w:lvl>
    <w:lvl w:ilvl="1" w:tplc="2370C97C">
      <w:numFmt w:val="decimal"/>
      <w:lvlText w:val=""/>
      <w:lvlJc w:val="left"/>
    </w:lvl>
    <w:lvl w:ilvl="2" w:tplc="0E226CD6">
      <w:numFmt w:val="decimal"/>
      <w:lvlText w:val=""/>
      <w:lvlJc w:val="left"/>
    </w:lvl>
    <w:lvl w:ilvl="3" w:tplc="B3F8D388">
      <w:numFmt w:val="decimal"/>
      <w:lvlText w:val=""/>
      <w:lvlJc w:val="left"/>
    </w:lvl>
    <w:lvl w:ilvl="4" w:tplc="8EA4B0DA">
      <w:numFmt w:val="decimal"/>
      <w:lvlText w:val=""/>
      <w:lvlJc w:val="left"/>
    </w:lvl>
    <w:lvl w:ilvl="5" w:tplc="1E3C269E">
      <w:numFmt w:val="decimal"/>
      <w:lvlText w:val=""/>
      <w:lvlJc w:val="left"/>
    </w:lvl>
    <w:lvl w:ilvl="6" w:tplc="C2BE96CA">
      <w:numFmt w:val="decimal"/>
      <w:lvlText w:val=""/>
      <w:lvlJc w:val="left"/>
    </w:lvl>
    <w:lvl w:ilvl="7" w:tplc="4FBA0254">
      <w:numFmt w:val="decimal"/>
      <w:lvlText w:val=""/>
      <w:lvlJc w:val="left"/>
    </w:lvl>
    <w:lvl w:ilvl="8" w:tplc="8AB84EAE">
      <w:numFmt w:val="decimal"/>
      <w:lvlText w:val=""/>
      <w:lvlJc w:val="left"/>
    </w:lvl>
  </w:abstractNum>
  <w:abstractNum w:abstractNumId="1" w15:restartNumberingAfterBreak="0">
    <w:nsid w:val="62193306"/>
    <w:multiLevelType w:val="hybridMultilevel"/>
    <w:tmpl w:val="2D2444B8"/>
    <w:lvl w:ilvl="0" w:tplc="B768A7B2">
      <w:start w:val="1"/>
      <w:numFmt w:val="bullet"/>
      <w:lvlText w:val="●"/>
      <w:lvlJc w:val="left"/>
      <w:pPr>
        <w:ind w:left="720" w:hanging="360"/>
      </w:pPr>
    </w:lvl>
    <w:lvl w:ilvl="1" w:tplc="C278F038">
      <w:start w:val="1"/>
      <w:numFmt w:val="bullet"/>
      <w:lvlText w:val="○"/>
      <w:lvlJc w:val="left"/>
      <w:pPr>
        <w:ind w:left="1440" w:hanging="360"/>
      </w:pPr>
    </w:lvl>
    <w:lvl w:ilvl="2" w:tplc="2148334E">
      <w:start w:val="1"/>
      <w:numFmt w:val="bullet"/>
      <w:lvlText w:val="■"/>
      <w:lvlJc w:val="left"/>
      <w:pPr>
        <w:ind w:left="2160" w:hanging="360"/>
      </w:pPr>
    </w:lvl>
    <w:lvl w:ilvl="3" w:tplc="8710FB5A">
      <w:start w:val="1"/>
      <w:numFmt w:val="bullet"/>
      <w:lvlText w:val="●"/>
      <w:lvlJc w:val="left"/>
      <w:pPr>
        <w:ind w:left="2880" w:hanging="360"/>
      </w:pPr>
    </w:lvl>
    <w:lvl w:ilvl="4" w:tplc="5A862A04">
      <w:start w:val="1"/>
      <w:numFmt w:val="bullet"/>
      <w:lvlText w:val="○"/>
      <w:lvlJc w:val="left"/>
      <w:pPr>
        <w:ind w:left="3600" w:hanging="360"/>
      </w:pPr>
    </w:lvl>
    <w:lvl w:ilvl="5" w:tplc="448AE156">
      <w:start w:val="1"/>
      <w:numFmt w:val="bullet"/>
      <w:lvlText w:val="■"/>
      <w:lvlJc w:val="left"/>
      <w:pPr>
        <w:ind w:left="4320" w:hanging="360"/>
      </w:pPr>
    </w:lvl>
    <w:lvl w:ilvl="6" w:tplc="5C6E7AC2">
      <w:start w:val="1"/>
      <w:numFmt w:val="bullet"/>
      <w:lvlText w:val="●"/>
      <w:lvlJc w:val="left"/>
      <w:pPr>
        <w:ind w:left="5040" w:hanging="360"/>
      </w:pPr>
    </w:lvl>
    <w:lvl w:ilvl="7" w:tplc="CC0EBCEA">
      <w:start w:val="1"/>
      <w:numFmt w:val="bullet"/>
      <w:lvlText w:val="●"/>
      <w:lvlJc w:val="left"/>
      <w:pPr>
        <w:ind w:left="5760" w:hanging="360"/>
      </w:pPr>
    </w:lvl>
    <w:lvl w:ilvl="8" w:tplc="ECF045BC">
      <w:start w:val="1"/>
      <w:numFmt w:val="bullet"/>
      <w:lvlText w:val="●"/>
      <w:lvlJc w:val="left"/>
      <w:pPr>
        <w:ind w:left="6480" w:hanging="360"/>
      </w:pPr>
    </w:lvl>
  </w:abstractNum>
  <w:num w:numId="1" w16cid:durableId="485826905">
    <w:abstractNumId w:val="1"/>
    <w:lvlOverride w:ilvl="0">
      <w:startOverride w:val="1"/>
    </w:lvlOverride>
  </w:num>
  <w:num w:numId="2" w16cid:durableId="9229100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0FD"/>
    <w:rsid w:val="000A235B"/>
    <w:rsid w:val="00917930"/>
    <w:rsid w:val="00B170FD"/>
    <w:rsid w:val="00E3025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36F38"/>
  <w15:docId w15:val="{C815C48C-9BE9-4EAF-AC0E-6E58E3433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3025D"/>
    <w:pPr>
      <w:spacing w:after="100"/>
    </w:pPr>
  </w:style>
  <w:style w:type="paragraph" w:styleId="TDC2">
    <w:name w:val="toc 2"/>
    <w:basedOn w:val="Normal"/>
    <w:next w:val="Normal"/>
    <w:autoRedefine/>
    <w:uiPriority w:val="39"/>
    <w:unhideWhenUsed/>
    <w:rsid w:val="00E3025D"/>
    <w:pPr>
      <w:spacing w:after="100"/>
      <w:ind w:left="220"/>
    </w:pPr>
  </w:style>
  <w:style w:type="paragraph" w:styleId="TDC3">
    <w:name w:val="toc 3"/>
    <w:basedOn w:val="Normal"/>
    <w:next w:val="Normal"/>
    <w:autoRedefine/>
    <w:uiPriority w:val="39"/>
    <w:unhideWhenUsed/>
    <w:rsid w:val="00E3025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3" Type="http://schemas.openxmlformats.org/officeDocument/2006/relationships/settings" Target="settings.xml"/><Relationship Id="rId7" Type="http://schemas.openxmlformats.org/officeDocument/2006/relationships/image" Target="media/image1.undefined"/><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2668</Words>
  <Characters>14677</Characters>
  <Application>Microsoft Office Word</Application>
  <DocSecurity>0</DocSecurity>
  <Lines>122</Lines>
  <Paragraphs>34</Paragraphs>
  <ScaleCrop>false</ScaleCrop>
  <Company/>
  <LinksUpToDate>false</LinksUpToDate>
  <CharactersWithSpaces>17311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Red C1.1 - WISP</dc:title>
  <dc:creator>WISP - Proyecto Fin de Carrera</dc:creator>
  <cp:lastModifiedBy>CRISTIAN</cp:lastModifiedBy>
  <cp:revision>2</cp:revision>
  <dcterms:created xsi:type="dcterms:W3CDTF">2026-07-07T00:56:00Z</dcterms:created>
  <dcterms:modified xsi:type="dcterms:W3CDTF">2026-07-07T03:25:00Z</dcterms:modified>
</cp:coreProperties>
</file>