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b5pkiv8hbc50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Protezioni a livello di Sistema Operativo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 (Data Execution Prevention):</w:t>
      </w:r>
      <w:r w:rsidDel="00000000" w:rsidR="00000000" w:rsidRPr="00000000">
        <w:rPr>
          <w:sz w:val="20"/>
          <w:szCs w:val="20"/>
          <w:rtl w:val="0"/>
        </w:rPr>
        <w:t xml:space="preserve"> Impedisce l'esecuzione di codice in aree della memoria riservate ai dati.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ASLR (Address Space Layout Randomization):</w:t>
      </w:r>
      <w:r w:rsidDel="00000000" w:rsidR="00000000" w:rsidRPr="00000000">
        <w:rPr>
          <w:sz w:val="20"/>
          <w:szCs w:val="20"/>
          <w:rtl w:val="0"/>
        </w:rPr>
        <w:t xml:space="preserve"> Randomizza gli indirizzi di memoria per rendere più difficile prevedere la posizione del codice eseguibile.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Stack Canaries:</w:t>
      </w:r>
      <w:r w:rsidDel="00000000" w:rsidR="00000000" w:rsidRPr="00000000">
        <w:rPr>
          <w:sz w:val="20"/>
          <w:szCs w:val="20"/>
          <w:rtl w:val="0"/>
        </w:rPr>
        <w:t xml:space="preserve"> Inserisce valori di controllo nello stack per rilevare sovrascrizioni prima dell'esecuzione del codice.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xtoe4q9k2df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Sicurezza a livello di Applicazione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Evitare funzioni insicure</w:t>
      </w:r>
      <w:r w:rsidDel="00000000" w:rsidR="00000000" w:rsidRPr="00000000">
        <w:rPr>
          <w:sz w:val="20"/>
          <w:szCs w:val="20"/>
          <w:rtl w:val="0"/>
        </w:rPr>
        <w:t xml:space="preserve"> come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gets()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strcpy()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sprintf()</w:t>
      </w:r>
      <w:r w:rsidDel="00000000" w:rsidR="00000000" w:rsidRPr="00000000">
        <w:rPr>
          <w:sz w:val="20"/>
          <w:szCs w:val="20"/>
          <w:rtl w:val="0"/>
        </w:rPr>
        <w:t xml:space="preserve">, preferendo alternative sicure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fgets()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strncpy()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snprintf()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Validazione dell'input:</w:t>
      </w:r>
      <w:r w:rsidDel="00000000" w:rsidR="00000000" w:rsidRPr="00000000">
        <w:rPr>
          <w:sz w:val="20"/>
          <w:szCs w:val="20"/>
          <w:rtl w:val="0"/>
        </w:rPr>
        <w:t xml:space="preserve"> Limitare la lunghezza dei dati accettati per prevenire sovrascritture della memoria.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Utilizzo di strumenti di fuzzing:</w:t>
      </w:r>
      <w:r w:rsidDel="00000000" w:rsidR="00000000" w:rsidRPr="00000000">
        <w:rPr>
          <w:sz w:val="20"/>
          <w:szCs w:val="20"/>
          <w:rtl w:val="0"/>
        </w:rPr>
        <w:t xml:space="preserve"> Strumenti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AFL (American Fuzzy Lop)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b w:val="1"/>
          <w:sz w:val="20"/>
          <w:szCs w:val="20"/>
          <w:rtl w:val="0"/>
        </w:rPr>
        <w:t xml:space="preserve">Boofuzz</w:t>
      </w:r>
      <w:r w:rsidDel="00000000" w:rsidR="00000000" w:rsidRPr="00000000">
        <w:rPr>
          <w:sz w:val="20"/>
          <w:szCs w:val="20"/>
          <w:rtl w:val="0"/>
        </w:rPr>
        <w:t xml:space="preserve"> possono identificare vulnerabilità nei programmi.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0q5eplcw22g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Protezioni a livello di Rete e Sistema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Firewall e IDS (Intrusion Detection System):</w:t>
      </w:r>
      <w:r w:rsidDel="00000000" w:rsidR="00000000" w:rsidRPr="00000000">
        <w:rPr>
          <w:sz w:val="20"/>
          <w:szCs w:val="20"/>
          <w:rtl w:val="0"/>
        </w:rPr>
        <w:t xml:space="preserve"> Monitorano il traffico di rete per individuare tentativi di exploit.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Principio del privilegio minimo:</w:t>
      </w:r>
      <w:r w:rsidDel="00000000" w:rsidR="00000000" w:rsidRPr="00000000">
        <w:rPr>
          <w:sz w:val="20"/>
          <w:szCs w:val="20"/>
          <w:rtl w:val="0"/>
        </w:rPr>
        <w:t xml:space="preserve"> Limitare i permessi dei processi e degli utenti per ridurre il potenziale impatto di un attacco.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Aggiornamenti e patch:</w:t>
      </w:r>
      <w:r w:rsidDel="00000000" w:rsidR="00000000" w:rsidRPr="00000000">
        <w:rPr>
          <w:sz w:val="20"/>
          <w:szCs w:val="20"/>
          <w:rtl w:val="0"/>
        </w:rPr>
        <w:t xml:space="preserve"> Mantenere il software sempre aggiornato per correggere vulnerabilità note.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m54pnillsot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Monitoraggio e Risposta agli Attacchi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Analisi dei log e rilevamento anomalie:</w:t>
      </w:r>
      <w:r w:rsidDel="00000000" w:rsidR="00000000" w:rsidRPr="00000000">
        <w:rPr>
          <w:sz w:val="20"/>
          <w:szCs w:val="20"/>
          <w:rtl w:val="0"/>
        </w:rPr>
        <w:t xml:space="preserve"> Strumenti SIEM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Splunk</w:t>
      </w:r>
      <w:r w:rsidDel="00000000" w:rsidR="00000000" w:rsidRPr="00000000">
        <w:rPr>
          <w:sz w:val="20"/>
          <w:szCs w:val="20"/>
          <w:rtl w:val="0"/>
        </w:rPr>
        <w:t xml:space="preserve"> o </w:t>
      </w:r>
      <w:r w:rsidDel="00000000" w:rsidR="00000000" w:rsidRPr="00000000">
        <w:rPr>
          <w:b w:val="1"/>
          <w:sz w:val="20"/>
          <w:szCs w:val="20"/>
          <w:rtl w:val="0"/>
        </w:rPr>
        <w:t xml:space="preserve">ELK Stack</w:t>
      </w:r>
      <w:r w:rsidDel="00000000" w:rsidR="00000000" w:rsidRPr="00000000">
        <w:rPr>
          <w:sz w:val="20"/>
          <w:szCs w:val="20"/>
          <w:rtl w:val="0"/>
        </w:rPr>
        <w:t xml:space="preserve"> possono identificare attività sospette.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Sandboxing:</w:t>
      </w:r>
      <w:r w:rsidDel="00000000" w:rsidR="00000000" w:rsidRPr="00000000">
        <w:rPr>
          <w:sz w:val="20"/>
          <w:szCs w:val="20"/>
          <w:rtl w:val="0"/>
        </w:rPr>
        <w:t xml:space="preserve"> Eseguire software sospetto in ambienti isolati prima di distribuirlo su sistemi di produzione.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Exploit Protection:</w:t>
      </w:r>
      <w:r w:rsidDel="00000000" w:rsidR="00000000" w:rsidRPr="00000000">
        <w:rPr>
          <w:sz w:val="20"/>
          <w:szCs w:val="20"/>
          <w:rtl w:val="0"/>
        </w:rPr>
        <w:t xml:space="preserve"> Tecnologie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Microsoft Defender Exploit Guard</w:t>
      </w:r>
      <w:r w:rsidDel="00000000" w:rsidR="00000000" w:rsidRPr="00000000">
        <w:rPr>
          <w:sz w:val="20"/>
          <w:szCs w:val="20"/>
          <w:rtl w:val="0"/>
        </w:rPr>
        <w:t xml:space="preserve"> possono rilevare e bloccare tentativi di exploit in tempo reale.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9z4ai9nyd7a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Conclusione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L'implementazione di queste misure di sicurezza riduce significativamente il rischio di attacchi di buffer overflow. La combinazione di protezioni a livello di sistema, applicazione e rete, insieme a un monitoraggio costante, è essenziale per garantire la sicurezza informatica.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