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85FD" w14:textId="77777777" w:rsidR="00BD6BE6" w:rsidRDefault="00BD6BE6" w:rsidP="00BD6BE6">
      <w:pPr>
        <w:jc w:val="center"/>
        <w:rPr>
          <w:rFonts w:ascii="Arial" w:eastAsia="Arial" w:hAnsi="Arial" w:cs="Arial"/>
          <w:sz w:val="20"/>
          <w:szCs w:val="20"/>
        </w:rPr>
      </w:pPr>
    </w:p>
    <w:p w14:paraId="2B20C0B4" w14:textId="5848F9C9" w:rsidR="00BD6BE6" w:rsidRDefault="00BD6BE6" w:rsidP="00BD6BE6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Una famiglia consuma 2700 KWh di elettricità e 1300 Smc di gas metano.</w:t>
      </w:r>
    </w:p>
    <w:p w14:paraId="228D8A8A" w14:textId="77777777" w:rsidR="00BD6BE6" w:rsidRDefault="00BD6BE6" w:rsidP="00BD6BE6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Il potere calorifico di 1 Smc di gas metano è di circa 10,7 KWh.</w:t>
      </w:r>
    </w:p>
    <w:p w14:paraId="2B089F1C" w14:textId="77777777" w:rsidR="00BD6BE6" w:rsidRDefault="00BD6BE6" w:rsidP="00BD6BE6">
      <w:pPr>
        <w:spacing w:line="276" w:lineRule="auto"/>
        <w:jc w:val="center"/>
        <w:rPr>
          <w:rFonts w:ascii="Arial" w:eastAsia="Arial" w:hAnsi="Arial" w:cs="Arial"/>
        </w:rPr>
      </w:pPr>
    </w:p>
    <w:p w14:paraId="731E063D" w14:textId="0D2A074C" w:rsidR="00BD6BE6" w:rsidRDefault="00BD6BE6" w:rsidP="00BD6BE6">
      <w:pPr>
        <w:spacing w:line="276" w:lineRule="auto"/>
        <w:jc w:val="center"/>
        <w:rPr>
          <w:rFonts w:ascii="Arial" w:eastAsia="Arial" w:hAnsi="Arial" w:cs="Arial"/>
          <w:b/>
          <w:u w:val="single"/>
        </w:rPr>
      </w:pPr>
      <w:r w:rsidRPr="00BD6BE6">
        <w:rPr>
          <w:rFonts w:ascii="Arial" w:eastAsia="Arial" w:hAnsi="Arial" w:cs="Arial"/>
          <w:b/>
          <w:u w:val="single"/>
        </w:rPr>
        <w:t>Lista di macchinari</w:t>
      </w:r>
    </w:p>
    <w:p w14:paraId="2066B498" w14:textId="77777777" w:rsidR="00BD6BE6" w:rsidRPr="00BD6BE6" w:rsidRDefault="00BD6BE6" w:rsidP="00BD6BE6">
      <w:pPr>
        <w:spacing w:line="276" w:lineRule="auto"/>
        <w:jc w:val="center"/>
        <w:rPr>
          <w:rFonts w:ascii="Arial" w:eastAsia="Arial" w:hAnsi="Arial" w:cs="Arial"/>
          <w:b/>
          <w:u w:val="single"/>
        </w:rPr>
      </w:pPr>
    </w:p>
    <w:p w14:paraId="5824A810" w14:textId="77777777" w:rsidR="00BD6BE6" w:rsidRDefault="00BD6BE6" w:rsidP="00BD6BE6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Caldaia a condensazione</w:t>
      </w:r>
    </w:p>
    <w:p w14:paraId="1150457B" w14:textId="77777777" w:rsidR="00BD6BE6" w:rsidRDefault="00BD6BE6" w:rsidP="00BD6BE6">
      <w:pPr>
        <w:numPr>
          <w:ilvl w:val="0"/>
          <w:numId w:val="6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Rendimento</w:t>
      </w:r>
      <w:r>
        <w:rPr>
          <w:rFonts w:ascii="Arial" w:eastAsia="Arial" w:hAnsi="Arial" w:cs="Arial"/>
          <w:sz w:val="20"/>
          <w:szCs w:val="20"/>
        </w:rPr>
        <w:t xml:space="preserve"> pari a 1</w:t>
      </w:r>
    </w:p>
    <w:p w14:paraId="4F864717" w14:textId="77777777" w:rsidR="00BD6BE6" w:rsidRDefault="00BD6BE6" w:rsidP="00BD6BE6">
      <w:pPr>
        <w:numPr>
          <w:ilvl w:val="0"/>
          <w:numId w:val="6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 medio</w:t>
      </w:r>
      <w:r>
        <w:rPr>
          <w:rFonts w:ascii="Arial" w:eastAsia="Arial" w:hAnsi="Arial" w:cs="Arial"/>
          <w:sz w:val="20"/>
          <w:szCs w:val="20"/>
        </w:rPr>
        <w:t xml:space="preserve"> € 1500 + € 300 di installazione</w:t>
      </w:r>
    </w:p>
    <w:p w14:paraId="6D621B2A" w14:textId="77777777" w:rsidR="00BD6BE6" w:rsidRDefault="00BD6BE6" w:rsidP="00BD6BE6">
      <w:pPr>
        <w:spacing w:line="276" w:lineRule="auto"/>
        <w:ind w:left="2880"/>
        <w:rPr>
          <w:rFonts w:ascii="Arial" w:eastAsia="Arial" w:hAnsi="Arial" w:cs="Arial"/>
          <w:sz w:val="20"/>
          <w:szCs w:val="20"/>
        </w:rPr>
      </w:pPr>
    </w:p>
    <w:p w14:paraId="67B903FB" w14:textId="77777777" w:rsidR="00BD6BE6" w:rsidRDefault="00BD6BE6" w:rsidP="00BD6BE6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Caldaia tradizionale</w:t>
      </w:r>
    </w:p>
    <w:p w14:paraId="3FDA9969" w14:textId="77777777" w:rsidR="00BD6BE6" w:rsidRDefault="00BD6BE6" w:rsidP="00BD6BE6">
      <w:pPr>
        <w:numPr>
          <w:ilvl w:val="0"/>
          <w:numId w:val="1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Rendimento pari a 0,9</w:t>
      </w:r>
    </w:p>
    <w:p w14:paraId="403C3A32" w14:textId="77777777" w:rsidR="00BD6BE6" w:rsidRDefault="00BD6BE6" w:rsidP="00BD6BE6">
      <w:pPr>
        <w:numPr>
          <w:ilvl w:val="0"/>
          <w:numId w:val="1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 medio</w:t>
      </w:r>
      <w:r>
        <w:rPr>
          <w:rFonts w:ascii="Arial" w:eastAsia="Arial" w:hAnsi="Arial" w:cs="Arial"/>
          <w:sz w:val="20"/>
          <w:szCs w:val="20"/>
        </w:rPr>
        <w:t xml:space="preserve"> € 1500 + € 300 di installazione</w:t>
      </w:r>
    </w:p>
    <w:p w14:paraId="61915CF7" w14:textId="77777777" w:rsidR="00BD6BE6" w:rsidRDefault="00BD6BE6" w:rsidP="00BD6BE6">
      <w:p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</w:p>
    <w:p w14:paraId="20A8508A" w14:textId="77777777" w:rsidR="00BD6BE6" w:rsidRDefault="00BD6BE6" w:rsidP="00BD6BE6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Stufa elettrica</w:t>
      </w:r>
    </w:p>
    <w:p w14:paraId="74268BAE" w14:textId="77777777" w:rsidR="00BD6BE6" w:rsidRDefault="00BD6BE6" w:rsidP="00BD6BE6">
      <w:pPr>
        <w:numPr>
          <w:ilvl w:val="0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Rendimento</w:t>
      </w:r>
      <w:r>
        <w:rPr>
          <w:rFonts w:ascii="Arial" w:eastAsia="Arial" w:hAnsi="Arial" w:cs="Arial"/>
          <w:sz w:val="20"/>
          <w:szCs w:val="20"/>
        </w:rPr>
        <w:t xml:space="preserve"> pari a 1</w:t>
      </w:r>
    </w:p>
    <w:p w14:paraId="05C99258" w14:textId="77777777" w:rsidR="00BD6BE6" w:rsidRDefault="00BD6BE6" w:rsidP="00BD6BE6">
      <w:pPr>
        <w:numPr>
          <w:ilvl w:val="0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 medio</w:t>
      </w:r>
      <w:r>
        <w:rPr>
          <w:rFonts w:ascii="Arial" w:eastAsia="Arial" w:hAnsi="Arial" w:cs="Arial"/>
          <w:sz w:val="20"/>
          <w:szCs w:val="20"/>
        </w:rPr>
        <w:t xml:space="preserve"> € 350 + € 250 di installazione</w:t>
      </w:r>
    </w:p>
    <w:p w14:paraId="20FFDE76" w14:textId="77777777" w:rsidR="00BD6BE6" w:rsidRDefault="00BD6BE6" w:rsidP="00BD6BE6">
      <w:p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</w:p>
    <w:p w14:paraId="130619F4" w14:textId="77777777" w:rsidR="00BD6BE6" w:rsidRDefault="00BD6BE6" w:rsidP="00BD6BE6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Pompa a calore di buon livello</w:t>
      </w:r>
    </w:p>
    <w:p w14:paraId="6C1E6B3F" w14:textId="77777777" w:rsidR="00BD6BE6" w:rsidRDefault="00BD6BE6" w:rsidP="00BD6BE6">
      <w:pPr>
        <w:numPr>
          <w:ilvl w:val="0"/>
          <w:numId w:val="3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Rendimento</w:t>
      </w:r>
      <w:r>
        <w:rPr>
          <w:rFonts w:ascii="Arial" w:eastAsia="Arial" w:hAnsi="Arial" w:cs="Arial"/>
          <w:sz w:val="20"/>
          <w:szCs w:val="20"/>
        </w:rPr>
        <w:t xml:space="preserve"> pari a 3,6</w:t>
      </w:r>
    </w:p>
    <w:p w14:paraId="66054645" w14:textId="77777777" w:rsidR="00BD6BE6" w:rsidRDefault="00BD6BE6" w:rsidP="00BD6BE6">
      <w:pPr>
        <w:numPr>
          <w:ilvl w:val="0"/>
          <w:numId w:val="3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 medio</w:t>
      </w:r>
      <w:r>
        <w:rPr>
          <w:rFonts w:ascii="Arial" w:eastAsia="Arial" w:hAnsi="Arial" w:cs="Arial"/>
          <w:sz w:val="20"/>
          <w:szCs w:val="20"/>
        </w:rPr>
        <w:t xml:space="preserve"> € 3000 + € 250 di installazione</w:t>
      </w:r>
    </w:p>
    <w:p w14:paraId="7365C4F7" w14:textId="77777777" w:rsidR="00BD6BE6" w:rsidRDefault="00BD6BE6" w:rsidP="00BD6BE6">
      <w:p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</w:p>
    <w:p w14:paraId="22423A42" w14:textId="77777777" w:rsidR="00BD6BE6" w:rsidRDefault="00BD6BE6" w:rsidP="00BD6BE6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Pompa di calore economica</w:t>
      </w:r>
    </w:p>
    <w:p w14:paraId="61C1B9A3" w14:textId="77777777" w:rsidR="00BD6BE6" w:rsidRDefault="00BD6BE6" w:rsidP="00BD6BE6">
      <w:pPr>
        <w:numPr>
          <w:ilvl w:val="0"/>
          <w:numId w:val="4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Rendimento</w:t>
      </w:r>
      <w:r>
        <w:rPr>
          <w:rFonts w:ascii="Arial" w:eastAsia="Arial" w:hAnsi="Arial" w:cs="Arial"/>
          <w:sz w:val="20"/>
          <w:szCs w:val="20"/>
        </w:rPr>
        <w:t xml:space="preserve"> pari a 2,8</w:t>
      </w:r>
    </w:p>
    <w:p w14:paraId="5FFB7CE0" w14:textId="5C73A43D" w:rsidR="00BD6BE6" w:rsidRDefault="00BD6BE6" w:rsidP="00BD6BE6">
      <w:pPr>
        <w:numPr>
          <w:ilvl w:val="0"/>
          <w:numId w:val="4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 medio</w:t>
      </w:r>
      <w:r>
        <w:rPr>
          <w:rFonts w:ascii="Arial" w:eastAsia="Arial" w:hAnsi="Arial" w:cs="Arial"/>
          <w:sz w:val="20"/>
          <w:szCs w:val="20"/>
        </w:rPr>
        <w:t xml:space="preserve"> € 1000 + € 250 di installazione</w:t>
      </w:r>
    </w:p>
    <w:p w14:paraId="5B70B058" w14:textId="77777777" w:rsidR="00BD6BE6" w:rsidRDefault="00BD6BE6" w:rsidP="00BD6BE6">
      <w:p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</w:p>
    <w:p w14:paraId="4DF29556" w14:textId="77777777" w:rsidR="00BD6BE6" w:rsidRDefault="00BD6BE6" w:rsidP="00BD6BE6">
      <w:pPr>
        <w:spacing w:line="276" w:lineRule="auto"/>
        <w:ind w:left="720"/>
        <w:rPr>
          <w:rFonts w:ascii="Arial" w:eastAsia="Arial" w:hAnsi="Arial" w:cs="Arial"/>
          <w:sz w:val="20"/>
          <w:szCs w:val="20"/>
        </w:rPr>
      </w:pPr>
    </w:p>
    <w:p w14:paraId="3AD30A1B" w14:textId="1F2AF7B9" w:rsidR="00BD6BE6" w:rsidRDefault="00BD6BE6" w:rsidP="00BD6BE6">
      <w:pPr>
        <w:spacing w:line="276" w:lineRule="auto"/>
        <w:ind w:left="720"/>
        <w:jc w:val="center"/>
        <w:rPr>
          <w:rFonts w:ascii="Arial" w:eastAsia="Arial" w:hAnsi="Arial" w:cs="Arial"/>
          <w:b/>
          <w:u w:val="single"/>
        </w:rPr>
      </w:pPr>
      <w:r w:rsidRPr="00BD6BE6">
        <w:rPr>
          <w:rFonts w:ascii="Arial" w:eastAsia="Arial" w:hAnsi="Arial" w:cs="Arial"/>
          <w:b/>
          <w:u w:val="single"/>
        </w:rPr>
        <w:t>Struttura della bolletta</w:t>
      </w:r>
    </w:p>
    <w:p w14:paraId="4E6E3924" w14:textId="77777777" w:rsidR="00BD6BE6" w:rsidRPr="00BD6BE6" w:rsidRDefault="00BD6BE6" w:rsidP="00BD6BE6">
      <w:pPr>
        <w:spacing w:line="276" w:lineRule="auto"/>
        <w:ind w:left="720"/>
        <w:jc w:val="center"/>
        <w:rPr>
          <w:rFonts w:ascii="Arial" w:eastAsia="Arial" w:hAnsi="Arial" w:cs="Arial"/>
          <w:b/>
          <w:u w:val="single"/>
        </w:rPr>
      </w:pPr>
    </w:p>
    <w:p w14:paraId="4D377943" w14:textId="77777777" w:rsidR="00BD6BE6" w:rsidRDefault="00BD6BE6" w:rsidP="00BD6BE6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Spesa per la materia gas</w:t>
      </w:r>
    </w:p>
    <w:p w14:paraId="6433D5CE" w14:textId="77777777" w:rsidR="00BD6BE6" w:rsidRDefault="00BD6BE6" w:rsidP="00BD6BE6">
      <w:pPr>
        <w:numPr>
          <w:ilvl w:val="0"/>
          <w:numId w:val="2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Prezzo</w:t>
      </w:r>
      <w:sdt>
        <w:sdtPr>
          <w:tag w:val="goog_rdk_0"/>
          <w:id w:val="-922716718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del gas 1 anno fa → ~ 0,50 €/Smc</w:t>
          </w:r>
        </w:sdtContent>
      </w:sdt>
    </w:p>
    <w:p w14:paraId="339E3134" w14:textId="77777777" w:rsidR="00BD6BE6" w:rsidRDefault="00BD6BE6" w:rsidP="00BD6BE6">
      <w:pPr>
        <w:numPr>
          <w:ilvl w:val="0"/>
          <w:numId w:val="2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Prezzo</w:t>
      </w:r>
      <w:sdt>
        <w:sdtPr>
          <w:tag w:val="goog_rdk_1"/>
          <w:id w:val="1407876673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dell’energia 1 anno fa → ~ 0,30 €/KWh</w:t>
          </w:r>
        </w:sdtContent>
      </w:sdt>
    </w:p>
    <w:p w14:paraId="56D26AE9" w14:textId="77777777" w:rsidR="00BD6BE6" w:rsidRDefault="00BD6BE6" w:rsidP="00BD6BE6">
      <w:pPr>
        <w:numPr>
          <w:ilvl w:val="0"/>
          <w:numId w:val="2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Prezzo</w:t>
      </w:r>
      <w:sdt>
        <w:sdtPr>
          <w:tag w:val="goog_rdk_2"/>
          <w:id w:val="-733091307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del gas adesso → ~ 1,05 €/Smc</w:t>
          </w:r>
        </w:sdtContent>
      </w:sdt>
    </w:p>
    <w:p w14:paraId="615C505F" w14:textId="77777777" w:rsidR="00BD6BE6" w:rsidRDefault="00BD6BE6" w:rsidP="00BD6BE6">
      <w:pPr>
        <w:numPr>
          <w:ilvl w:val="0"/>
          <w:numId w:val="2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Prezzo</w:t>
      </w:r>
      <w:sdt>
        <w:sdtPr>
          <w:tag w:val="goog_rdk_3"/>
          <w:id w:val="-1987775044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dell’energia adesso → ~ 0,276 €/KWh</w:t>
          </w:r>
        </w:sdtContent>
      </w:sdt>
    </w:p>
    <w:p w14:paraId="2D8443A6" w14:textId="77777777" w:rsidR="00BD6BE6" w:rsidRDefault="00BD6BE6" w:rsidP="00BD6BE6">
      <w:pPr>
        <w:spacing w:line="276" w:lineRule="auto"/>
        <w:ind w:left="1440"/>
        <w:rPr>
          <w:rFonts w:ascii="Arial" w:eastAsia="Arial" w:hAnsi="Arial" w:cs="Arial"/>
          <w:sz w:val="20"/>
          <w:szCs w:val="20"/>
        </w:rPr>
      </w:pPr>
    </w:p>
    <w:p w14:paraId="462409CD" w14:textId="77777777" w:rsidR="00BD6BE6" w:rsidRDefault="00BD6BE6" w:rsidP="00BD6BE6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Spesa per trasporto e gestione del contatore</w:t>
      </w:r>
    </w:p>
    <w:p w14:paraId="6F98D6C9" w14:textId="77777777" w:rsidR="00BD6BE6" w:rsidRDefault="00BD6BE6" w:rsidP="00BD6BE6">
      <w:pPr>
        <w:numPr>
          <w:ilvl w:val="0"/>
          <w:numId w:val="9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pari a 8 €/mese</w:t>
      </w:r>
    </w:p>
    <w:p w14:paraId="5574CAA3" w14:textId="77777777" w:rsidR="00BD6BE6" w:rsidRDefault="00BD6BE6" w:rsidP="00BD6BE6">
      <w:pPr>
        <w:spacing w:line="276" w:lineRule="auto"/>
        <w:ind w:left="720"/>
        <w:rPr>
          <w:rFonts w:ascii="Arial" w:eastAsia="Arial" w:hAnsi="Arial" w:cs="Arial"/>
          <w:sz w:val="20"/>
          <w:szCs w:val="20"/>
        </w:rPr>
      </w:pPr>
    </w:p>
    <w:p w14:paraId="7C8EC586" w14:textId="77777777" w:rsidR="00BD6BE6" w:rsidRDefault="00BD6BE6" w:rsidP="00BD6BE6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Spesa per oneri di sistema</w:t>
      </w:r>
    </w:p>
    <w:p w14:paraId="0C3C9E9E" w14:textId="77777777" w:rsidR="00BD6BE6" w:rsidRDefault="00BD6BE6" w:rsidP="00BD6BE6">
      <w:pPr>
        <w:numPr>
          <w:ilvl w:val="0"/>
          <w:numId w:val="7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pari a 47 €/anno</w:t>
      </w:r>
    </w:p>
    <w:p w14:paraId="0C9DCD79" w14:textId="77777777" w:rsidR="00BD6BE6" w:rsidRDefault="00BD6BE6" w:rsidP="00BD6BE6">
      <w:pPr>
        <w:spacing w:line="276" w:lineRule="auto"/>
        <w:ind w:left="1440"/>
        <w:rPr>
          <w:rFonts w:ascii="Arial" w:eastAsia="Arial" w:hAnsi="Arial" w:cs="Arial"/>
          <w:sz w:val="20"/>
          <w:szCs w:val="20"/>
        </w:rPr>
      </w:pPr>
    </w:p>
    <w:p w14:paraId="1CE045AB" w14:textId="77777777" w:rsidR="00BD6BE6" w:rsidRDefault="00BD6BE6" w:rsidP="00BD6BE6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Spesa fissa per la vendita del gas (QVD)</w:t>
      </w:r>
    </w:p>
    <w:p w14:paraId="62DD7920" w14:textId="77777777" w:rsidR="00BD6BE6" w:rsidRDefault="00BD6BE6" w:rsidP="00BD6BE6">
      <w:pPr>
        <w:numPr>
          <w:ilvl w:val="0"/>
          <w:numId w:val="8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pari a 70 €/anno</w:t>
      </w:r>
    </w:p>
    <w:p w14:paraId="657CAFD1" w14:textId="77777777" w:rsidR="00BD6BE6" w:rsidRDefault="00BD6BE6" w:rsidP="00BD6BE6">
      <w:pPr>
        <w:jc w:val="center"/>
        <w:rPr>
          <w:rFonts w:ascii="Arial" w:eastAsia="Arial" w:hAnsi="Arial" w:cs="Arial"/>
          <w:sz w:val="20"/>
          <w:szCs w:val="20"/>
        </w:rPr>
      </w:pPr>
    </w:p>
    <w:p w14:paraId="7B71D40B" w14:textId="77777777" w:rsidR="00BD6BE6" w:rsidRPr="00BD6BE6" w:rsidRDefault="00BD6BE6" w:rsidP="00BD6BE6">
      <w:pPr>
        <w:jc w:val="center"/>
        <w:rPr>
          <w:rFonts w:ascii="Arial" w:eastAsia="Arial" w:hAnsi="Arial" w:cs="Arial"/>
          <w:b/>
          <w:bCs/>
          <w:u w:val="single"/>
        </w:rPr>
      </w:pPr>
      <w:r w:rsidRPr="00BD6BE6">
        <w:rPr>
          <w:rFonts w:ascii="Arial" w:eastAsia="Arial" w:hAnsi="Arial" w:cs="Arial"/>
          <w:b/>
          <w:bCs/>
          <w:u w:val="single"/>
        </w:rPr>
        <w:t>Note Finali</w:t>
      </w:r>
    </w:p>
    <w:p w14:paraId="58E09225" w14:textId="77777777" w:rsidR="00BD6BE6" w:rsidRPr="00F320DD" w:rsidRDefault="00BD6BE6" w:rsidP="00BD6BE6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3A5381DD" w14:textId="77777777" w:rsidR="00BD6BE6" w:rsidRDefault="00BD6BE6" w:rsidP="00BD6BE6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Dopo essermi documento online,</w:t>
      </w:r>
    </w:p>
    <w:p w14:paraId="30A9CEC2" w14:textId="77777777" w:rsidR="00BD6BE6" w:rsidRDefault="00BD6BE6" w:rsidP="00BD6BE6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ho trovato i giusti calcoli per ogni macchinario. </w:t>
      </w:r>
    </w:p>
    <w:p w14:paraId="7D6DA949" w14:textId="77777777" w:rsidR="00BD6BE6" w:rsidRPr="005F07C7" w:rsidRDefault="00BD6BE6" w:rsidP="00BD6BE6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 riporto nell’</w:t>
      </w:r>
      <w:r w:rsidRPr="00BD6BE6">
        <w:rPr>
          <w:rFonts w:ascii="Arial" w:eastAsia="Arial" w:hAnsi="Arial" w:cs="Arial"/>
          <w:b/>
          <w:bCs/>
          <w:sz w:val="20"/>
          <w:szCs w:val="20"/>
        </w:rPr>
        <w:t>analisi funzionale</w:t>
      </w:r>
      <w:r>
        <w:rPr>
          <w:rFonts w:ascii="Arial" w:eastAsia="Arial" w:hAnsi="Arial" w:cs="Arial"/>
          <w:sz w:val="20"/>
          <w:szCs w:val="20"/>
        </w:rPr>
        <w:t>.</w:t>
      </w:r>
    </w:p>
    <w:p w14:paraId="1DC91E42" w14:textId="77777777" w:rsidR="00BA37C4" w:rsidRDefault="00BA37C4"/>
    <w:sectPr w:rsidR="00BA37C4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CA026" w14:textId="77777777" w:rsidR="00406275" w:rsidRDefault="00406275" w:rsidP="00BD6BE6">
      <w:r>
        <w:separator/>
      </w:r>
    </w:p>
  </w:endnote>
  <w:endnote w:type="continuationSeparator" w:id="0">
    <w:p w14:paraId="61DA8EAD" w14:textId="77777777" w:rsidR="00406275" w:rsidRDefault="00406275" w:rsidP="00BD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00FC8" w14:textId="77777777" w:rsidR="00406275" w:rsidRDefault="00406275" w:rsidP="00BD6BE6">
      <w:r>
        <w:separator/>
      </w:r>
    </w:p>
  </w:footnote>
  <w:footnote w:type="continuationSeparator" w:id="0">
    <w:p w14:paraId="58C08B83" w14:textId="77777777" w:rsidR="00406275" w:rsidRDefault="00406275" w:rsidP="00BD6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4D62A" w14:textId="5B7F38FF" w:rsidR="00BD6BE6" w:rsidRPr="00B20188" w:rsidRDefault="00BD6BE6">
    <w:pPr>
      <w:pStyle w:val="Intestazione"/>
      <w:rPr>
        <w:rFonts w:ascii="Arial" w:hAnsi="Arial" w:cs="Arial"/>
      </w:rPr>
    </w:pPr>
    <w:r w:rsidRPr="00B20188">
      <w:rPr>
        <w:rFonts w:ascii="Arial" w:hAnsi="Arial" w:cs="Arial"/>
      </w:rPr>
      <w:t>Alessio Modonesi</w:t>
    </w:r>
    <w:r w:rsidRPr="00B20188">
      <w:rPr>
        <w:rFonts w:ascii="Arial" w:hAnsi="Arial" w:cs="Arial"/>
      </w:rPr>
      <w:ptab w:relativeTo="margin" w:alignment="center" w:leader="none"/>
    </w:r>
    <w:r w:rsidRPr="00B20188">
      <w:rPr>
        <w:rFonts w:ascii="Arial" w:hAnsi="Arial" w:cs="Arial"/>
        <w:b/>
        <w:bCs/>
        <w:u w:val="single"/>
      </w:rPr>
      <w:t>Analisi dei requisiti</w:t>
    </w:r>
    <w:r w:rsidRPr="00B20188">
      <w:rPr>
        <w:rFonts w:ascii="Arial" w:hAnsi="Arial" w:cs="Arial"/>
      </w:rPr>
      <w:ptab w:relativeTo="margin" w:alignment="right" w:leader="none"/>
    </w:r>
    <w:r w:rsidRPr="00B20188">
      <w:rPr>
        <w:rFonts w:ascii="Arial" w:hAnsi="Arial" w:cs="Arial"/>
      </w:rPr>
      <w:t>5F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29B"/>
    <w:multiLevelType w:val="multilevel"/>
    <w:tmpl w:val="1DD0FEB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F2951"/>
    <w:multiLevelType w:val="multilevel"/>
    <w:tmpl w:val="A3E4FA0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823028"/>
    <w:multiLevelType w:val="multilevel"/>
    <w:tmpl w:val="74C057F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F96199"/>
    <w:multiLevelType w:val="multilevel"/>
    <w:tmpl w:val="078A8E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074173"/>
    <w:multiLevelType w:val="multilevel"/>
    <w:tmpl w:val="20E423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DC6EC3"/>
    <w:multiLevelType w:val="multilevel"/>
    <w:tmpl w:val="21D4288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566F5B"/>
    <w:multiLevelType w:val="multilevel"/>
    <w:tmpl w:val="8386191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4AC796C"/>
    <w:multiLevelType w:val="multilevel"/>
    <w:tmpl w:val="CA9075B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C76320"/>
    <w:multiLevelType w:val="multilevel"/>
    <w:tmpl w:val="3460A3C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29578760">
    <w:abstractNumId w:val="7"/>
  </w:num>
  <w:num w:numId="2" w16cid:durableId="810751208">
    <w:abstractNumId w:val="8"/>
  </w:num>
  <w:num w:numId="3" w16cid:durableId="865404859">
    <w:abstractNumId w:val="4"/>
  </w:num>
  <w:num w:numId="4" w16cid:durableId="1016350817">
    <w:abstractNumId w:val="1"/>
  </w:num>
  <w:num w:numId="5" w16cid:durableId="1772120899">
    <w:abstractNumId w:val="5"/>
  </w:num>
  <w:num w:numId="6" w16cid:durableId="993608037">
    <w:abstractNumId w:val="6"/>
  </w:num>
  <w:num w:numId="7" w16cid:durableId="2042707973">
    <w:abstractNumId w:val="0"/>
  </w:num>
  <w:num w:numId="8" w16cid:durableId="1099522242">
    <w:abstractNumId w:val="2"/>
  </w:num>
  <w:num w:numId="9" w16cid:durableId="1033461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E6"/>
    <w:rsid w:val="00406275"/>
    <w:rsid w:val="00486798"/>
    <w:rsid w:val="00B20188"/>
    <w:rsid w:val="00BA37C4"/>
    <w:rsid w:val="00BD6BE6"/>
    <w:rsid w:val="00DD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B8C43"/>
  <w15:chartTrackingRefBased/>
  <w15:docId w15:val="{4E8A3139-A8B6-994B-9BE2-6A8949C4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6BE6"/>
    <w:rPr>
      <w:rFonts w:ascii="Calibri" w:eastAsia="Calibri" w:hAnsi="Calibri" w:cs="Calibri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D6BE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6BE6"/>
    <w:rPr>
      <w:rFonts w:ascii="Calibri" w:eastAsia="Calibri" w:hAnsi="Calibri" w:cs="Calibri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BD6BE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6BE6"/>
    <w:rPr>
      <w:rFonts w:ascii="Calibri" w:eastAsia="Calibri" w:hAnsi="Calibri" w:cs="Calibri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Modonesi</dc:creator>
  <cp:keywords/>
  <dc:description/>
  <cp:lastModifiedBy>Alessio Modonesi</cp:lastModifiedBy>
  <cp:revision>3</cp:revision>
  <dcterms:created xsi:type="dcterms:W3CDTF">2022-09-23T07:04:00Z</dcterms:created>
  <dcterms:modified xsi:type="dcterms:W3CDTF">2022-09-23T07:27:00Z</dcterms:modified>
</cp:coreProperties>
</file>