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Analisi dei requisiti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Una famiglia consuma 2700 KWh di elettricità e 1300 Smc di gas metano.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Il potere calorifico di 1 Smc di gas metano è di circa 10,7 KWh.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Lista di macchinari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144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Caldaia a condensazione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Rendimento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pari a 1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Costo medio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€ 1500 + € 300 di installazione</w:t>
      </w:r>
    </w:p>
    <w:p w:rsidR="00000000" w:rsidDel="00000000" w:rsidP="00000000" w:rsidRDefault="00000000" w:rsidRPr="00000000" w14:paraId="0000000B">
      <w:pPr>
        <w:spacing w:line="276" w:lineRule="auto"/>
        <w:ind w:left="28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144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Caldaia tradizionale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Rendimento pari a 0,9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Costo medio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€ 1500 + € 300 di installazione</w:t>
      </w:r>
    </w:p>
    <w:p w:rsidR="00000000" w:rsidDel="00000000" w:rsidP="00000000" w:rsidRDefault="00000000" w:rsidRPr="00000000" w14:paraId="0000000F">
      <w:pPr>
        <w:spacing w:line="276" w:lineRule="auto"/>
        <w:ind w:left="21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Stufa elettrica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Rendimento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pari a 1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Costo medio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€ 350 </w:t>
      </w:r>
    </w:p>
    <w:p w:rsidR="00000000" w:rsidDel="00000000" w:rsidP="00000000" w:rsidRDefault="00000000" w:rsidRPr="00000000" w14:paraId="00000013">
      <w:pPr>
        <w:spacing w:line="276" w:lineRule="auto"/>
        <w:ind w:left="21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144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Pompa a calore di buon livello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Rendimento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pari a 3,6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Costo medio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€ 3000 + € 250 di installazione</w:t>
      </w:r>
    </w:p>
    <w:p w:rsidR="00000000" w:rsidDel="00000000" w:rsidP="00000000" w:rsidRDefault="00000000" w:rsidRPr="00000000" w14:paraId="00000017">
      <w:pPr>
        <w:spacing w:line="276" w:lineRule="auto"/>
        <w:ind w:left="21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144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Pompa di calore economica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Rendimento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pari a 2,8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Costo medio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€ 1000 + € 250 di installazione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Bolletta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144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Spesa per la materia gas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Prezzo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 del gas 1 anno fa → ~ 0,50 €/Smc</w:t>
          </w:r>
        </w:sdtContent>
      </w:sdt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Prezzo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 dell’energia 1 anno fa → ~ 0,30 €/KWh</w:t>
          </w:r>
        </w:sdtContent>
      </w:sdt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Prezzo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 del gas adesso → ~ 1,05 €/Smc</w:t>
          </w:r>
        </w:sdtContent>
      </w:sdt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Prezzo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 dell’energia adesso → ~ 0,276 €/KWh</w:t>
          </w:r>
        </w:sdtContent>
      </w:sdt>
    </w:p>
    <w:p w:rsidR="00000000" w:rsidDel="00000000" w:rsidP="00000000" w:rsidRDefault="00000000" w:rsidRPr="00000000" w14:paraId="00000023">
      <w:pPr>
        <w:spacing w:line="276" w:lineRule="auto"/>
        <w:ind w:left="14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144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Spesa per trasporto e gestione del contatore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Costo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pari a 8 €/mese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144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Spesa per oneri di sistema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Costo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pari a 47 €/anno</w:t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144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Spesa fissa per la vendita del gas (QVD)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Costo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pari a 70 €/anno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Analisi delle funzionalità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Analisi tecnica</w:t>
      </w:r>
    </w:p>
    <w:p w:rsidR="00000000" w:rsidDel="00000000" w:rsidP="00000000" w:rsidRDefault="00000000" w:rsidRPr="00000000" w14:paraId="00000038">
      <w:pPr>
        <w:jc w:val="center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center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Il potere calorifico (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di 1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Smc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di gas metano è di circa 10,7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KWh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Caldaia a condensazione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= 2700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KWh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/ (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* 1 ) = 252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Smc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Costo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= ( 252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Smc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+ 1300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Smc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) * 1,05 = 1630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Acquisto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  1500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 +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300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(installazione) = 1800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line="276" w:lineRule="auto"/>
        <w:ind w:left="2160" w:hanging="360"/>
        <w:rPr>
          <w:rFonts w:ascii="Arial" w:cs="Arial" w:eastAsia="Arial" w:hAnsi="Arial"/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Spesa totale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 1630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+ 1800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 3430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216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Caldaia tradizionale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= 2700 KWh / (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* 0,9 ) = 280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Smc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Costo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= ( 280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Smc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+ 1300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Smc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* 1,05 = 1659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Acquisto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  1500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 +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300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(installazione)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 1800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Spesa totale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 1659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+ 1800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 3459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</w:t>
      </w:r>
    </w:p>
    <w:p w:rsidR="00000000" w:rsidDel="00000000" w:rsidP="00000000" w:rsidRDefault="00000000" w:rsidRPr="00000000" w14:paraId="00000044">
      <w:pPr>
        <w:spacing w:line="276" w:lineRule="auto"/>
        <w:ind w:left="216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Stufa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elettrica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= 1300 Smc * (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* 1 ) = 13910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KWh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Costo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= ( 13910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KWh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+ 2700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KWh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* 0,276 = 4584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Acquisto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  350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+ 250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(installazione) = 600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Spesa totale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 4584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+ 600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 5184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</w:t>
      </w:r>
    </w:p>
    <w:p w:rsidR="00000000" w:rsidDel="00000000" w:rsidP="00000000" w:rsidRDefault="00000000" w:rsidRPr="00000000" w14:paraId="00000049">
      <w:pPr>
        <w:spacing w:line="276" w:lineRule="auto"/>
        <w:ind w:left="216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Pompa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normale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= 13910 / 3,6  = 3864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KWh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Costo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= ( 3864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KWh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+ 2700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KWh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* 0,276 = 1812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Acquisto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  3000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 +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250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(installazione) = 3250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Spesa totale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 1812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+ 3250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 5062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</w:t>
      </w:r>
    </w:p>
    <w:p w:rsidR="00000000" w:rsidDel="00000000" w:rsidP="00000000" w:rsidRDefault="00000000" w:rsidRPr="00000000" w14:paraId="0000004E">
      <w:pPr>
        <w:spacing w:line="276" w:lineRule="auto"/>
        <w:ind w:left="216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Pompa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economica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= 13910 / 2,8 = 4968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KWh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Costo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= ( 4968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KWh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+ 2700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KWh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* 0,276 = 2116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Acquisto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  1000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 +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250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(installazione) = 1250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line="276" w:lineRule="auto"/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Spesa totale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 2116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+ 1250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 3366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€</w:t>
      </w:r>
    </w:p>
    <w:p w:rsidR="00000000" w:rsidDel="00000000" w:rsidP="00000000" w:rsidRDefault="00000000" w:rsidRPr="00000000" w14:paraId="00000053">
      <w:pPr>
        <w:spacing w:line="276" w:lineRule="auto"/>
        <w:ind w:lef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Tempistiche</w:t>
      </w:r>
    </w:p>
    <w:p w:rsidR="00000000" w:rsidDel="00000000" w:rsidP="00000000" w:rsidRDefault="00000000" w:rsidRPr="00000000" w14:paraId="00000056">
      <w:pPr>
        <w:jc w:val="center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Autovalutazione</w:t>
      </w:r>
    </w:p>
    <w:p w:rsidR="00000000" w:rsidDel="00000000" w:rsidP="00000000" w:rsidRDefault="00000000" w:rsidRPr="00000000" w14:paraId="00000057">
      <w:pPr>
        <w:jc w:val="center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Punti critici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u w:val="none"/>
        <w:vertAlign w:val="baseline"/>
        <w:rtl w:val="0"/>
      </w:rPr>
      <w:t xml:space="preserve">Alessio Modonesi</w:t>
    </w:r>
    <w:r w:rsidDel="00000000" w:rsidR="00000000" w:rsidRPr="00000000">
      <w:rPr>
        <w:rFonts w:ascii="Arial" w:cs="Arial" w:eastAsia="Arial" w:hAnsi="Arial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u w:val="none"/>
        <w:shd w:fill="auto" w:val="clear"/>
        <w:vertAlign w:val="baseline"/>
        <w:rtl w:val="0"/>
      </w:rPr>
      <w:t xml:space="preserve">5F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Intestazione">
    <w:name w:val="header"/>
    <w:basedOn w:val="Normale"/>
    <w:link w:val="IntestazioneCarattere"/>
    <w:uiPriority w:val="99"/>
    <w:unhideWhenUsed w:val="1"/>
    <w:rsid w:val="00DD6435"/>
    <w:pPr>
      <w:tabs>
        <w:tab w:val="center" w:pos="4819"/>
        <w:tab w:val="right" w:pos="9638"/>
      </w:tabs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DD6435"/>
  </w:style>
  <w:style w:type="paragraph" w:styleId="Pidipagina">
    <w:name w:val="footer"/>
    <w:basedOn w:val="Normale"/>
    <w:link w:val="PidipaginaCarattere"/>
    <w:uiPriority w:val="99"/>
    <w:unhideWhenUsed w:val="1"/>
    <w:rsid w:val="00DD6435"/>
    <w:pPr>
      <w:tabs>
        <w:tab w:val="center" w:pos="4819"/>
        <w:tab w:val="right" w:pos="9638"/>
      </w:tabs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DD643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KpCp/dEN9C6StPrgz6tPEEEjVw==">AMUW2mUH+hWhhGrU/7vOZp/ry4Q3ziVhZRVCn3IjjrQONsMDF8Bu1zYVkPxpfO2JkEeFPogxbY++GBeZy1SU8z9gsYPRlYSjuHcVk3aFlkCVD6bSajLGKV0CWywOPg4ug9VytjqDbxUsMmPnMsj7oh1YC1G4NBl8WsCpSCOYetAHUKMNj/S/8DumLqYAe5aeEKW8/OCsIfibuwc8dyG9uNQIGE2dhZZmwYxKljZuTJQZvimzye91Yg+jRkNs1MjOsF2QfJdrLVfVipKmWqHj4KUDo9yc6KlPF/UiOfaV1ojqn+T+mpEYCBHIBiMUIUcsAY22+mo1fm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2022-09-15T16:15:00Z</dcterms:created>
  <dc:creator>Alessio Modonesi</dc:creator>
</cp:coreProperties>
</file>