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0"/>
        <w:jc w:val="center"/>
      </w:pPr>
      <w:r>
        <w:rPr>
          <w:rFonts w:ascii="Arial" w:cs="Arial" w:eastAsia="Arial" w:hAnsi="Arial"/>
          <w:b/>
          <w:bCs/>
          <w:color w:val="2baa72"/>
          <w:sz w:val="80"/>
          <w:szCs w:val="80"/>
        </w:rPr>
        <w:t xml:space="preserve">JN Giardinaggi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Riepilogo Tecnico e Funzionale</w:t>
      </w:r>
    </w:p>
    <w:p>
      <w:pPr>
        <w:spacing w:after="144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Applicazione gestionale mobile/PWA per impresa di giardinaggio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rPr>
          <w:tblHeader/>
        </w:trPr>
        <w:tc>
          <w:tcPr>
            <w:tcW w:type="dxa" w:w="3000"/>
            <w:tcBorders>
              <w:top w:val="single" w:color="2baa72" w:sz="1"/>
              <w:left w:val="single" w:color="2baa72" w:sz="1"/>
              <w:bottom w:val="single" w:color="2baa72" w:sz="1"/>
              <w:right w:val="single" w:color="2baa72" w:sz="1"/>
            </w:tcBorders>
            <w:shd w:fill="1a7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06"/>
            <w:tcBorders>
              <w:top w:val="single" w:color="2baa72" w:sz="1"/>
              <w:left w:val="single" w:color="2baa72" w:sz="1"/>
              <w:bottom w:val="single" w:color="2baa72" w:sz="1"/>
              <w:right w:val="single" w:color="2baa72" w:sz="1"/>
            </w:tcBorders>
            <w:shd w:fill="1a7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Versione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Produzione (Firebase Hosting)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github.com/AlessioMonterosso/jn-giardinaggi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Progetto Firebase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jn-giardinaggi (europe-west8)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documento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aprile 2026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1. Panoramica del Progetto</w:t>
      </w:r>
    </w:p>
    <w:p>
      <w:r>
        <w:rPr>
          <w:rFonts w:ascii="Arial" w:cs="Arial" w:eastAsia="Arial" w:hAnsi="Arial"/>
          <w:sz w:val="22"/>
          <w:szCs w:val="22"/>
        </w:rPr>
        <w:t xml:space="preserve">JN Giardinaggi e' un'applicazione gestionale mobile/PWA destinata a un'impresa di giardinaggio. Permette di gestire clienti, appuntamenti, lavori e pagamenti con sincronizzazione real-time su Firebase.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L'app e' utilizzabile come PWA installabile su iOS e Android (senza passare dagli store), oppure come app nativa tramite Capacitor. Supporta la modalita' offline grazie a Firestore IndexedDB persistence e Angular Service Worker.</w:t>
      </w:r>
    </w:p>
    <w:p>
      <w:pPr>
        <w:pStyle w:val="Heading1"/>
      </w:pPr>
      <w:r>
        <w:t xml:space="preserve">2. Stack Tecnologico</w:t>
      </w:r>
    </w:p>
    <w:p>
      <w:pPr>
        <w:pStyle w:val="Heading2"/>
      </w:pPr>
      <w:r>
        <w:t xml:space="preserve">Frontend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706"/>
      </w:tblGrid>
      <w:tr>
        <w:trPr>
          <w:tblHeader/>
        </w:trPr>
        <w:tc>
          <w:tcPr>
            <w:tcW w:type="dxa" w:w="2400"/>
            <w:tcBorders>
              <w:top w:val="single" w:color="2baa72" w:sz="1"/>
              <w:left w:val="single" w:color="2baa72" w:sz="1"/>
              <w:bottom w:val="single" w:color="2baa72" w:sz="1"/>
              <w:right w:val="single" w:color="2baa72" w:sz="1"/>
            </w:tcBorders>
            <w:shd w:fill="1a7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400"/>
            <w:tcBorders>
              <w:top w:val="single" w:color="2baa72" w:sz="1"/>
              <w:left w:val="single" w:color="2baa72" w:sz="1"/>
              <w:bottom w:val="single" w:color="2baa72" w:sz="1"/>
              <w:right w:val="single" w:color="2baa72" w:sz="1"/>
            </w:tcBorders>
            <w:shd w:fill="1a7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tcPr>
            <w:tcW w:type="dxa" w:w="5706"/>
            <w:tcBorders>
              <w:top w:val="single" w:color="2baa72" w:sz="1"/>
              <w:left w:val="single" w:color="2baa72" w:sz="1"/>
              <w:bottom w:val="single" w:color="2baa72" w:sz="1"/>
              <w:right w:val="single" w:color="2baa72" w:sz="1"/>
            </w:tcBorders>
            <w:shd w:fill="1a7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20.x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principale (standalone components)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Ionic Framework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8.x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components mobile-first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~5.9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Linguaggio di sviluppo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 con CSS variables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~7.8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Gestione stream asincroni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~0.15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detection Angular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Backend &amp; Infrastruttura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706"/>
      </w:tblGrid>
      <w:tr>
        <w:trPr>
          <w:tblHeader/>
        </w:trPr>
        <w:tc>
          <w:tcPr>
            <w:tcW w:type="dxa" w:w="2400"/>
            <w:tcBorders>
              <w:top w:val="single" w:color="2baa72" w:sz="1"/>
              <w:left w:val="single" w:color="2baa72" w:sz="1"/>
              <w:bottom w:val="single" w:color="2baa72" w:sz="1"/>
              <w:right w:val="single" w:color="2baa72" w:sz="1"/>
            </w:tcBorders>
            <w:shd w:fill="1a7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400"/>
            <w:tcBorders>
              <w:top w:val="single" w:color="2baa72" w:sz="1"/>
              <w:left w:val="single" w:color="2baa72" w:sz="1"/>
              <w:bottom w:val="single" w:color="2baa72" w:sz="1"/>
              <w:right w:val="single" w:color="2baa72" w:sz="1"/>
            </w:tcBorders>
            <w:shd w:fill="1a7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tcPr>
            <w:tcW w:type="dxa" w:w="5706"/>
            <w:tcBorders>
              <w:top w:val="single" w:color="2baa72" w:sz="1"/>
              <w:left w:val="single" w:color="2baa72" w:sz="1"/>
              <w:bottom w:val="single" w:color="2baa72" w:sz="1"/>
              <w:right w:val="single" w:color="2baa72" w:sz="1"/>
            </w:tcBorders>
            <w:shd w:fill="1a7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11.x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email/password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Firestore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11.x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NoSQL real-time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PWA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AngularFire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20.0.1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Integrazione Angular con Firebase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SDK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^11.8.0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SDK client Firebase (locked su v11)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Mobile &amp; PWA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706"/>
      </w:tblGrid>
      <w:tr>
        <w:trPr>
          <w:tblHeader/>
        </w:trPr>
        <w:tc>
          <w:tcPr>
            <w:tcW w:type="dxa" w:w="2400"/>
            <w:tcBorders>
              <w:top w:val="single" w:color="2baa72" w:sz="1"/>
              <w:left w:val="single" w:color="2baa72" w:sz="1"/>
              <w:bottom w:val="single" w:color="2baa72" w:sz="1"/>
              <w:right w:val="single" w:color="2baa72" w:sz="1"/>
            </w:tcBorders>
            <w:shd w:fill="1a7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400"/>
            <w:tcBorders>
              <w:top w:val="single" w:color="2baa72" w:sz="1"/>
              <w:left w:val="single" w:color="2baa72" w:sz="1"/>
              <w:bottom w:val="single" w:color="2baa72" w:sz="1"/>
              <w:right w:val="single" w:color="2baa72" w:sz="1"/>
            </w:tcBorders>
            <w:shd w:fill="1a7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tcPr>
            <w:tcW w:type="dxa" w:w="5706"/>
            <w:tcBorders>
              <w:top w:val="single" w:color="2baa72" w:sz="1"/>
              <w:left w:val="single" w:color="2baa72" w:sz="1"/>
              <w:bottom w:val="single" w:color="2baa72" w:sz="1"/>
              <w:right w:val="single" w:color="2baa72" w:sz="1"/>
            </w:tcBorders>
            <w:shd w:fill="1a7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8.x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 nativo iOS/Android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@capacitor/app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8.1.0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Lifecycle app nativa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@capacitor/haptics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8.0.2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tattile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@capacitor/status-bar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8.0.2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Barra di stato nativa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@angular/service-worker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20.x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Worker per PWA offline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Font &amp; Icone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rPr>
          <w:tblHeader/>
        </w:trPr>
        <w:tc>
          <w:tcPr>
            <w:tcW w:type="dxa" w:w="3000"/>
            <w:tcBorders>
              <w:top w:val="single" w:color="2baa72" w:sz="1"/>
              <w:left w:val="single" w:color="2baa72" w:sz="1"/>
              <w:bottom w:val="single" w:color="2baa72" w:sz="1"/>
              <w:right w:val="single" w:color="2baa72" w:sz="1"/>
            </w:tcBorders>
            <w:shd w:fill="1a7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Risorsa</w:t>
            </w:r>
          </w:p>
        </w:tc>
        <w:tc>
          <w:tcPr>
            <w:tcW w:type="dxa" w:w="6506"/>
            <w:tcBorders>
              <w:top w:val="single" w:color="2baa72" w:sz="1"/>
              <w:left w:val="single" w:color="2baa72" w:sz="1"/>
              <w:bottom w:val="single" w:color="2baa72" w:sz="1"/>
              <w:right w:val="single" w:color="2baa72" w:sz="1"/>
            </w:tcBorders>
            <w:shd w:fill="1a7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Utilizzo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Rajdhani (500/600/700)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Titoli, numeri, KPI, label navigazione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Sans (300/400/500)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Testo body, label, contenuto corrente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Ionicons 7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Icone UI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3. Architettura dell'Applicazione</w:t>
      </w:r>
    </w:p>
    <w:p>
      <w:pPr>
        <w:pStyle w:val="Heading2"/>
      </w:pPr>
      <w:r>
        <w:t xml:space="preserve">Struttura Cartelle (src/app/)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core/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guards/           auth.guard.ts (CanActivateFn)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models/           Client, Appointment, Job, Payment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services/         10 servizi iniettabili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features/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home/             Dashboard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agenda/           Calendario appuntamenti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clienti/          Gestione clienti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lavori/           Gestione lavori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pagamenti/        Gestione pagamenti e report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shared/components/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lock-screen/      Overlay PIN fullscreen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security-modal/   Impostazioni sicurezza PIN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pages/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login/            Autenticazione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tabs/             Shell con tab bar + sidebar desktop</w:t>
      </w:r>
    </w:p>
    <w:p>
      <w:r>
        <w:t xml:space="preserve"/>
      </w:r>
    </w:p>
    <w:p>
      <w:pPr>
        <w:pStyle w:val="Heading2"/>
      </w:pPr>
      <w:r>
        <w:t xml:space="preserve">Routing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706"/>
      </w:tblGrid>
      <w:tr>
        <w:trPr>
          <w:tblHeader/>
        </w:trPr>
        <w:tc>
          <w:tcPr>
            <w:tcW w:type="dxa" w:w="2800"/>
            <w:tcBorders>
              <w:top w:val="single" w:color="2baa72" w:sz="1"/>
              <w:left w:val="single" w:color="2baa72" w:sz="1"/>
              <w:bottom w:val="single" w:color="2baa72" w:sz="1"/>
              <w:right w:val="single" w:color="2baa72" w:sz="1"/>
            </w:tcBorders>
            <w:shd w:fill="1a7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000"/>
            <w:tcBorders>
              <w:top w:val="single" w:color="2baa72" w:sz="1"/>
              <w:left w:val="single" w:color="2baa72" w:sz="1"/>
              <w:bottom w:val="single" w:color="2baa72" w:sz="1"/>
              <w:right w:val="single" w:color="2baa72" w:sz="1"/>
            </w:tcBorders>
            <w:shd w:fill="1a7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706"/>
            <w:tcBorders>
              <w:top w:val="single" w:color="2baa72" w:sz="1"/>
              <w:left w:val="single" w:color="2baa72" w:sz="1"/>
              <w:bottom w:val="single" w:color="2baa72" w:sz="1"/>
              <w:right w:val="single" w:color="2baa72" w:sz="1"/>
            </w:tcBorders>
            <w:shd w:fill="1a7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LoginPage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Pubblica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/tabs/home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Guard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/tabs/agenda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AgendaPage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Guard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/tabs/clienti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ClientiPage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Guard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/tabs/pagamenti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PagamentiPage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Guard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/tabs/lavori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LavoriPage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Guard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/clienti/:id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ClienteDettaglioPage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Guard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/lavori/:id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LavoroDettaglioPage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Guard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Pattern Architetturali Chiave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Standalone components: nessun NgModule legacy attivo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Lazy loading: tutti i tab usano loadComponent: () =&gt; import(...)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Isolamento dati per utente: ogni collection Firestore sotto users/{uid}/...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Real-time + snapshot: firstValueFrom() per caricamento iniziale, subscription RxJS per live updates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takeUntilDestroyed(destroyRef): cleanup subscription nelle pagine di dettaglio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ionViewWillEnter + firstValueFrom: nelle pagine tab (non distrutte da IonicRouteStrategy)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4. Modelli Dati (Firestore)</w:t>
      </w:r>
    </w:p>
    <w:p>
      <w:pPr>
        <w:pStyle w:val="Heading2"/>
      </w:pPr>
      <w:r>
        <w:t xml:space="preserve">Client — users/{uid}/clients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id?, name, phone, address?, email?, notes?, createdAt: Date</w:t>
      </w:r>
    </w:p>
    <w:p>
      <w:r>
        <w:t xml:space="preserve"/>
      </w:r>
    </w:p>
    <w:p>
      <w:pPr>
        <w:pStyle w:val="Heading2"/>
      </w:pPr>
      <w:r>
        <w:t xml:space="preserve">Appointment — users/{uid}/appointments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id?, title?, clientId?, clientName?, jobId?, jobDescription?,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date: Date, timeStart: string, duration: number (minuti),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workType?, address?, notes?,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status: 'confermato'|'da_confermare'|'completato'|'annullato',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createdAt: Date</w:t>
      </w:r>
    </w:p>
    <w:p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Nota: clientId/clientName e jobId/jobDescription sono mutualmente esclusivi.</w:t>
      </w:r>
    </w:p>
    <w:p>
      <w:r>
        <w:t xml:space="preserve"/>
      </w:r>
    </w:p>
    <w:p>
      <w:pPr>
        <w:pStyle w:val="Heading2"/>
      </w:pPr>
      <w:r>
        <w:t xml:space="preserve">Job — users/{uid}/jobs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id?, clientId, clientName, appointmentId?,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description: string,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status: 'da_fare'|'completato',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completedAt?: Date, createdAt: Date</w:t>
      </w:r>
    </w:p>
    <w:p>
      <w:r>
        <w:t xml:space="preserve"/>
      </w:r>
    </w:p>
    <w:p>
      <w:pPr>
        <w:pStyle w:val="Heading2"/>
      </w:pPr>
      <w:r>
        <w:t xml:space="preserve">Payment — users/{uid}/payments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id?, clientId, clientName, jobId?,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type: 'acconto'|'saldo',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paymentMethod: 'fattura'|'contanti',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amount: number, date: Date, notes?, createdAt: Date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5. Servizi (core/services)</w:t>
      </w:r>
    </w:p>
    <w:p>
      <w:pPr>
        <w:pStyle w:val="Heading2"/>
      </w:pPr>
      <w:r>
        <w:t xml:space="preserve">AuthService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login(email, password) / logout()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currentUid / currentUser$ (Observable)</w:t>
      </w:r>
    </w:p>
    <w:p>
      <w:r>
        <w:t xml:space="preserve"/>
      </w:r>
    </w:p>
    <w:p>
      <w:pPr>
        <w:pStyle w:val="Heading2"/>
      </w:pPr>
      <w:r>
        <w:t xml:space="preserve">ClientService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getAll() Observable ordinata per createdAt desc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getById(id) / create(item) / update(id, item) / delete(id)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Conversione automatica Firestore Timestamp -&gt; Date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getById filtra emissioni undefined post-delete con filter(d =&gt; !!d)</w:t>
      </w:r>
    </w:p>
    <w:p>
      <w:r>
        <w:t xml:space="preserve"/>
      </w:r>
    </w:p>
    <w:p>
      <w:pPr>
        <w:pStyle w:val="Heading2"/>
      </w:pPr>
      <w:r>
        <w:t xml:space="preserve">AppointmentService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getAll() / getById(id) / create / update / delete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getByMonth(year, month) usato da AgendaPage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getByWeek(weekStart, weekEnd) per future ottimizzazioni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getByDay(date) usato da HomePage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getByJobId(jobId) / getByClientId(clientId)</w:t>
      </w:r>
    </w:p>
    <w:p>
      <w:r>
        <w:t xml:space="preserve"/>
      </w:r>
    </w:p>
    <w:p>
      <w:pPr>
        <w:pStyle w:val="Heading2"/>
      </w:pPr>
      <w:r>
        <w:t xml:space="preserve">JobService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CRUD completo; gestisce completedAt opzionale</w:t>
      </w:r>
    </w:p>
    <w:p>
      <w:r>
        <w:t xml:space="preserve"/>
      </w:r>
    </w:p>
    <w:p>
      <w:pPr>
        <w:pStyle w:val="Heading2"/>
      </w:pPr>
      <w:r>
        <w:t xml:space="preserve">PaymentService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CRUD completo + getByJobId(jobId) + getByDateRange(from, to)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getTotalByMonth(year, month): Promise&lt;MonthlyTotals&gt; -&gt; { fattura, contanti, total }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getTotalByYear(year): Promise&lt;YearReport&gt; -&gt; { fattura, contanti, total, byMonth[12] }</w:t>
      </w:r>
    </w:p>
    <w:p>
      <w:r>
        <w:t xml:space="preserve"/>
      </w:r>
    </w:p>
    <w:p>
      <w:pPr>
        <w:pStyle w:val="Heading2"/>
      </w:pPr>
      <w:r>
        <w:t xml:space="preserve">LockService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PIN a 4 cifre salvato come hash SHA-256 in localStorage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isPinSet() / isLockEnabled() / setPin(pin) / verifyPin(pin) / disableLock(pin)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lock() / unlock() aggiornano signal isLocked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Attivato all'avvio e al ritorno dal background (dopo 15s di inattivita')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Shake + blocco 30s dopo 5 tentativi errati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Nessuna dipendenza nativa: Web Crypto API + localStorage</w:t>
      </w:r>
    </w:p>
    <w:p>
      <w:r>
        <w:t xml:space="preserve"/>
      </w:r>
    </w:p>
    <w:p>
      <w:pPr>
        <w:pStyle w:val="Heading2"/>
      </w:pPr>
      <w:r>
        <w:t xml:space="preserve">ThemeService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init() legge localStorage app-theme, default: dark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isDark() / toggle() / apply(dark: boolean)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Meccanismo: aggiunge/rimuove classe body.dark + imposta colorScheme</w:t>
      </w:r>
    </w:p>
    <w:p>
      <w:r>
        <w:t xml:space="preserve"/>
      </w:r>
    </w:p>
    <w:p>
      <w:pPr>
        <w:pStyle w:val="Heading2"/>
      </w:pPr>
      <w:r>
        <w:t xml:space="preserve">NetworkStatusService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isOnline signal: true/false in base agli eventi online/offline del browser</w:t>
      </w:r>
    </w:p>
    <w:p>
      <w:r>
        <w:t xml:space="preserve"/>
      </w:r>
    </w:p>
    <w:p>
      <w:pPr>
        <w:pStyle w:val="Heading2"/>
      </w:pPr>
      <w:r>
        <w:t xml:space="preserve">PwaUpdateService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Ascolta VERSION_READY dal Service Worker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Toast con pulsante Aggiorna: activateUpdate() + reload</w:t>
      </w:r>
    </w:p>
    <w:p>
      <w:r>
        <w:t xml:space="preserve"/>
      </w:r>
    </w:p>
    <w:p>
      <w:pPr>
        <w:pStyle w:val="Heading2"/>
      </w:pPr>
      <w:r>
        <w:t xml:space="preserve">InstallPromptService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canInstall signal: intercetta beforeinstallprompt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install() triggera il prompt nativo Android/Chrome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6. Pagine e Funzionalita'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rPr>
          <w:tblHeader/>
        </w:trPr>
        <w:tc>
          <w:tcPr>
            <w:tcW w:type="dxa" w:w="2800"/>
            <w:tcBorders>
              <w:top w:val="single" w:color="2baa72" w:sz="1"/>
              <w:left w:val="single" w:color="2baa72" w:sz="1"/>
              <w:bottom w:val="single" w:color="2baa72" w:sz="1"/>
              <w:right w:val="single" w:color="2baa72" w:sz="1"/>
            </w:tcBorders>
            <w:shd w:fill="1a7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6706"/>
            <w:tcBorders>
              <w:top w:val="single" w:color="2baa72" w:sz="1"/>
              <w:left w:val="single" w:color="2baa72" w:sz="1"/>
              <w:bottom w:val="single" w:color="2baa72" w:sz="1"/>
              <w:right w:val="single" w:color="2baa72" w:sz="1"/>
            </w:tcBorders>
            <w:shd w:fill="1a7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LoginPage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email/password Firebase Auth, gestione errori, logo dinamico dark/light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Dashboard: KPI mensili, appuntamenti oggi, ultimi 3 pagamenti, skeleton loading, menu utente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AgendaPage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Calendario 3 viste (giorno/settimana/mese), CRUD appuntamenti, query ottimizzata per mese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AppointmentModalComponent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Titolo libero, selettore Cliente|Lavoro, ricerca searchable, stato appuntamento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ClientiPage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clienti con avatar iniziali, ricerca toggle, ordinamento alfabetico, FAB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ClienteDettaglioPage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cliente, card ore lavorate, ultimi 3 job/pagamenti, elimina con alert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ClientModalComponent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cliente: nome, telefono (opz.), indirizzo, email, 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PagamentiPage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Navigatore mese/anno, 3 KPI, grafico barre settimanale, lista movimenti + Report annuale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PaymentModalComponent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Descrizione libera, cliente searchable, job, tipo acconto/saldo, metodo, importo,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LavoriPage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Sezioni Da fare/Completati collassabili, filtro stato (action sheet), FAB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LavoroDettaglioPage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lavoro, ore lavorate, totali pagamenti per job, appuntamenti collegati, segna completato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JobModalComponent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lavoro: cliente searchable, appuntamento opzionale, descrizione, stato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LockScreenComponent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Overlay fullscreen PIN pad numerico, shake animato, blocco 30s dopo 5 tentativi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SecurityModalComponent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nuovo PIN, cambio PIN (verifica attuale), disattivazione blocco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7. Tema e Design System</w:t>
      </w:r>
    </w:p>
    <w:p>
      <w:pPr>
        <w:pStyle w:val="Heading2"/>
      </w:pPr>
      <w:r>
        <w:t xml:space="preserve">Palette Colori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206"/>
      </w:tblGrid>
      <w:tr>
        <w:trPr>
          <w:tblHeader/>
        </w:trPr>
        <w:tc>
          <w:tcPr>
            <w:tcW w:type="dxa" w:w="2800"/>
            <w:tcBorders>
              <w:top w:val="single" w:color="2baa72" w:sz="1"/>
              <w:left w:val="single" w:color="2baa72" w:sz="1"/>
              <w:bottom w:val="single" w:color="2baa72" w:sz="1"/>
              <w:right w:val="single" w:color="2baa72" w:sz="1"/>
            </w:tcBorders>
            <w:shd w:fill="1a7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 CSS</w:t>
            </w:r>
          </w:p>
        </w:tc>
        <w:tc>
          <w:tcPr>
            <w:tcW w:type="dxa" w:w="1500"/>
            <w:tcBorders>
              <w:top w:val="single" w:color="2baa72" w:sz="1"/>
              <w:left w:val="single" w:color="2baa72" w:sz="1"/>
              <w:bottom w:val="single" w:color="2baa72" w:sz="1"/>
              <w:right w:val="single" w:color="2baa72" w:sz="1"/>
            </w:tcBorders>
            <w:shd w:fill="1a7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  <w:tc>
          <w:tcPr>
            <w:tcW w:type="dxa" w:w="5206"/>
            <w:tcBorders>
              <w:top w:val="single" w:color="2baa72" w:sz="1"/>
              <w:left w:val="single" w:color="2baa72" w:sz="1"/>
              <w:bottom w:val="single" w:color="2baa72" w:sz="1"/>
              <w:right w:val="single" w:color="2baa72" w:sz="1"/>
            </w:tcBorders>
            <w:shd w:fill="1a7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Utilizzo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#2baa72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Verde principale, invariato tra temi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--color-cash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#e8a020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Ambra contanti, invariato tra temi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--color-background (dark)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#0f0f0f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Sfondo principale dark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--color-surface (dark)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#181818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e superfici dark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--color-border (dark)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#2a2a2a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Bordi dark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--color-background (light)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#f5f5f5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Sfondo principale light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--color-surface (light)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e superfici light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--color-border (light)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#e0e0e0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Bordi light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Convenzioni UI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Card: background var(--color-surface), border 0.5px solid var(--color-border), border-radius 14px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Card principale: border-color var(--color-primary) verde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Section title: 11px, uppercase, letter-spacing 1.5px, colore #6b6b6b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Valori monetari: formato euro 1.234 (Intl.NumberFormat it-IT, 0 decimali)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Blocchi agenda settimana: background rgba(43,170,114,0.18), border-left 3px primary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Modal fullscreen: cssClass fullscreen-modal (height/width 100%, border-radius 0)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Bottoni full-width: expand="block" (rispetta border-radius, NON expand="full")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IonInput floating label: non usare placeholder (duplicazione visiva)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8. Configurazione Firebase</w:t>
      </w:r>
    </w:p>
    <w:p>
      <w:pPr>
        <w:pStyle w:val="Heading2"/>
      </w:pPr>
      <w:r>
        <w:t xml:space="preserve">Credenziali Progetto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rPr>
          <w:tblHeader/>
        </w:trPr>
        <w:tc>
          <w:tcPr>
            <w:tcW w:type="dxa" w:w="3000"/>
            <w:tcBorders>
              <w:top w:val="single" w:color="2baa72" w:sz="1"/>
              <w:left w:val="single" w:color="2baa72" w:sz="1"/>
              <w:bottom w:val="single" w:color="2baa72" w:sz="1"/>
              <w:right w:val="single" w:color="2baa72" w:sz="1"/>
            </w:tcBorders>
            <w:shd w:fill="1a7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506"/>
            <w:tcBorders>
              <w:top w:val="single" w:color="2baa72" w:sz="1"/>
              <w:left w:val="single" w:color="2baa72" w:sz="1"/>
              <w:bottom w:val="single" w:color="2baa72" w:sz="1"/>
              <w:right w:val="single" w:color="2baa72" w:sz="1"/>
            </w:tcBorders>
            <w:shd w:fill="1a7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ID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jn-giardinaggi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Domain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jn-giardinaggi.firebaseapp.com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Bucket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jn-giardinaggi.firebasestorage.app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 Sender ID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804212928235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ID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1:804212928235:web:fe3acac2fbe1fd3e3f58ae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Measurement ID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G-QDPFNBPGPX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Regione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europe-west8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Configurazione Firestore (app.config.ts)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persistentLocalCache con IndexedDB: supporto offline completo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persistentMultipleTabManager(): evita freeze iOS da lease IDB scaduto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experimentalAutoDetectLongPolling: true: fix Safari/iOS WebChannel instabile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Service Worker dataGroups vuoto: nessun caching Firestore o Auth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Regole Firestore: allow read, write: if request.auth != null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9. Fix Critici Implementati</w:t>
      </w:r>
    </w:p>
    <w:p>
      <w:pPr>
        <w:pStyle w:val="Heading2"/>
      </w:pPr>
      <w:r>
        <w:t xml:space="preserve">Firebase SDK v11 (NON aggiornare a v12)</w:t>
      </w:r>
    </w:p>
    <w:p>
      <w:r>
        <w:rPr>
          <w:rFonts w:ascii="Arial" w:cs="Arial" w:eastAsia="Arial" w:hAnsi="Arial"/>
          <w:sz w:val="22"/>
          <w:szCs w:val="22"/>
        </w:rPr>
        <w:t xml:space="preserve">AngularFire 20 supporta solo firebase ^11.8.0. Firebase v12 cambia le strutture interne causando errori runtime incompatibili. Non aggiornare finche' AngularFire non lo supporta ufficialmente.</w:t>
      </w:r>
    </w:p>
    <w:p>
      <w:r>
        <w:t xml:space="preserve"/>
      </w:r>
    </w:p>
    <w:p>
      <w:pPr>
        <w:pStyle w:val="Heading2"/>
      </w:pPr>
      <w:r>
        <w:t xml:space="preserve">runInInjectionContext (obbligatorio in tutti i service Firestore)</w:t>
      </w:r>
    </w:p>
    <w:p>
      <w:r>
        <w:rPr>
          <w:rFonts w:ascii="Arial" w:cs="Arial" w:eastAsia="Arial" w:hAnsi="Arial"/>
          <w:sz w:val="22"/>
          <w:szCs w:val="22"/>
        </w:rPr>
        <w:t xml:space="preserve">collectionData e docData da @angular/fire chiamano inject() internamente. Devono essere sempre invocati dentro runInInjectionContext(this.injector, () =&gt; ...). Pattern applicato a tutti e 6 i service Firestore.</w:t>
      </w:r>
    </w:p>
    <w:p>
      <w:r>
        <w:t xml:space="preserve"/>
      </w:r>
    </w:p>
    <w:p>
      <w:pPr>
        <w:pStyle w:val="Heading2"/>
      </w:pPr>
      <w:r>
        <w:t xml:space="preserve">Firestore: vietato undefined nei payload</w:t>
      </w:r>
    </w:p>
    <w:p>
      <w:r>
        <w:rPr>
          <w:rFonts w:ascii="Arial" w:cs="Arial" w:eastAsia="Arial" w:hAnsi="Arial"/>
          <w:sz w:val="22"/>
          <w:szCs w:val="22"/>
        </w:rPr>
        <w:t xml:space="preserve">Firestore rifiuta undefined come valore di campo. I campi opzionali vanno inclusi con spread condizionale: ...(val ? { field: val } : {}).</w:t>
      </w:r>
    </w:p>
    <w:p>
      <w:r>
        <w:t xml:space="preserve"/>
      </w:r>
    </w:p>
    <w:p>
      <w:pPr>
        <w:pStyle w:val="Heading2"/>
      </w:pPr>
      <w:r>
        <w:t xml:space="preserve">docData: filtrare undefined post-delete</w:t>
      </w:r>
    </w:p>
    <w:p>
      <w:r>
        <w:rPr>
          <w:rFonts w:ascii="Arial" w:cs="Arial" w:eastAsia="Arial" w:hAnsi="Arial"/>
          <w:sz w:val="22"/>
          <w:szCs w:val="22"/>
        </w:rPr>
        <w:t xml:space="preserve">docData() emette undefined quando un documento viene eliminato. Il pattern filter(d =&gt; !!d) nella pipe previene crash in fromFirestore(undefined). Applicato a tutti i service che usano docData.</w:t>
      </w:r>
    </w:p>
    <w:p>
      <w:r>
        <w:t xml:space="preserve"/>
      </w:r>
    </w:p>
    <w:p>
      <w:pPr>
        <w:pStyle w:val="Heading2"/>
      </w:pPr>
      <w:r>
        <w:t xml:space="preserve">iOS PWA: Freeze Firestore (3 livelli di fix)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ngsw-config.json: rimossi dataGroups Firestore/Auth. Il SW non intercetta piu' le richieste long-polling da 20-30 secondi che esaurivano la capacita' iOS.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persistentMultipleTabManager: evita il lease IDB che scade quando iOS sospende i timer JavaScript della PWA in background, causando contesa e freeze.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visibilitychange in AppComponent: disableNetwork(firestore) quando la PWA va in background, enableNetwork(firestore) al ritorno in foreground.</w:t>
      </w:r>
    </w:p>
    <w:p>
      <w:r>
        <w:t xml:space="preserve"/>
      </w:r>
    </w:p>
    <w:p>
      <w:pPr>
        <w:pStyle w:val="Heading2"/>
      </w:pPr>
      <w:r>
        <w:t xml:space="preserve">iOS PWA: Click persi su *ngFor</w:t>
      </w:r>
    </w:p>
    <w:p>
      <w:r>
        <w:rPr>
          <w:rFonts w:ascii="Arial" w:cs="Arial" w:eastAsia="Arial" w:hAnsi="Arial"/>
          <w:sz w:val="22"/>
          <w:szCs w:val="22"/>
        </w:rPr>
        <w:t xml:space="preserve">Su iOS c'e' un delay touchstart-&gt;click di 50-100ms. Se un *ngFor itera su getter che creano nuovi oggetti ad ogni change detection cycle, Angular distrugge/ricrea il DOM nel delay e il click arriva su un elemento inesistente. Soluzione obbligatoria: trackBy su ogni *ngFor + cache dei getter (stessa referenza array).</w:t>
      </w:r>
    </w:p>
    <w:p>
      <w:r>
        <w:t xml:space="preserve"/>
      </w:r>
    </w:p>
    <w:p>
      <w:pPr>
        <w:pStyle w:val="Heading2"/>
      </w:pPr>
      <w:r>
        <w:t xml:space="preserve">addIcons in constructor (non ngOnInit)</w:t>
      </w:r>
    </w:p>
    <w:p>
      <w:r>
        <w:rPr>
          <w:rFonts w:ascii="Arial" w:cs="Arial" w:eastAsia="Arial" w:hAnsi="Arial"/>
          <w:sz w:val="22"/>
          <w:szCs w:val="22"/>
        </w:rPr>
        <w:t xml:space="preserve">Angular crea la view prima di eseguire ngOnInit. Le icone Ionicons devono essere registrate nel constructor per essere disponibili al primo render del template.</w:t>
      </w:r>
    </w:p>
    <w:p>
      <w:r>
        <w:t xml:space="preserve"/>
      </w:r>
    </w:p>
    <w:p>
      <w:pPr>
        <w:pStyle w:val="Heading2"/>
      </w:pPr>
      <w:r>
        <w:t xml:space="preserve">IonicRouteStrategy: subscription nei tab</w:t>
      </w:r>
    </w:p>
    <w:p>
      <w:r>
        <w:rPr>
          <w:rFonts w:ascii="Arial" w:cs="Arial" w:eastAsia="Arial" w:hAnsi="Arial"/>
          <w:sz w:val="22"/>
          <w:szCs w:val="22"/>
        </w:rPr>
        <w:t xml:space="preserve">I componenti dei tab non vengono mai distrutti: takeUntilDestroyed non scatta mai. Le pagine tab usano ionViewWillEnter + firstValueFrom per il caricamento. Le subscription live (massimo 3 simultanee) sono usate solo dove necessario.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10. Comandi Principali</w:t>
      </w:r>
    </w:p>
    <w:p>
      <w:pPr>
        <w:pStyle w:val="Heading2"/>
      </w:pPr>
      <w:r>
        <w:t xml:space="preserve">Sviluppo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npm start                    # ng serve -&gt; http://localhost:4200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npm run build                # build produzione</w:t>
      </w:r>
    </w:p>
    <w:p>
      <w:r>
        <w:t xml:space="preserve"/>
      </w:r>
    </w:p>
    <w:p>
      <w:pPr>
        <w:pStyle w:val="Heading2"/>
      </w:pPr>
      <w:r>
        <w:t xml:space="preserve">Deploy Firebase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firebase login                              # autenticazione Firebase CLI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firebase deploy --only hosting              # deploya PWA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firebase deploy --only firestore:rules      # aggiorna regole Firestore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firebase deploy --only firestore:indexes    # aggiorna indici Firestore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firebase deploy                             # deploya tutto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11. Funzionalita' Future (Roadmap)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506"/>
      </w:tblGrid>
      <w:tr>
        <w:trPr>
          <w:tblHeader/>
        </w:trPr>
        <w:tc>
          <w:tcPr>
            <w:tcW w:type="dxa" w:w="6000"/>
            <w:tcBorders>
              <w:top w:val="single" w:color="2baa72" w:sz="1"/>
              <w:left w:val="single" w:color="2baa72" w:sz="1"/>
              <w:bottom w:val="single" w:color="2baa72" w:sz="1"/>
              <w:right w:val="single" w:color="2baa72" w:sz="1"/>
            </w:tcBorders>
            <w:shd w:fill="1a7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06"/>
            <w:tcBorders>
              <w:top w:val="single" w:color="2baa72" w:sz="1"/>
              <w:left w:val="single" w:color="2baa72" w:sz="1"/>
              <w:bottom w:val="single" w:color="2baa72" w:sz="1"/>
              <w:right w:val="single" w:color="2baa72" w:sz="1"/>
            </w:tcBorders>
            <w:shd w:fill="1a7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 (FCM) per promemoria appuntamenti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implementare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PDF fatture/report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implementare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 appuntamento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implementare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support completo (Firestore IndexedDB + SW)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Blocco PIN (SHA-256, Web Crypto API)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annuale con grafico 12 mesi e delta %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Tema dark/light con persistenza localStorage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Splash screen PWA + Apple launch images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Implementato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Appuntamenti collegati a Lavori e Clienti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Implementato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12. Note di Sviluppo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Sass @import vs @use: global.scss usa @import (non @use) per rispettare l'ordine degli import Ionic. Il warning Sass e' atteso e non e' un errore.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AgendaPage: usa getByMonth() non getAll(). Navigazione mese = una sola query Firestore attiva per volta (tramite switchMap).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Connessioni WebSocket simultanee: max 3 attive (ClientiPage, PagamentiPage, LavoriPage), sotto il limite iOS di 6.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Valori monetari: Intl.NumberFormat it-IT con 0 decimali. Simbolo euro con spazio non-breaking (\u20AC\u00A0).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Catch nei modal: loggare sempre con console.error per non inghiottire silenziosamente i bug Firestore.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IonButton: usare expand="block" (non expand="full") per rispettare il border-radius.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Doppio sistema modelli (legacy IT / nuovo EN): obiettivo e' migrare completamente ai modelli EN (Client, Appointment, Job, Payment).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di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aa72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JN Giardinaggi  —  Riepilogo Tecnico e Funzionale</w:t>
    </w:r>
    <w:r>
      <w:rPr>
        <w:rFonts w:ascii="Arial" w:cs="Arial" w:eastAsia="Arial" w:hAnsi="Arial"/>
        <w:color w:val="999999"/>
        <w:sz w:val="18"/>
        <w:szCs w:val="18"/>
      </w:rPr>
      <w:t xml:space="preserve">      26 Aprile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2baa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a7a5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2026-04-26T11:02:17.723Z</dcterms:created>
  <dcterms:modified xsi:type="dcterms:W3CDTF">2026-04-26T11:02:17.729Z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