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2650786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F639A8" w14:textId="72386225" w:rsidR="008D7858" w:rsidRDefault="008D7858" w:rsidP="008D7858">
          <w:pPr>
            <w:pStyle w:val="TitoloAlessio"/>
          </w:pPr>
          <w:r>
            <w:t>Sommario</w:t>
          </w:r>
        </w:p>
        <w:p w14:paraId="224E879D" w14:textId="7578B44C" w:rsidR="008D7858" w:rsidRDefault="008D7858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935668" w:history="1">
            <w:r w:rsidRPr="00435795">
              <w:rPr>
                <w:rStyle w:val="Collegamentoipertestuale"/>
                <w:noProof/>
              </w:rPr>
              <w:t>Class MyShelfie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5E17" w14:textId="799B3AF0" w:rsidR="008D7858" w:rsidRDefault="0000000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it-IT"/>
            </w:rPr>
          </w:pPr>
          <w:hyperlink w:anchor="_Toc130935669" w:history="1">
            <w:r w:rsidR="008D7858" w:rsidRPr="00435795">
              <w:rPr>
                <w:rStyle w:val="Collegamentoipertestuale"/>
                <w:noProof/>
              </w:rPr>
              <w:t>Class Game</w:t>
            </w:r>
            <w:r w:rsidR="008D7858">
              <w:rPr>
                <w:noProof/>
                <w:webHidden/>
              </w:rPr>
              <w:tab/>
            </w:r>
            <w:r w:rsidR="008D7858">
              <w:rPr>
                <w:noProof/>
                <w:webHidden/>
              </w:rPr>
              <w:fldChar w:fldCharType="begin"/>
            </w:r>
            <w:r w:rsidR="008D7858">
              <w:rPr>
                <w:noProof/>
                <w:webHidden/>
              </w:rPr>
              <w:instrText xml:space="preserve"> PAGEREF _Toc130935669 \h </w:instrText>
            </w:r>
            <w:r w:rsidR="008D7858">
              <w:rPr>
                <w:noProof/>
                <w:webHidden/>
              </w:rPr>
            </w:r>
            <w:r w:rsidR="008D7858">
              <w:rPr>
                <w:noProof/>
                <w:webHidden/>
              </w:rPr>
              <w:fldChar w:fldCharType="separate"/>
            </w:r>
            <w:r w:rsidR="008D7858">
              <w:rPr>
                <w:noProof/>
                <w:webHidden/>
              </w:rPr>
              <w:t>2</w:t>
            </w:r>
            <w:r w:rsidR="008D7858">
              <w:rPr>
                <w:noProof/>
                <w:webHidden/>
              </w:rPr>
              <w:fldChar w:fldCharType="end"/>
            </w:r>
          </w:hyperlink>
        </w:p>
        <w:p w14:paraId="28935DDF" w14:textId="2B0E3DC4" w:rsidR="009F66BC" w:rsidRDefault="00000000" w:rsidP="009F66B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30935670" w:history="1">
            <w:r w:rsidR="008D7858" w:rsidRPr="00435795">
              <w:rPr>
                <w:rStyle w:val="Collegamentoipertestuale"/>
                <w:noProof/>
              </w:rPr>
              <w:t>Class Board</w:t>
            </w:r>
            <w:r w:rsidR="008D7858">
              <w:rPr>
                <w:noProof/>
                <w:webHidden/>
              </w:rPr>
              <w:tab/>
            </w:r>
            <w:r w:rsidR="008D7858">
              <w:rPr>
                <w:noProof/>
                <w:webHidden/>
              </w:rPr>
              <w:fldChar w:fldCharType="begin"/>
            </w:r>
            <w:r w:rsidR="008D7858">
              <w:rPr>
                <w:noProof/>
                <w:webHidden/>
              </w:rPr>
              <w:instrText xml:space="preserve"> PAGEREF _Toc130935670 \h </w:instrText>
            </w:r>
            <w:r w:rsidR="008D7858">
              <w:rPr>
                <w:noProof/>
                <w:webHidden/>
              </w:rPr>
            </w:r>
            <w:r w:rsidR="008D7858">
              <w:rPr>
                <w:noProof/>
                <w:webHidden/>
              </w:rPr>
              <w:fldChar w:fldCharType="separate"/>
            </w:r>
            <w:r w:rsidR="008D7858">
              <w:rPr>
                <w:noProof/>
                <w:webHidden/>
              </w:rPr>
              <w:t>3</w:t>
            </w:r>
            <w:r w:rsidR="008D7858">
              <w:rPr>
                <w:noProof/>
                <w:webHidden/>
              </w:rPr>
              <w:fldChar w:fldCharType="end"/>
            </w:r>
          </w:hyperlink>
        </w:p>
        <w:p w14:paraId="5C64511B" w14:textId="5B8113C7" w:rsidR="009F66BC" w:rsidRDefault="009F66BC" w:rsidP="009F66BC">
          <w:pPr>
            <w:rPr>
              <w:noProof/>
            </w:rPr>
          </w:pPr>
          <w:r>
            <w:rPr>
              <w:noProof/>
            </w:rPr>
            <w:t>CLASS TileObj</w:t>
          </w:r>
        </w:p>
        <w:p w14:paraId="01E0B30E" w14:textId="6209760F" w:rsidR="009F66BC" w:rsidRDefault="009F66BC" w:rsidP="009F66BC">
          <w:pPr>
            <w:rPr>
              <w:noProof/>
            </w:rPr>
          </w:pPr>
        </w:p>
        <w:p w14:paraId="2002F69E" w14:textId="12FB7F2A" w:rsidR="009F66BC" w:rsidRDefault="009F66BC" w:rsidP="009F66BC">
          <w:pPr>
            <w:rPr>
              <w:noProof/>
            </w:rPr>
          </w:pPr>
          <w:bookmarkStart w:id="0" w:name="_Hlk130937017"/>
          <w:r>
            <w:rPr>
              <w:noProof/>
            </w:rPr>
            <w:t>CLASS TileObjBag</w:t>
          </w:r>
        </w:p>
        <w:bookmarkEnd w:id="0"/>
        <w:p w14:paraId="554A366A" w14:textId="1B165747" w:rsidR="009F66BC" w:rsidRDefault="009F66BC" w:rsidP="009F66BC">
          <w:pPr>
            <w:rPr>
              <w:noProof/>
            </w:rPr>
          </w:pPr>
        </w:p>
        <w:p w14:paraId="431EFF4E" w14:textId="470B5F9E" w:rsidR="009F66BC" w:rsidRDefault="009F66BC" w:rsidP="009F66BC">
          <w:pPr>
            <w:rPr>
              <w:noProof/>
            </w:rPr>
          </w:pPr>
          <w:bookmarkStart w:id="1" w:name="_Hlk130937249"/>
          <w:r>
            <w:rPr>
              <w:noProof/>
            </w:rPr>
            <w:t>CLASS TilePositionBoard</w:t>
          </w:r>
        </w:p>
        <w:bookmarkEnd w:id="1"/>
        <w:p w14:paraId="1A601A20" w14:textId="73D6FC69" w:rsidR="009F66BC" w:rsidRDefault="009F66BC" w:rsidP="009F66BC">
          <w:pPr>
            <w:rPr>
              <w:noProof/>
            </w:rPr>
          </w:pPr>
        </w:p>
        <w:p w14:paraId="15BF1125" w14:textId="70CE23F1" w:rsidR="009F66BC" w:rsidRPr="009F66BC" w:rsidRDefault="009F66BC" w:rsidP="009F66BC">
          <w:pPr>
            <w:rPr>
              <w:noProof/>
            </w:rPr>
          </w:pPr>
          <w:r>
            <w:rPr>
              <w:noProof/>
            </w:rPr>
            <w:t>CLASS TilePositionShelves</w:t>
          </w:r>
        </w:p>
        <w:p w14:paraId="070EAB17" w14:textId="7E1E79ED" w:rsidR="008D7858" w:rsidRDefault="008D7858">
          <w:r>
            <w:rPr>
              <w:b/>
              <w:bCs/>
              <w:noProof/>
            </w:rPr>
            <w:fldChar w:fldCharType="end"/>
          </w:r>
        </w:p>
      </w:sdtContent>
    </w:sdt>
    <w:p w14:paraId="2AD19DD5" w14:textId="77777777" w:rsidR="008D7858" w:rsidRDefault="008D7858" w:rsidP="00794DC4">
      <w:pPr>
        <w:pStyle w:val="TitoloAlessio"/>
      </w:pPr>
    </w:p>
    <w:p w14:paraId="1F878960" w14:textId="77777777" w:rsidR="008D7858" w:rsidRDefault="008D785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197CF2B6" w14:textId="46A0BD36" w:rsidR="00B6528C" w:rsidRDefault="00794DC4" w:rsidP="00794DC4">
      <w:pPr>
        <w:pStyle w:val="TitoloAlessio"/>
      </w:pPr>
      <w:bookmarkStart w:id="2" w:name="_Toc130935668"/>
      <w:r>
        <w:lastRenderedPageBreak/>
        <w:t>C</w:t>
      </w:r>
      <w:r w:rsidRPr="00794DC4">
        <w:t xml:space="preserve">lass </w:t>
      </w:r>
      <w:proofErr w:type="spellStart"/>
      <w:r w:rsidRPr="00794DC4">
        <w:t>MyShelfie</w:t>
      </w:r>
      <w:bookmarkEnd w:id="2"/>
      <w:proofErr w:type="spellEnd"/>
    </w:p>
    <w:p w14:paraId="1086E8AF" w14:textId="77777777" w:rsidR="00794DC4" w:rsidRPr="00794DC4" w:rsidRDefault="00794DC4" w:rsidP="00794DC4">
      <w:pPr>
        <w:pStyle w:val="NormaleAlessio"/>
      </w:pPr>
    </w:p>
    <w:p w14:paraId="7A1FF787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 xml:space="preserve"> ha due variabili di istanza private,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giocatori (players) e un'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di giochi (games).</w:t>
      </w:r>
    </w:p>
    <w:p w14:paraId="3767DEF2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Il costruttore pubblico </w:t>
      </w:r>
      <w:proofErr w:type="spellStart"/>
      <w:r w:rsidRPr="00794DC4">
        <w:rPr>
          <w:rFonts w:ascii="Times New Roman" w:hAnsi="Times New Roman" w:cs="Times New Roman"/>
        </w:rPr>
        <w:t>MyShelfie</w:t>
      </w:r>
      <w:proofErr w:type="spellEnd"/>
      <w:r w:rsidRPr="00794DC4">
        <w:rPr>
          <w:rFonts w:ascii="Times New Roman" w:hAnsi="Times New Roman" w:cs="Times New Roman"/>
        </w:rPr>
        <w:t>() inizializza 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giocatori (players) con un nuovo 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vuoto.</w:t>
      </w:r>
    </w:p>
    <w:p w14:paraId="26E0A8C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La classe ha anche un metodo pubblico </w:t>
      </w:r>
      <w:proofErr w:type="spellStart"/>
      <w:r w:rsidRPr="00794DC4">
        <w:rPr>
          <w:rFonts w:ascii="Times New Roman" w:hAnsi="Times New Roman" w:cs="Times New Roman"/>
        </w:rPr>
        <w:t>void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</w:t>
      </w:r>
      <w:proofErr w:type="spellStart"/>
      <w:r w:rsidRPr="00794DC4">
        <w:rPr>
          <w:rFonts w:ascii="Times New Roman" w:hAnsi="Times New Roman" w:cs="Times New Roman"/>
        </w:rPr>
        <w:t>int</w:t>
      </w:r>
      <w:proofErr w:type="spellEnd"/>
      <w:r w:rsidRPr="00794DC4">
        <w:rPr>
          <w:rFonts w:ascii="Times New Roman" w:hAnsi="Times New Roman" w:cs="Times New Roman"/>
        </w:rPr>
        <w:t xml:space="preserve">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 xml:space="preserve">, Player p) che può essere utilizzato per aggiungere un giocatore ad un gioco specifico. Il primo parametro, </w:t>
      </w:r>
      <w:proofErr w:type="spellStart"/>
      <w:r w:rsidRPr="00794DC4">
        <w:rPr>
          <w:rFonts w:ascii="Times New Roman" w:hAnsi="Times New Roman" w:cs="Times New Roman"/>
        </w:rPr>
        <w:t>intPlayerNumber</w:t>
      </w:r>
      <w:proofErr w:type="spellEnd"/>
      <w:r w:rsidRPr="00794DC4">
        <w:rPr>
          <w:rFonts w:ascii="Times New Roman" w:hAnsi="Times New Roman" w:cs="Times New Roman"/>
        </w:rPr>
        <w:t>, rappresenta il numero del giocatore all'interno del gioco e il secondo parametro, p, è l'oggetto Player da aggiungere.</w:t>
      </w:r>
    </w:p>
    <w:p w14:paraId="13B7C358" w14:textId="77777777" w:rsidR="00794DC4" w:rsidRPr="00794DC4" w:rsidRDefault="00794DC4" w:rsidP="00794DC4">
      <w:pPr>
        <w:rPr>
          <w:rFonts w:ascii="Times New Roman" w:hAnsi="Times New Roman" w:cs="Times New Roman"/>
        </w:rPr>
      </w:pPr>
      <w:r w:rsidRPr="00794DC4">
        <w:rPr>
          <w:rFonts w:ascii="Times New Roman" w:hAnsi="Times New Roman" w:cs="Times New Roman"/>
        </w:rPr>
        <w:t xml:space="preserve">Attualmente il metodo </w:t>
      </w:r>
      <w:proofErr w:type="spellStart"/>
      <w:r w:rsidRPr="00794DC4">
        <w:rPr>
          <w:rFonts w:ascii="Times New Roman" w:hAnsi="Times New Roman" w:cs="Times New Roman"/>
        </w:rPr>
        <w:t>joinGame</w:t>
      </w:r>
      <w:proofErr w:type="spellEnd"/>
      <w:r w:rsidRPr="00794DC4">
        <w:rPr>
          <w:rFonts w:ascii="Times New Roman" w:hAnsi="Times New Roman" w:cs="Times New Roman"/>
        </w:rPr>
        <w:t>() è vuoto e non implementa alcuna logica, quindi dovrebbe essere implementato per aggiungere il giocatore p alla lista dei giocatori del gioco corrispondente. Inoltre, potrebbe essere necessario controllare se il gioco esiste già nell'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 xml:space="preserve"> dei giochi (games) e, se non esiste, crearlo e aggiungerlo all'</w:t>
      </w:r>
      <w:proofErr w:type="spellStart"/>
      <w:r w:rsidRPr="00794DC4">
        <w:rPr>
          <w:rFonts w:ascii="Times New Roman" w:hAnsi="Times New Roman" w:cs="Times New Roman"/>
        </w:rPr>
        <w:t>ArrayList</w:t>
      </w:r>
      <w:proofErr w:type="spellEnd"/>
      <w:r w:rsidRPr="00794DC4">
        <w:rPr>
          <w:rFonts w:ascii="Times New Roman" w:hAnsi="Times New Roman" w:cs="Times New Roman"/>
        </w:rPr>
        <w:t>.</w:t>
      </w:r>
    </w:p>
    <w:p w14:paraId="4A26EEC6" w14:textId="6FE551AD" w:rsidR="00794DC4" w:rsidRDefault="00794DC4" w:rsidP="00794DC4">
      <w:pPr>
        <w:rPr>
          <w:rFonts w:ascii="Times New Roman" w:hAnsi="Times New Roman" w:cs="Times New Roman"/>
        </w:rPr>
      </w:pPr>
    </w:p>
    <w:p w14:paraId="4B7B4DC3" w14:textId="54630BAE" w:rsidR="00C60D93" w:rsidRDefault="00C60D93" w:rsidP="00794DC4">
      <w:pPr>
        <w:rPr>
          <w:rFonts w:ascii="Times New Roman" w:hAnsi="Times New Roman" w:cs="Times New Roman"/>
        </w:rPr>
      </w:pPr>
    </w:p>
    <w:p w14:paraId="462BF6FB" w14:textId="2EADB634" w:rsidR="00C60D93" w:rsidRDefault="00C60D93" w:rsidP="00C60D93">
      <w:pPr>
        <w:pStyle w:val="TitoloAlessio"/>
      </w:pPr>
      <w:bookmarkStart w:id="3" w:name="_Toc130935669"/>
      <w:r>
        <w:t>C</w:t>
      </w:r>
      <w:r w:rsidRPr="00794DC4">
        <w:t xml:space="preserve">lass </w:t>
      </w:r>
      <w:r>
        <w:t>Game</w:t>
      </w:r>
      <w:bookmarkEnd w:id="3"/>
    </w:p>
    <w:p w14:paraId="5933C547" w14:textId="32240D36" w:rsidR="00C60D93" w:rsidRDefault="00C60D93" w:rsidP="00C60D93">
      <w:pPr>
        <w:pStyle w:val="NormaleAlessio"/>
      </w:pPr>
    </w:p>
    <w:p w14:paraId="61960A80" w14:textId="77777777" w:rsidR="00C60D93" w:rsidRPr="00C60D93" w:rsidRDefault="00C60D93" w:rsidP="00C60D93">
      <w:pPr>
        <w:pStyle w:val="NormaleAlessio"/>
      </w:pPr>
      <w:r w:rsidRPr="00C60D93">
        <w:t>La classe Game rappresenta una partita del gioco e contiene un riferimento ad un'istanza della classe Board (plancia), un'</w:t>
      </w:r>
      <w:proofErr w:type="spellStart"/>
      <w:r w:rsidRPr="00C60D93">
        <w:t>ArrayList</w:t>
      </w:r>
      <w:proofErr w:type="spellEnd"/>
      <w:r w:rsidRPr="00C60D93">
        <w:t xml:space="preserve"> di oggetti Player (giocatori), un oggetto Player che rappresenta il mazziere (dealer), il numero di giocatori nella partita e lo stato attuale della partita (</w:t>
      </w:r>
      <w:proofErr w:type="spellStart"/>
      <w:r w:rsidRPr="00C60D93">
        <w:t>StatoPartita</w:t>
      </w:r>
      <w:proofErr w:type="spellEnd"/>
      <w:r w:rsidRPr="00C60D93">
        <w:t>).</w:t>
      </w:r>
    </w:p>
    <w:p w14:paraId="541DB9A0" w14:textId="77777777" w:rsidR="00C60D93" w:rsidRPr="00C60D93" w:rsidRDefault="00C60D93" w:rsidP="00C60D93">
      <w:pPr>
        <w:pStyle w:val="NormaleAlessio"/>
      </w:pPr>
      <w:r w:rsidRPr="00C60D93">
        <w:t>Il costruttore Game(</w:t>
      </w:r>
      <w:proofErr w:type="spellStart"/>
      <w:r w:rsidRPr="00C60D93">
        <w:t>int</w:t>
      </w:r>
      <w:proofErr w:type="spellEnd"/>
      <w:r w:rsidRPr="00C60D93">
        <w:t xml:space="preserve"> </w:t>
      </w:r>
      <w:proofErr w:type="spellStart"/>
      <w:r w:rsidRPr="00C60D93">
        <w:t>playerNumber</w:t>
      </w:r>
      <w:proofErr w:type="spellEnd"/>
      <w:r w:rsidRPr="00C60D93">
        <w:t>, Player mazziere) crea una nuova istanza della partita con il numero di giocatori specificato (</w:t>
      </w:r>
      <w:proofErr w:type="spellStart"/>
      <w:r w:rsidRPr="00C60D93">
        <w:t>playerNumber</w:t>
      </w:r>
      <w:proofErr w:type="spellEnd"/>
      <w:r w:rsidRPr="00C60D93">
        <w:t xml:space="preserve">) e l'oggetto Player che rappresenta il mazziere. Inoltre, crea un nuovo oggetto </w:t>
      </w:r>
      <w:proofErr w:type="spellStart"/>
      <w:r w:rsidRPr="00C60D93">
        <w:t>ArrayList</w:t>
      </w:r>
      <w:proofErr w:type="spellEnd"/>
      <w:r w:rsidRPr="00C60D93">
        <w:t xml:space="preserve"> di Player (players), aggiunge il mazziere all'</w:t>
      </w:r>
      <w:proofErr w:type="spellStart"/>
      <w:r w:rsidRPr="00C60D93">
        <w:t>ArrayList</w:t>
      </w:r>
      <w:proofErr w:type="spellEnd"/>
      <w:r w:rsidRPr="00C60D93">
        <w:t xml:space="preserve"> dei giocatori e crea una nuova istanza della plancia (Board).</w:t>
      </w:r>
    </w:p>
    <w:p w14:paraId="136702E6" w14:textId="77777777" w:rsidR="00C60D93" w:rsidRPr="00C60D93" w:rsidRDefault="00C60D93" w:rsidP="00C60D93">
      <w:pPr>
        <w:pStyle w:val="NormaleAlessio"/>
      </w:pPr>
      <w:r w:rsidRPr="00C60D93">
        <w:t xml:space="preserve">I metodi pubblici </w:t>
      </w:r>
      <w:proofErr w:type="spellStart"/>
      <w:r w:rsidRPr="00C60D93">
        <w:t>getBoard</w:t>
      </w:r>
      <w:proofErr w:type="spellEnd"/>
      <w:r w:rsidRPr="00C60D93">
        <w:t xml:space="preserve">(), </w:t>
      </w:r>
      <w:proofErr w:type="spellStart"/>
      <w:r w:rsidRPr="00C60D93">
        <w:t>getPlayers</w:t>
      </w:r>
      <w:proofErr w:type="spellEnd"/>
      <w:r w:rsidRPr="00C60D93">
        <w:t xml:space="preserve">(), </w:t>
      </w:r>
      <w:proofErr w:type="spellStart"/>
      <w:r w:rsidRPr="00C60D93">
        <w:t>getPlayerNumber</w:t>
      </w:r>
      <w:proofErr w:type="spellEnd"/>
      <w:r w:rsidRPr="00C60D93">
        <w:t xml:space="preserve">() e </w:t>
      </w:r>
      <w:proofErr w:type="spellStart"/>
      <w:r w:rsidRPr="00C60D93">
        <w:t>getDealer</w:t>
      </w:r>
      <w:proofErr w:type="spellEnd"/>
      <w:r w:rsidRPr="00C60D93">
        <w:t>() restituiscono rispettivamente una copia dell'oggetto Board, una copia dell'</w:t>
      </w:r>
      <w:proofErr w:type="spellStart"/>
      <w:r w:rsidRPr="00C60D93">
        <w:t>ArrayList</w:t>
      </w:r>
      <w:proofErr w:type="spellEnd"/>
      <w:r w:rsidRPr="00C60D93">
        <w:t xml:space="preserve"> dei giocatori, il numero di giocatori nella partita e l'oggetto Player che rappresenta il mazziere.</w:t>
      </w:r>
    </w:p>
    <w:p w14:paraId="71E6E7E0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</w:t>
      </w:r>
      <w:proofErr w:type="spellStart"/>
      <w:r w:rsidRPr="00C60D93">
        <w:t>addPlayer</w:t>
      </w:r>
      <w:proofErr w:type="spellEnd"/>
      <w:r w:rsidRPr="00C60D93">
        <w:t>(Player p) viene utilizzato per aggiungere un nuovo giocatore all'</w:t>
      </w:r>
      <w:proofErr w:type="spellStart"/>
      <w:r w:rsidRPr="00C60D93">
        <w:t>ArrayList</w:t>
      </w:r>
      <w:proofErr w:type="spellEnd"/>
      <w:r w:rsidRPr="00C60D93">
        <w:t xml:space="preserve"> dei giocatori. Se lo stato attuale della partita non è </w:t>
      </w:r>
      <w:proofErr w:type="spellStart"/>
      <w:r w:rsidRPr="00C60D93">
        <w:t>StatoPartita.IN_ATTESA</w:t>
      </w:r>
      <w:proofErr w:type="spellEnd"/>
      <w:r w:rsidRPr="00C60D93">
        <w:t>, viene sollevata un'eccezione. Se il numero di giocatori nella partita raggiunge il valore specificato nel costruttore (</w:t>
      </w:r>
      <w:proofErr w:type="spellStart"/>
      <w:r w:rsidRPr="00C60D93">
        <w:t>playerNumber</w:t>
      </w:r>
      <w:proofErr w:type="spellEnd"/>
      <w:r w:rsidRPr="00C60D93">
        <w:t xml:space="preserve">), lo stato della partita viene impostato su </w:t>
      </w:r>
      <w:proofErr w:type="spellStart"/>
      <w:r w:rsidRPr="00C60D93">
        <w:t>StatoPartita.IN_CORSO</w:t>
      </w:r>
      <w:proofErr w:type="spellEnd"/>
      <w:r w:rsidRPr="00C60D93">
        <w:t>.</w:t>
      </w:r>
    </w:p>
    <w:p w14:paraId="425A70AA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StatoPartita</w:t>
      </w:r>
      <w:proofErr w:type="spellEnd"/>
      <w:r w:rsidRPr="00C60D93">
        <w:t xml:space="preserve"> </w:t>
      </w:r>
      <w:proofErr w:type="spellStart"/>
      <w:r w:rsidRPr="00C60D93">
        <w:t>getStato</w:t>
      </w:r>
      <w:proofErr w:type="spellEnd"/>
      <w:r w:rsidRPr="00C60D93">
        <w:t>() restituisce lo stato attuale della partita.</w:t>
      </w:r>
    </w:p>
    <w:p w14:paraId="22A10001" w14:textId="77777777" w:rsidR="00C60D93" w:rsidRP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void</w:t>
      </w:r>
      <w:proofErr w:type="spellEnd"/>
      <w:r w:rsidRPr="00C60D93">
        <w:t xml:space="preserve"> end() viene utilizzato per terminare la partita e calcolare il punteggio di ogni giocatore e il ranking dei giocatori. Il metodo imposta lo stato della partita su </w:t>
      </w:r>
      <w:proofErr w:type="spellStart"/>
      <w:r w:rsidRPr="00C60D93">
        <w:t>StatoPartita.FINITA</w:t>
      </w:r>
      <w:proofErr w:type="spellEnd"/>
      <w:r w:rsidRPr="00C60D93">
        <w:t xml:space="preserve"> e calcola il punteggio di ogni giocatore in base alle schede presenti nelle loro plance. Il metodo crea un'</w:t>
      </w:r>
      <w:proofErr w:type="spellStart"/>
      <w:r w:rsidRPr="00C60D93">
        <w:t>ArrayList</w:t>
      </w:r>
      <w:proofErr w:type="spellEnd"/>
      <w:r w:rsidRPr="00C60D93">
        <w:t xml:space="preserve"> di oggetti Ranking che contengono un riferimento al giocatore e il suo punteggio. Successivamente, il metodo ordina l'</w:t>
      </w:r>
      <w:proofErr w:type="spellStart"/>
      <w:r w:rsidRPr="00C60D93">
        <w:t>ArrayList</w:t>
      </w:r>
      <w:proofErr w:type="spellEnd"/>
      <w:r w:rsidRPr="00C60D93">
        <w:t xml:space="preserve"> di Ranking in base ai punteggi dei giocatori e imposta l'ordine dei giocatori nel ranking.</w:t>
      </w:r>
    </w:p>
    <w:p w14:paraId="1589DC77" w14:textId="62FC9790" w:rsidR="00C60D93" w:rsidRDefault="00C60D93" w:rsidP="00C60D93">
      <w:pPr>
        <w:pStyle w:val="NormaleAlessio"/>
      </w:pPr>
      <w:r w:rsidRPr="00C60D93">
        <w:t xml:space="preserve">Il metodo pubblico </w:t>
      </w:r>
      <w:proofErr w:type="spellStart"/>
      <w:r w:rsidRPr="00C60D93">
        <w:t>ArrayList</w:t>
      </w:r>
      <w:proofErr w:type="spellEnd"/>
      <w:r w:rsidRPr="00C60D93">
        <w:t xml:space="preserve">&lt;Ranking&gt; </w:t>
      </w:r>
      <w:proofErr w:type="spellStart"/>
      <w:r w:rsidRPr="00C60D93">
        <w:t>getRanking</w:t>
      </w:r>
      <w:proofErr w:type="spellEnd"/>
      <w:r w:rsidRPr="00C60D93">
        <w:t>() restituisce l'</w:t>
      </w:r>
      <w:proofErr w:type="spellStart"/>
      <w:r w:rsidRPr="00C60D93">
        <w:t>ArrayList</w:t>
      </w:r>
      <w:proofErr w:type="spellEnd"/>
      <w:r w:rsidRPr="00C60D93">
        <w:t xml:space="preserve"> di Ranking dei giocatori ordinati in base al loro punteggio. Se lo stato attuale della partita non è </w:t>
      </w:r>
      <w:proofErr w:type="spellStart"/>
      <w:r w:rsidRPr="00C60D93">
        <w:t>StatoPartita.FINITA</w:t>
      </w:r>
      <w:proofErr w:type="spellEnd"/>
      <w:r w:rsidRPr="00C60D93">
        <w:t>, viene sollevata un'eccezione.</w:t>
      </w:r>
    </w:p>
    <w:p w14:paraId="0F4F4F4D" w14:textId="70A1E43C" w:rsidR="00C60D93" w:rsidRDefault="00C60D93" w:rsidP="00C60D93">
      <w:pPr>
        <w:pStyle w:val="NormaleAlessio"/>
      </w:pPr>
    </w:p>
    <w:p w14:paraId="0DBDB288" w14:textId="4176D210" w:rsidR="00C60D93" w:rsidRDefault="00C60D93" w:rsidP="00C60D93">
      <w:pPr>
        <w:pStyle w:val="NormaleAlessio"/>
      </w:pPr>
    </w:p>
    <w:p w14:paraId="066594AB" w14:textId="02052A55" w:rsidR="00C60D93" w:rsidRDefault="00C60D93" w:rsidP="00C60D93">
      <w:pPr>
        <w:pStyle w:val="NormaleAlessio"/>
      </w:pPr>
    </w:p>
    <w:p w14:paraId="3257A349" w14:textId="4509E4F1" w:rsidR="00C60D93" w:rsidRDefault="00C60D93" w:rsidP="00C60D93">
      <w:pPr>
        <w:pStyle w:val="NormaleAlessio"/>
      </w:pPr>
    </w:p>
    <w:p w14:paraId="27A0C938" w14:textId="5E5430C0" w:rsidR="00C60D93" w:rsidRDefault="00C60D93" w:rsidP="00C60D93">
      <w:pPr>
        <w:pStyle w:val="NormaleAlessio"/>
      </w:pPr>
    </w:p>
    <w:p w14:paraId="5EDF138F" w14:textId="2EFE3EAD" w:rsidR="00C60D93" w:rsidRDefault="00C60D93" w:rsidP="00C60D93">
      <w:pPr>
        <w:pStyle w:val="NormaleAlessio"/>
      </w:pPr>
    </w:p>
    <w:p w14:paraId="6AB731A3" w14:textId="10F81C4D" w:rsidR="00C60D93" w:rsidRDefault="00C60D93" w:rsidP="00C60D93">
      <w:pPr>
        <w:pStyle w:val="NormaleAlessio"/>
      </w:pPr>
    </w:p>
    <w:p w14:paraId="0D3B4D6B" w14:textId="7686C5C2" w:rsidR="00C60D93" w:rsidRDefault="00C60D93" w:rsidP="00C60D93">
      <w:pPr>
        <w:pStyle w:val="TitoloAlessio"/>
      </w:pPr>
      <w:bookmarkStart w:id="4" w:name="_Toc130935670"/>
      <w:r>
        <w:lastRenderedPageBreak/>
        <w:t>C</w:t>
      </w:r>
      <w:r w:rsidRPr="00794DC4">
        <w:t xml:space="preserve">lass </w:t>
      </w:r>
      <w:r>
        <w:t>Board</w:t>
      </w:r>
      <w:bookmarkEnd w:id="4"/>
    </w:p>
    <w:p w14:paraId="1505062E" w14:textId="77777777" w:rsidR="00C60D93" w:rsidRPr="00C60D93" w:rsidRDefault="00C60D93" w:rsidP="00C60D93">
      <w:pPr>
        <w:pStyle w:val="NormaleAlessio"/>
      </w:pPr>
    </w:p>
    <w:p w14:paraId="065E6D16" w14:textId="77777777" w:rsidR="002B3369" w:rsidRDefault="002B3369" w:rsidP="002B3369">
      <w:pPr>
        <w:pStyle w:val="NormaleAlessio"/>
      </w:pPr>
      <w:r>
        <w:t>La classe "Board" contiene metodi e attributi per gestire la plancia di gioco del gioco da tavolo. La plancia è rappresentata come un insieme di posizioni, dove ogni posizione può contenere una tessera di gioco.</w:t>
      </w:r>
    </w:p>
    <w:p w14:paraId="6F8B8CDA" w14:textId="77777777" w:rsidR="002B3369" w:rsidRDefault="002B3369" w:rsidP="002B3369">
      <w:pPr>
        <w:pStyle w:val="NormaleAlessio"/>
      </w:pPr>
    </w:p>
    <w:p w14:paraId="4EE5BE1D" w14:textId="49EE4945" w:rsidR="002B3369" w:rsidRDefault="002B3369" w:rsidP="002B3369">
      <w:pPr>
        <w:pStyle w:val="NormaleAlessio"/>
      </w:pPr>
      <w:r>
        <w:t>Attributi:</w:t>
      </w:r>
    </w:p>
    <w:p w14:paraId="511A6993" w14:textId="77777777" w:rsidR="002B3369" w:rsidRDefault="002B3369" w:rsidP="002B3369">
      <w:pPr>
        <w:pStyle w:val="NormaleAlessio"/>
      </w:pPr>
      <w:r>
        <w:t xml:space="preserve">"placement":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TilePositionBoard</w:t>
      </w:r>
      <w:proofErr w:type="spellEnd"/>
      <w:r>
        <w:t xml:space="preserve">, </w:t>
      </w:r>
    </w:p>
    <w:p w14:paraId="5EBB4662" w14:textId="557DAB1D" w:rsidR="002B3369" w:rsidRDefault="002B3369" w:rsidP="002B3369">
      <w:pPr>
        <w:pStyle w:val="NormaleAlessio"/>
        <w:ind w:firstLine="708"/>
      </w:pPr>
      <w:r>
        <w:t>rappresenta le posizioni della plancia.</w:t>
      </w:r>
    </w:p>
    <w:p w14:paraId="5188145D" w14:textId="77777777" w:rsidR="002B3369" w:rsidRDefault="002B3369" w:rsidP="002B3369">
      <w:pPr>
        <w:pStyle w:val="NormaleAlessio"/>
      </w:pPr>
      <w:r>
        <w:t>"</w:t>
      </w:r>
      <w:proofErr w:type="spellStart"/>
      <w:r>
        <w:t>bag</w:t>
      </w:r>
      <w:proofErr w:type="spellEnd"/>
      <w:r>
        <w:t xml:space="preserve">": </w:t>
      </w:r>
      <w:proofErr w:type="spellStart"/>
      <w:r>
        <w:t>TileObjBag</w:t>
      </w:r>
      <w:proofErr w:type="spellEnd"/>
      <w:r>
        <w:t>, rappresenta la borsa di tessere di gioco.</w:t>
      </w:r>
    </w:p>
    <w:p w14:paraId="6C8209CD" w14:textId="7D5117C5" w:rsidR="002B3369" w:rsidRDefault="002B3369" w:rsidP="002B3369">
      <w:pPr>
        <w:pStyle w:val="NormaleAlessio"/>
      </w:pPr>
      <w:r>
        <w:t>"</w:t>
      </w:r>
      <w:proofErr w:type="spellStart"/>
      <w:r>
        <w:t>commonDeck</w:t>
      </w:r>
      <w:proofErr w:type="spellEnd"/>
      <w:r>
        <w:t xml:space="preserve">": </w:t>
      </w:r>
      <w:proofErr w:type="spellStart"/>
      <w:r>
        <w:t>CommonDeck</w:t>
      </w:r>
      <w:proofErr w:type="spellEnd"/>
      <w:r>
        <w:t>, rappresenta il mazzo di carte comuni di gioco.</w:t>
      </w:r>
    </w:p>
    <w:p w14:paraId="2B09EBEF" w14:textId="77777777" w:rsidR="002B3369" w:rsidRDefault="002B3369" w:rsidP="002B3369">
      <w:pPr>
        <w:pStyle w:val="NormaleAlessio"/>
      </w:pPr>
    </w:p>
    <w:p w14:paraId="53BEEB64" w14:textId="77777777" w:rsidR="002B3369" w:rsidRDefault="002B3369" w:rsidP="002B3369">
      <w:pPr>
        <w:pStyle w:val="NormaleAlessio"/>
      </w:pPr>
      <w:r>
        <w:t>"</w:t>
      </w:r>
      <w:proofErr w:type="spellStart"/>
      <w:r>
        <w:t>personalDeck</w:t>
      </w:r>
      <w:proofErr w:type="spellEnd"/>
      <w:r>
        <w:t xml:space="preserve">": </w:t>
      </w:r>
      <w:proofErr w:type="spellStart"/>
      <w:r>
        <w:t>PersonalDeck</w:t>
      </w:r>
      <w:proofErr w:type="spellEnd"/>
      <w:r>
        <w:t>, rappresenta il mazzo di carte personali di gioco.</w:t>
      </w:r>
    </w:p>
    <w:p w14:paraId="267E1A43" w14:textId="77777777" w:rsidR="002B3369" w:rsidRDefault="002B3369" w:rsidP="002B3369">
      <w:pPr>
        <w:pStyle w:val="NormaleAlessio"/>
      </w:pPr>
    </w:p>
    <w:p w14:paraId="5E594726" w14:textId="36AD03F8" w:rsidR="002B3369" w:rsidRDefault="002B3369" w:rsidP="002B3369">
      <w:pPr>
        <w:pStyle w:val="NormaleAlessio"/>
      </w:pPr>
      <w:r w:rsidRPr="002B3369">
        <w:rPr>
          <w:b/>
          <w:bCs/>
        </w:rPr>
        <w:t>Metodi</w:t>
      </w:r>
      <w:r>
        <w:t>:</w:t>
      </w:r>
    </w:p>
    <w:p w14:paraId="220B6542" w14:textId="77777777" w:rsidR="002B3369" w:rsidRDefault="002B3369" w:rsidP="002B3369">
      <w:pPr>
        <w:pStyle w:val="NormaleAlessio"/>
      </w:pPr>
    </w:p>
    <w:p w14:paraId="0B916C84" w14:textId="77777777" w:rsidR="002B3369" w:rsidRDefault="002B3369" w:rsidP="002B3369">
      <w:pPr>
        <w:pStyle w:val="NormaleAlessio"/>
      </w:pPr>
      <w:r>
        <w:t>"Board(</w:t>
      </w:r>
      <w:proofErr w:type="spellStart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placement, </w:t>
      </w:r>
      <w:proofErr w:type="spellStart"/>
      <w:r>
        <w:t>TileObjBag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, </w:t>
      </w:r>
      <w:proofErr w:type="spellStart"/>
      <w:r>
        <w:t>CommonDeck</w:t>
      </w:r>
      <w:proofErr w:type="spellEnd"/>
      <w:r>
        <w:t xml:space="preserve"> </w:t>
      </w:r>
      <w:proofErr w:type="spellStart"/>
      <w:r>
        <w:t>commonDeck</w:t>
      </w:r>
      <w:proofErr w:type="spellEnd"/>
      <w:r>
        <w:t xml:space="preserve">)": </w:t>
      </w:r>
    </w:p>
    <w:p w14:paraId="4BD6E27F" w14:textId="77777777" w:rsidR="002B3369" w:rsidRDefault="002B3369" w:rsidP="002B3369">
      <w:pPr>
        <w:pStyle w:val="NormaleAlessio"/>
        <w:ind w:firstLine="708"/>
      </w:pPr>
      <w:r>
        <w:t xml:space="preserve">costruttore che inizializza la plancia, la borsa di tessere e il mazzo comune, ricevendo come </w:t>
      </w:r>
    </w:p>
    <w:p w14:paraId="2A385065" w14:textId="64FCA871" w:rsidR="002B3369" w:rsidRDefault="002B3369" w:rsidP="002B3369">
      <w:pPr>
        <w:pStyle w:val="NormaleAlessio"/>
        <w:ind w:firstLine="708"/>
      </w:pPr>
      <w:r>
        <w:t>parametro una lista di posizioni, una borsa di tessere e un mazzo comune.</w:t>
      </w:r>
    </w:p>
    <w:p w14:paraId="02761833" w14:textId="77777777" w:rsidR="002B3369" w:rsidRDefault="002B3369" w:rsidP="002B3369">
      <w:pPr>
        <w:pStyle w:val="NormaleAlessio"/>
      </w:pPr>
      <w:r>
        <w:t xml:space="preserve">"Board(Board </w:t>
      </w:r>
      <w:proofErr w:type="spellStart"/>
      <w:r>
        <w:t>board</w:t>
      </w:r>
      <w:proofErr w:type="spellEnd"/>
      <w:r>
        <w:t xml:space="preserve">)": </w:t>
      </w:r>
    </w:p>
    <w:p w14:paraId="4D710E1A" w14:textId="078B0FB5" w:rsidR="002B3369" w:rsidRDefault="002B3369" w:rsidP="002B3369">
      <w:pPr>
        <w:pStyle w:val="NormaleAlessio"/>
        <w:ind w:left="708"/>
      </w:pPr>
      <w:r>
        <w:t>costruttore che inizializza la plancia, la borsa di tessere e il mazzo comune, ricevendo come  parametro un oggetto di tipo Board.</w:t>
      </w:r>
    </w:p>
    <w:p w14:paraId="0536EC5E" w14:textId="7CE6488D" w:rsidR="002B3369" w:rsidRDefault="002B3369" w:rsidP="002B3369">
      <w:pPr>
        <w:pStyle w:val="NormaleAlessio"/>
      </w:pPr>
      <w:r>
        <w:t>"Board()": costruttore vuoto che inizializza la plancia, la borsa di tessere e il mazzo comune.</w:t>
      </w:r>
    </w:p>
    <w:p w14:paraId="297A4A17" w14:textId="77777777" w:rsidR="002B3369" w:rsidRDefault="002B3369" w:rsidP="002B3369">
      <w:pPr>
        <w:pStyle w:val="NormaleAlessio"/>
      </w:pPr>
    </w:p>
    <w:p w14:paraId="27167B5C" w14:textId="53792F3E" w:rsidR="002B3369" w:rsidRDefault="002B3369" w:rsidP="002B3369">
      <w:pPr>
        <w:pStyle w:val="NormaleAlessio"/>
      </w:pPr>
      <w:r>
        <w:t>"</w:t>
      </w:r>
      <w:proofErr w:type="spellStart"/>
      <w:r>
        <w:t>getPlacement</w:t>
      </w:r>
      <w:proofErr w:type="spellEnd"/>
      <w:r>
        <w:t>()":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6B164406" w14:textId="77777777" w:rsidR="002B3369" w:rsidRDefault="002B3369" w:rsidP="002B3369">
      <w:pPr>
        <w:pStyle w:val="NormaleAlessio"/>
      </w:pPr>
    </w:p>
    <w:p w14:paraId="24874E84" w14:textId="503C869A" w:rsidR="002B3369" w:rsidRDefault="002B3369" w:rsidP="002B3369">
      <w:pPr>
        <w:pStyle w:val="NormaleAlessio"/>
      </w:pPr>
      <w:r>
        <w:t>"</w:t>
      </w:r>
      <w:proofErr w:type="spellStart"/>
      <w:r>
        <w:t>showBoard</w:t>
      </w:r>
      <w:proofErr w:type="spellEnd"/>
      <w:r>
        <w:t>()": metodo che restituisce una copia dell'</w:t>
      </w:r>
      <w:proofErr w:type="spellStart"/>
      <w:r>
        <w:t>ArrayList</w:t>
      </w:r>
      <w:proofErr w:type="spellEnd"/>
      <w:r>
        <w:t xml:space="preserve"> "placement".</w:t>
      </w:r>
    </w:p>
    <w:p w14:paraId="3D04957E" w14:textId="77777777" w:rsidR="002B3369" w:rsidRDefault="002B3369" w:rsidP="002B3369">
      <w:pPr>
        <w:pStyle w:val="NormaleAlessio"/>
      </w:pPr>
    </w:p>
    <w:p w14:paraId="75DBEC7A" w14:textId="73E7CA8D" w:rsidR="002B3369" w:rsidRDefault="002B3369" w:rsidP="002B3369">
      <w:pPr>
        <w:pStyle w:val="NormaleAlessio"/>
      </w:pPr>
      <w:r>
        <w:t>"</w:t>
      </w:r>
      <w:proofErr w:type="spellStart"/>
      <w:r>
        <w:t>getBag</w:t>
      </w:r>
      <w:proofErr w:type="spellEnd"/>
      <w:r>
        <w:t>()": metodo che restituisce una copia dell'oggetto "</w:t>
      </w:r>
      <w:proofErr w:type="spellStart"/>
      <w:r>
        <w:t>bag</w:t>
      </w:r>
      <w:proofErr w:type="spellEnd"/>
      <w:r>
        <w:t>".</w:t>
      </w:r>
    </w:p>
    <w:p w14:paraId="1E5283E0" w14:textId="77777777" w:rsidR="002B3369" w:rsidRDefault="002B3369" w:rsidP="002B3369">
      <w:pPr>
        <w:pStyle w:val="NormaleAlessio"/>
      </w:pPr>
    </w:p>
    <w:p w14:paraId="54A191AB" w14:textId="77777777" w:rsidR="002B3369" w:rsidRDefault="002B3369" w:rsidP="002B3369">
      <w:pPr>
        <w:pStyle w:val="NormaleAlessio"/>
      </w:pPr>
      <w:r>
        <w:t>"</w:t>
      </w:r>
      <w:proofErr w:type="spellStart"/>
      <w:r>
        <w:t>isTileRemovible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y)": </w:t>
      </w:r>
    </w:p>
    <w:p w14:paraId="110BEBF3" w14:textId="555E3FD6" w:rsidR="002B3369" w:rsidRDefault="002B3369" w:rsidP="002B3369">
      <w:pPr>
        <w:pStyle w:val="NormaleAlessio"/>
        <w:ind w:left="708"/>
      </w:pPr>
      <w:r>
        <w:t>metodo che controlla se la tessera in una determinata posizione può essere rimossa, ricevendo come parametro le coordinate (</w:t>
      </w:r>
      <w:proofErr w:type="spellStart"/>
      <w:r>
        <w:t>x,y</w:t>
      </w:r>
      <w:proofErr w:type="spellEnd"/>
      <w:r>
        <w:t>) della posizione. Restituisce un booleano.</w:t>
      </w:r>
    </w:p>
    <w:p w14:paraId="1BC3D21B" w14:textId="77777777" w:rsidR="002B3369" w:rsidRDefault="002B3369" w:rsidP="002B3369">
      <w:pPr>
        <w:pStyle w:val="NormaleAlessio"/>
        <w:ind w:left="708"/>
      </w:pPr>
    </w:p>
    <w:p w14:paraId="7B2E31B8" w14:textId="77777777" w:rsidR="002B3369" w:rsidRDefault="002B3369" w:rsidP="002B3369">
      <w:pPr>
        <w:pStyle w:val="NormaleAlessio"/>
      </w:pPr>
      <w:r>
        <w:t>"</w:t>
      </w:r>
      <w:proofErr w:type="spellStart"/>
      <w:r>
        <w:t>tileIsRemovable</w:t>
      </w:r>
      <w:proofErr w:type="spellEnd"/>
      <w:r>
        <w:t>(</w:t>
      </w:r>
      <w:proofErr w:type="spellStart"/>
      <w:r>
        <w:t>TilePositionBoard</w:t>
      </w:r>
      <w:proofErr w:type="spellEnd"/>
      <w:r>
        <w:t xml:space="preserve"> position)":</w:t>
      </w:r>
    </w:p>
    <w:p w14:paraId="116784D9" w14:textId="5FF573C2" w:rsidR="002B3369" w:rsidRDefault="002B3369" w:rsidP="002B3369">
      <w:pPr>
        <w:pStyle w:val="NormaleAlessio"/>
        <w:ind w:left="708" w:firstLine="60"/>
      </w:pPr>
      <w:r>
        <w:t xml:space="preserve">metodo che controlla se la tessera in una determinata posizione può essere rimossa, ricevendo come parametro un oggetto di tipo </w:t>
      </w:r>
      <w:proofErr w:type="spellStart"/>
      <w:r>
        <w:t>TilePositionBoard</w:t>
      </w:r>
      <w:proofErr w:type="spellEnd"/>
      <w:r>
        <w:t>. Restituisce un booleano.</w:t>
      </w:r>
    </w:p>
    <w:p w14:paraId="6666C96B" w14:textId="77777777" w:rsidR="002B3369" w:rsidRDefault="002B3369" w:rsidP="002B3369">
      <w:pPr>
        <w:pStyle w:val="NormaleAlessio"/>
        <w:ind w:left="708" w:firstLine="60"/>
      </w:pPr>
    </w:p>
    <w:p w14:paraId="006D2A39" w14:textId="77777777" w:rsidR="002B3369" w:rsidRDefault="002B3369" w:rsidP="002B3369">
      <w:pPr>
        <w:pStyle w:val="NormaleAlessio"/>
      </w:pPr>
      <w:r>
        <w:t>"remove1Tile(</w:t>
      </w:r>
      <w:proofErr w:type="spellStart"/>
      <w:r>
        <w:t>TilePositionBoard</w:t>
      </w:r>
      <w:proofErr w:type="spellEnd"/>
      <w:r>
        <w:t xml:space="preserve"> position)": </w:t>
      </w:r>
    </w:p>
    <w:p w14:paraId="4B603BD1" w14:textId="76F96FFF" w:rsidR="002B3369" w:rsidRDefault="002B3369" w:rsidP="002B3369">
      <w:pPr>
        <w:pStyle w:val="NormaleAlessio"/>
        <w:ind w:left="708"/>
      </w:pPr>
      <w:r>
        <w:t xml:space="preserve">metodo che rimuove una tessera dalla posizione specificata, ricevendo come parametro un oggetto di tipo </w:t>
      </w:r>
      <w:proofErr w:type="spellStart"/>
      <w:r>
        <w:t>TilePositionBoard</w:t>
      </w:r>
      <w:proofErr w:type="spellEnd"/>
      <w:r>
        <w:t xml:space="preserve">. Restituisce un oggetto di tipo </w:t>
      </w:r>
      <w:proofErr w:type="spellStart"/>
      <w:r>
        <w:t>TileObj</w:t>
      </w:r>
      <w:proofErr w:type="spellEnd"/>
      <w:r>
        <w:t>.</w:t>
      </w:r>
    </w:p>
    <w:p w14:paraId="5A4A78AE" w14:textId="77777777" w:rsidR="002B3369" w:rsidRDefault="002B3369" w:rsidP="002B3369">
      <w:pPr>
        <w:pStyle w:val="NormaleAlessio"/>
        <w:ind w:left="708"/>
      </w:pPr>
    </w:p>
    <w:p w14:paraId="294574CE" w14:textId="77777777" w:rsidR="002B3369" w:rsidRDefault="002B3369" w:rsidP="002B3369">
      <w:pPr>
        <w:pStyle w:val="NormaleAlessio"/>
      </w:pPr>
      <w:r>
        <w:t>"</w:t>
      </w:r>
      <w:proofErr w:type="spellStart"/>
      <w:r>
        <w:t>removeTile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TilePositionBoard</w:t>
      </w:r>
      <w:proofErr w:type="spellEnd"/>
      <w:r>
        <w:t xml:space="preserve">&gt; </w:t>
      </w:r>
      <w:proofErr w:type="spellStart"/>
      <w:r>
        <w:t>tile_to_remove</w:t>
      </w:r>
      <w:proofErr w:type="spellEnd"/>
      <w:r>
        <w:t xml:space="preserve">)": </w:t>
      </w:r>
    </w:p>
    <w:p w14:paraId="2C1B90FB" w14:textId="760497EE" w:rsidR="00C60D93" w:rsidRPr="00C60D93" w:rsidRDefault="002B3369" w:rsidP="002B3369">
      <w:pPr>
        <w:pStyle w:val="NormaleAlessio"/>
        <w:ind w:left="708"/>
      </w:pPr>
      <w:r>
        <w:t xml:space="preserve">metodo che rimuove una o più tessere dalla plancia, ricevendo come parametro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TilePositionBoard</w:t>
      </w:r>
      <w:proofErr w:type="spellEnd"/>
      <w:r>
        <w:t xml:space="preserve">. Restituisce un </w:t>
      </w:r>
      <w:proofErr w:type="spellStart"/>
      <w:r>
        <w:t>ArrayList</w:t>
      </w:r>
      <w:proofErr w:type="spellEnd"/>
      <w:r>
        <w:t xml:space="preserve"> di oggetti di tipo </w:t>
      </w:r>
      <w:proofErr w:type="spellStart"/>
      <w:r>
        <w:t>TileObj</w:t>
      </w:r>
      <w:proofErr w:type="spellEnd"/>
      <w:r>
        <w:t xml:space="preserve">. Se una delle posizioni specificate non può essere svuotata, viene lanciata un'eccezione di tipo </w:t>
      </w:r>
      <w:proofErr w:type="spellStart"/>
      <w:r>
        <w:t>Exception</w:t>
      </w:r>
      <w:proofErr w:type="spellEnd"/>
      <w:r>
        <w:t>.</w:t>
      </w:r>
    </w:p>
    <w:p w14:paraId="76C3E3E1" w14:textId="540A2E7D" w:rsidR="00C60D93" w:rsidRDefault="00C60D93" w:rsidP="00794DC4">
      <w:pPr>
        <w:rPr>
          <w:rFonts w:ascii="Times New Roman" w:hAnsi="Times New Roman" w:cs="Times New Roman"/>
        </w:rPr>
      </w:pPr>
    </w:p>
    <w:p w14:paraId="25A66613" w14:textId="45962EE7" w:rsidR="00C60D93" w:rsidRDefault="00C60D93" w:rsidP="00794DC4">
      <w:pPr>
        <w:rPr>
          <w:rFonts w:ascii="Times New Roman" w:hAnsi="Times New Roman" w:cs="Times New Roman"/>
        </w:rPr>
      </w:pPr>
    </w:p>
    <w:p w14:paraId="2D921FD2" w14:textId="59DB9534" w:rsidR="009F66BC" w:rsidRDefault="009F66BC" w:rsidP="00794DC4">
      <w:pPr>
        <w:rPr>
          <w:rFonts w:ascii="Times New Roman" w:hAnsi="Times New Roman" w:cs="Times New Roman"/>
        </w:rPr>
      </w:pPr>
    </w:p>
    <w:p w14:paraId="57F7C488" w14:textId="573B6AAC" w:rsidR="009F66BC" w:rsidRDefault="009F66BC" w:rsidP="00794DC4">
      <w:pPr>
        <w:rPr>
          <w:rFonts w:ascii="Times New Roman" w:hAnsi="Times New Roman" w:cs="Times New Roman"/>
        </w:rPr>
      </w:pPr>
    </w:p>
    <w:p w14:paraId="1D783D73" w14:textId="4A741CA5" w:rsidR="009F66BC" w:rsidRPr="00DF7F43" w:rsidRDefault="009F66BC" w:rsidP="00794DC4">
      <w:pPr>
        <w:rPr>
          <w:rFonts w:ascii="Times New Roman" w:hAnsi="Times New Roman" w:cs="Times New Roman"/>
          <w:b/>
          <w:bCs/>
        </w:rPr>
      </w:pPr>
      <w:r w:rsidRPr="00DF7F43">
        <w:rPr>
          <w:rFonts w:ascii="Times New Roman" w:hAnsi="Times New Roman" w:cs="Times New Roman"/>
          <w:b/>
          <w:bCs/>
        </w:rPr>
        <w:lastRenderedPageBreak/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TileObj</w:t>
      </w:r>
      <w:proofErr w:type="spellEnd"/>
    </w:p>
    <w:p w14:paraId="0C0D8595" w14:textId="6FAE47FD" w:rsidR="000C0B7F" w:rsidRDefault="009F66BC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che descrive l</w:t>
      </w:r>
      <w:r w:rsidR="00DF7F43">
        <w:rPr>
          <w:rFonts w:ascii="Times New Roman" w:hAnsi="Times New Roman" w:cs="Times New Roman"/>
        </w:rPr>
        <w:t>e singole</w:t>
      </w:r>
      <w:r>
        <w:rPr>
          <w:rFonts w:ascii="Times New Roman" w:hAnsi="Times New Roman" w:cs="Times New Roman"/>
        </w:rPr>
        <w:t xml:space="preserve"> tesser</w:t>
      </w:r>
      <w:r w:rsidR="00DF7F4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oggetto</w:t>
      </w:r>
      <w:r w:rsidR="000C0B7F">
        <w:rPr>
          <w:rFonts w:ascii="Times New Roman" w:hAnsi="Times New Roman" w:cs="Times New Roman"/>
        </w:rPr>
        <w:t>:</w:t>
      </w:r>
    </w:p>
    <w:p w14:paraId="54E1790F" w14:textId="77777777" w:rsidR="000C0B7F" w:rsidRDefault="000C0B7F" w:rsidP="00794DC4">
      <w:pPr>
        <w:rPr>
          <w:rFonts w:ascii="Times New Roman" w:hAnsi="Times New Roman" w:cs="Times New Roman"/>
        </w:rPr>
      </w:pPr>
    </w:p>
    <w:p w14:paraId="3396BFA6" w14:textId="7DCA4C63" w:rsidR="009F66BC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un attributo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di tipo </w:t>
      </w:r>
      <w:proofErr w:type="spellStart"/>
      <w:r>
        <w:rPr>
          <w:rFonts w:ascii="Times New Roman" w:hAnsi="Times New Roman" w:cs="Times New Roman"/>
        </w:rPr>
        <w:t>TileType</w:t>
      </w:r>
      <w:proofErr w:type="spellEnd"/>
      <w:r>
        <w:rPr>
          <w:rFonts w:ascii="Times New Roman" w:hAnsi="Times New Roman" w:cs="Times New Roman"/>
        </w:rPr>
        <w:t xml:space="preserve"> che è un’enumerazione dei 6 tipi di tessera possibili.</w:t>
      </w:r>
    </w:p>
    <w:p w14:paraId="79141C6B" w14:textId="1EECF78D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un attributo </w:t>
      </w:r>
      <w:proofErr w:type="spellStart"/>
      <w:r>
        <w:rPr>
          <w:rFonts w:ascii="Times New Roman" w:hAnsi="Times New Roman" w:cs="Times New Roman"/>
        </w:rPr>
        <w:t>variant</w:t>
      </w:r>
      <w:proofErr w:type="spellEnd"/>
      <w:r>
        <w:rPr>
          <w:rFonts w:ascii="Times New Roman" w:hAnsi="Times New Roman" w:cs="Times New Roman"/>
        </w:rPr>
        <w:t xml:space="preserve"> di tipo </w:t>
      </w:r>
      <w:proofErr w:type="spellStart"/>
      <w:r>
        <w:rPr>
          <w:rFonts w:ascii="Times New Roman" w:hAnsi="Times New Roman" w:cs="Times New Roman"/>
        </w:rPr>
        <w:t>TileVariant</w:t>
      </w:r>
      <w:proofErr w:type="spellEnd"/>
      <w:r>
        <w:rPr>
          <w:rFonts w:ascii="Times New Roman" w:hAnsi="Times New Roman" w:cs="Times New Roman"/>
        </w:rPr>
        <w:t xml:space="preserve"> che è un’enumerazione delle tre varianti che ciascun tipo di tessera ha.</w:t>
      </w:r>
    </w:p>
    <w:p w14:paraId="03E19ED7" w14:textId="6D8C5502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costruttori. Il primo riceve in ingresso un </w:t>
      </w:r>
      <w:proofErr w:type="spellStart"/>
      <w:r>
        <w:rPr>
          <w:rFonts w:ascii="Times New Roman" w:hAnsi="Times New Roman" w:cs="Times New Roman"/>
        </w:rPr>
        <w:t>TileType</w:t>
      </w:r>
      <w:proofErr w:type="spellEnd"/>
      <w:r>
        <w:rPr>
          <w:rFonts w:ascii="Times New Roman" w:hAnsi="Times New Roman" w:cs="Times New Roman"/>
        </w:rPr>
        <w:t xml:space="preserve"> e un </w:t>
      </w:r>
      <w:proofErr w:type="spellStart"/>
      <w:r>
        <w:rPr>
          <w:rFonts w:ascii="Times New Roman" w:hAnsi="Times New Roman" w:cs="Times New Roman"/>
        </w:rPr>
        <w:t>TileVariant</w:t>
      </w:r>
      <w:proofErr w:type="spellEnd"/>
      <w:r>
        <w:rPr>
          <w:rFonts w:ascii="Times New Roman" w:hAnsi="Times New Roman" w:cs="Times New Roman"/>
        </w:rPr>
        <w:t xml:space="preserve"> e inizializza gli attributi della classe associandogli i parametri passati. Il secondo inizializza la tessera con i valori degli attributi di un’altra tessera passata al costruttore come parametro.</w:t>
      </w:r>
    </w:p>
    <w:p w14:paraId="033016BC" w14:textId="6688784C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Seguono due metodi getter.</w:t>
      </w:r>
    </w:p>
    <w:p w14:paraId="1C7BE855" w14:textId="344231F2" w:rsidR="00DF7F43" w:rsidRDefault="00DF7F43" w:rsidP="00794DC4">
      <w:pPr>
        <w:rPr>
          <w:rFonts w:ascii="Times New Roman" w:hAnsi="Times New Roman" w:cs="Times New Roman"/>
        </w:rPr>
      </w:pPr>
    </w:p>
    <w:p w14:paraId="61503E96" w14:textId="77777777" w:rsidR="00DF7F43" w:rsidRPr="00DF7F43" w:rsidRDefault="00DF7F43" w:rsidP="00DF7F43">
      <w:pPr>
        <w:rPr>
          <w:rFonts w:ascii="Times New Roman" w:hAnsi="Times New Roman" w:cs="Times New Roman"/>
          <w:b/>
          <w:bCs/>
        </w:rPr>
      </w:pPr>
      <w:r w:rsidRPr="00DF7F4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TileObjBag</w:t>
      </w:r>
      <w:proofErr w:type="spellEnd"/>
    </w:p>
    <w:p w14:paraId="6A82D792" w14:textId="6E352072" w:rsidR="00DF7F43" w:rsidRDefault="000C0B7F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Descrive</w:t>
      </w:r>
      <w:r w:rsidR="00DF7F43">
        <w:rPr>
          <w:rFonts w:ascii="Times New Roman" w:hAnsi="Times New Roman" w:cs="Times New Roman"/>
        </w:rPr>
        <w:t xml:space="preserve"> il sacchetto delle tessere oggetto:</w:t>
      </w:r>
    </w:p>
    <w:p w14:paraId="03ECA63A" w14:textId="77777777" w:rsidR="00DF7F43" w:rsidRDefault="00DF7F43" w:rsidP="00794DC4">
      <w:pPr>
        <w:rPr>
          <w:rFonts w:ascii="Times New Roman" w:hAnsi="Times New Roman" w:cs="Times New Roman"/>
        </w:rPr>
      </w:pPr>
    </w:p>
    <w:p w14:paraId="50EBB91D" w14:textId="10B31495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tiles</w:t>
      </w:r>
      <w:proofErr w:type="spellEnd"/>
      <w:r>
        <w:rPr>
          <w:rFonts w:ascii="Times New Roman" w:hAnsi="Times New Roman" w:cs="Times New Roman"/>
        </w:rPr>
        <w:t>” lista di tutte le tessere oggetto contenute nel sacchetto.</w:t>
      </w:r>
    </w:p>
    <w:p w14:paraId="1F600B13" w14:textId="71DDB584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costruttore che inizializza le 132 tessere oggetto.</w:t>
      </w:r>
    </w:p>
    <w:p w14:paraId="2CC2479E" w14:textId="14F4E6E3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metodo “</w:t>
      </w:r>
      <w:proofErr w:type="spellStart"/>
      <w:r>
        <w:rPr>
          <w:rFonts w:ascii="Times New Roman" w:hAnsi="Times New Roman" w:cs="Times New Roman"/>
        </w:rPr>
        <w:t>shuffleT</w:t>
      </w:r>
      <w:proofErr w:type="spellEnd"/>
      <w:r>
        <w:rPr>
          <w:rFonts w:ascii="Times New Roman" w:hAnsi="Times New Roman" w:cs="Times New Roman"/>
        </w:rPr>
        <w:t>()” che mischia le tessere.</w:t>
      </w:r>
    </w:p>
    <w:p w14:paraId="770A8DCA" w14:textId="2E664883" w:rsidR="00DF7F43" w:rsidRDefault="00DF7F43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metodo “</w:t>
      </w:r>
      <w:proofErr w:type="spellStart"/>
      <w:r>
        <w:rPr>
          <w:rFonts w:ascii="Times New Roman" w:hAnsi="Times New Roman" w:cs="Times New Roman"/>
        </w:rPr>
        <w:t>extractFromBag</w:t>
      </w:r>
      <w:proofErr w:type="spellEnd"/>
      <w:r>
        <w:rPr>
          <w:rFonts w:ascii="Times New Roman" w:hAnsi="Times New Roman" w:cs="Times New Roman"/>
        </w:rPr>
        <w:t>()” che estrae una tessera dal sacchetto e la restituisce al chiamante.</w:t>
      </w:r>
    </w:p>
    <w:p w14:paraId="24F89FD6" w14:textId="34A7DAB9" w:rsidR="00DF7F43" w:rsidRDefault="00DF7F43" w:rsidP="00794DC4">
      <w:pPr>
        <w:rPr>
          <w:rFonts w:ascii="Times New Roman" w:hAnsi="Times New Roman" w:cs="Times New Roman"/>
        </w:rPr>
      </w:pPr>
    </w:p>
    <w:p w14:paraId="267EB995" w14:textId="77777777" w:rsidR="00DF7F43" w:rsidRDefault="00DF7F43" w:rsidP="00794DC4">
      <w:pPr>
        <w:rPr>
          <w:rFonts w:ascii="Times New Roman" w:hAnsi="Times New Roman" w:cs="Times New Roman"/>
        </w:rPr>
      </w:pPr>
    </w:p>
    <w:p w14:paraId="6574F27D" w14:textId="68EE2178" w:rsidR="00DF7F43" w:rsidRPr="000C0B7F" w:rsidRDefault="00DF7F43" w:rsidP="00DF7F43">
      <w:pPr>
        <w:rPr>
          <w:rFonts w:ascii="Times New Roman" w:hAnsi="Times New Roman" w:cs="Times New Roman"/>
          <w:b/>
          <w:bCs/>
        </w:rPr>
      </w:pPr>
      <w:bookmarkStart w:id="5" w:name="_Hlk130937873"/>
      <w:r w:rsidRPr="00DF7F43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DF7F43">
        <w:rPr>
          <w:rFonts w:ascii="Times New Roman" w:hAnsi="Times New Roman" w:cs="Times New Roman"/>
          <w:b/>
          <w:bCs/>
        </w:rPr>
        <w:t>TilePositionBoard</w:t>
      </w:r>
      <w:proofErr w:type="spellEnd"/>
    </w:p>
    <w:p w14:paraId="1286DD73" w14:textId="2AB78670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 che descrive una posizione sulla board di gioco:</w:t>
      </w:r>
    </w:p>
    <w:p w14:paraId="7EB5D605" w14:textId="20E085D0" w:rsidR="00DF7F43" w:rsidRDefault="00DF7F43" w:rsidP="00DF7F43">
      <w:pPr>
        <w:rPr>
          <w:rFonts w:ascii="Times New Roman" w:hAnsi="Times New Roman" w:cs="Times New Roman"/>
        </w:rPr>
      </w:pPr>
    </w:p>
    <w:p w14:paraId="677133BA" w14:textId="77777777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attributo “x” per l’ascissa, </w:t>
      </w:r>
    </w:p>
    <w:p w14:paraId="6185ED06" w14:textId="77777777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attributo “y” per l’ordinata, </w:t>
      </w:r>
    </w:p>
    <w:p w14:paraId="607A4A1D" w14:textId="5F6A413F" w:rsidR="00DF7F43" w:rsidRDefault="00DF7F43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tileInSlot</w:t>
      </w:r>
      <w:proofErr w:type="spellEnd"/>
      <w:r>
        <w:rPr>
          <w:rFonts w:ascii="Times New Roman" w:hAnsi="Times New Roman" w:cs="Times New Roman"/>
        </w:rPr>
        <w:t xml:space="preserve">” per la tessera contenuta nell’oggetto </w:t>
      </w:r>
      <w:proofErr w:type="spellStart"/>
      <w:r>
        <w:rPr>
          <w:rFonts w:ascii="Times New Roman" w:hAnsi="Times New Roman" w:cs="Times New Roman"/>
        </w:rPr>
        <w:t>TilePositionBoard</w:t>
      </w:r>
      <w:proofErr w:type="spellEnd"/>
      <w:r w:rsidR="000C0B7F">
        <w:rPr>
          <w:rFonts w:ascii="Times New Roman" w:hAnsi="Times New Roman" w:cs="Times New Roman"/>
        </w:rPr>
        <w:t>,</w:t>
      </w:r>
    </w:p>
    <w:p w14:paraId="0A56033A" w14:textId="3661F29F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attributo “</w:t>
      </w:r>
      <w:proofErr w:type="spellStart"/>
      <w:r>
        <w:rPr>
          <w:rFonts w:ascii="Times New Roman" w:hAnsi="Times New Roman" w:cs="Times New Roman"/>
        </w:rPr>
        <w:t>occupied</w:t>
      </w:r>
      <w:proofErr w:type="spellEnd"/>
      <w:r>
        <w:rPr>
          <w:rFonts w:ascii="Times New Roman" w:hAnsi="Times New Roman" w:cs="Times New Roman"/>
        </w:rPr>
        <w:t>” per indicare se la posizione contiene una tessera oppure è vuota.</w:t>
      </w:r>
    </w:p>
    <w:p w14:paraId="66A57E6C" w14:textId="75EFEC11" w:rsidR="000C0B7F" w:rsidRDefault="000C0B7F" w:rsidP="00DF7F43">
      <w:pPr>
        <w:rPr>
          <w:rFonts w:ascii="Times New Roman" w:hAnsi="Times New Roman" w:cs="Times New Roman"/>
        </w:rPr>
      </w:pPr>
    </w:p>
    <w:p w14:paraId="10404B87" w14:textId="44F4E912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costruttore che riceve in ingresso solo le coordinate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 e inizializza la posizione a vuota.</w:t>
      </w:r>
    </w:p>
    <w:p w14:paraId="029E3D39" w14:textId="3DE44E63" w:rsidR="000C0B7F" w:rsidRDefault="000C0B7F" w:rsidP="00DF7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costruttore che riceve in ingresso le coordinate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 xml:space="preserve"> e un 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  <w:r>
        <w:rPr>
          <w:rFonts w:ascii="Times New Roman" w:hAnsi="Times New Roman" w:cs="Times New Roman"/>
        </w:rPr>
        <w:t xml:space="preserve"> (una tessera) e inizializza la posizione a “piena”, contenente la tessera passata come parametro.</w:t>
      </w:r>
    </w:p>
    <w:p w14:paraId="280E29E5" w14:textId="426A0371" w:rsidR="000C0B7F" w:rsidRDefault="000C0B7F" w:rsidP="00DF7F43">
      <w:pPr>
        <w:rPr>
          <w:rFonts w:ascii="Times New Roman" w:hAnsi="Times New Roman" w:cs="Times New Roman"/>
        </w:rPr>
      </w:pPr>
    </w:p>
    <w:p w14:paraId="7812EA4D" w14:textId="497AE284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isOccupied</w:t>
      </w:r>
      <w:proofErr w:type="spellEnd"/>
      <w:r>
        <w:rPr>
          <w:rFonts w:ascii="Times New Roman" w:hAnsi="Times New Roman" w:cs="Times New Roman"/>
        </w:rPr>
        <w:t>() è il getter dell’attributo “</w:t>
      </w:r>
      <w:proofErr w:type="spellStart"/>
      <w:r>
        <w:rPr>
          <w:rFonts w:ascii="Times New Roman" w:hAnsi="Times New Roman" w:cs="Times New Roman"/>
        </w:rPr>
        <w:t>occupied</w:t>
      </w:r>
      <w:proofErr w:type="spellEnd"/>
      <w:r>
        <w:rPr>
          <w:rFonts w:ascii="Times New Roman" w:hAnsi="Times New Roman" w:cs="Times New Roman"/>
        </w:rPr>
        <w:t>”.</w:t>
      </w:r>
    </w:p>
    <w:p w14:paraId="2B570F9A" w14:textId="0A50AE29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getX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getY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getTile</w:t>
      </w:r>
      <w:proofErr w:type="spellEnd"/>
      <w:r>
        <w:rPr>
          <w:rFonts w:ascii="Times New Roman" w:hAnsi="Times New Roman" w:cs="Times New Roman"/>
        </w:rPr>
        <w:t xml:space="preserve">() rispettivamente sono i metodi getter degli </w:t>
      </w:r>
      <w:proofErr w:type="spellStart"/>
      <w:r>
        <w:rPr>
          <w:rFonts w:ascii="Times New Roman" w:hAnsi="Times New Roman" w:cs="Times New Roman"/>
        </w:rPr>
        <w:t>attriburi</w:t>
      </w:r>
      <w:proofErr w:type="spellEnd"/>
      <w:r>
        <w:rPr>
          <w:rFonts w:ascii="Times New Roman" w:hAnsi="Times New Roman" w:cs="Times New Roman"/>
        </w:rPr>
        <w:t xml:space="preserve"> “x”, ”y”, “</w:t>
      </w:r>
      <w:proofErr w:type="spellStart"/>
      <w:r>
        <w:rPr>
          <w:rFonts w:ascii="Times New Roman" w:hAnsi="Times New Roman" w:cs="Times New Roman"/>
        </w:rPr>
        <w:t>tileInSlot</w:t>
      </w:r>
      <w:proofErr w:type="spellEnd"/>
      <w:r>
        <w:rPr>
          <w:rFonts w:ascii="Times New Roman" w:hAnsi="Times New Roman" w:cs="Times New Roman"/>
        </w:rPr>
        <w:t>”.</w:t>
      </w:r>
    </w:p>
    <w:p w14:paraId="543603F4" w14:textId="37429629" w:rsidR="000C0B7F" w:rsidRDefault="000C0B7F" w:rsidP="00DF7F43">
      <w:pPr>
        <w:rPr>
          <w:rFonts w:ascii="Times New Roman" w:hAnsi="Times New Roman" w:cs="Times New Roman"/>
        </w:rPr>
      </w:pPr>
    </w:p>
    <w:p w14:paraId="108779AA" w14:textId="793A55DE" w:rsidR="000C0B7F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setTile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tile</w:t>
      </w:r>
      <w:proofErr w:type="spellEnd"/>
      <w:r>
        <w:rPr>
          <w:rFonts w:ascii="Times New Roman" w:hAnsi="Times New Roman" w:cs="Times New Roman"/>
        </w:rPr>
        <w:t xml:space="preserve">) metodo che quando invocato in un dato istante durante la partita associa la tessera </w:t>
      </w:r>
      <w:proofErr w:type="spellStart"/>
      <w:r>
        <w:rPr>
          <w:rFonts w:ascii="Times New Roman" w:hAnsi="Times New Roman" w:cs="Times New Roman"/>
        </w:rPr>
        <w:t>tile</w:t>
      </w:r>
      <w:proofErr w:type="spellEnd"/>
      <w:r>
        <w:rPr>
          <w:rFonts w:ascii="Times New Roman" w:hAnsi="Times New Roman" w:cs="Times New Roman"/>
        </w:rPr>
        <w:t xml:space="preserve"> alla posizione su cui ho chiamato il metodo.</w:t>
      </w:r>
    </w:p>
    <w:bookmarkEnd w:id="5"/>
    <w:p w14:paraId="4DFD1CC9" w14:textId="02461DAB" w:rsidR="000C0B7F" w:rsidRDefault="000C0B7F" w:rsidP="00DF7F43">
      <w:pPr>
        <w:rPr>
          <w:rFonts w:ascii="Times New Roman" w:hAnsi="Times New Roman" w:cs="Times New Roman"/>
        </w:rPr>
      </w:pPr>
    </w:p>
    <w:p w14:paraId="56ECEA02" w14:textId="4AB0BEC4" w:rsidR="000C0B7F" w:rsidRPr="00DF7F43" w:rsidRDefault="000C0B7F" w:rsidP="00DF7F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removeTile</w:t>
      </w:r>
      <w:proofErr w:type="spellEnd"/>
      <w:r>
        <w:rPr>
          <w:rFonts w:ascii="Times New Roman" w:hAnsi="Times New Roman" w:cs="Times New Roman"/>
        </w:rPr>
        <w:t xml:space="preserve">() metodo che quando invocato su una </w:t>
      </w:r>
      <w:proofErr w:type="spellStart"/>
      <w:r>
        <w:rPr>
          <w:rFonts w:ascii="Times New Roman" w:hAnsi="Times New Roman" w:cs="Times New Roman"/>
        </w:rPr>
        <w:t>TilePositionShelves</w:t>
      </w:r>
      <w:proofErr w:type="spellEnd"/>
      <w:r>
        <w:rPr>
          <w:rFonts w:ascii="Times New Roman" w:hAnsi="Times New Roman" w:cs="Times New Roman"/>
        </w:rPr>
        <w:t xml:space="preserve"> la “svuota” dell’oggetto </w:t>
      </w:r>
      <w:proofErr w:type="spellStart"/>
      <w:r>
        <w:rPr>
          <w:rFonts w:ascii="Times New Roman" w:hAnsi="Times New Roman" w:cs="Times New Roman"/>
        </w:rPr>
        <w:t>TileObj</w:t>
      </w:r>
      <w:proofErr w:type="spellEnd"/>
    </w:p>
    <w:p w14:paraId="5593397D" w14:textId="2EBB1963" w:rsidR="00DF7F43" w:rsidRDefault="00DF7F43" w:rsidP="00794DC4">
      <w:pPr>
        <w:rPr>
          <w:rFonts w:ascii="Times New Roman" w:hAnsi="Times New Roman" w:cs="Times New Roman"/>
        </w:rPr>
      </w:pPr>
    </w:p>
    <w:p w14:paraId="5AC9B538" w14:textId="0739FF69" w:rsidR="000C0B7F" w:rsidRDefault="000C0B7F" w:rsidP="00794DC4">
      <w:pPr>
        <w:rPr>
          <w:rFonts w:ascii="Times New Roman" w:hAnsi="Times New Roman" w:cs="Times New Roman"/>
        </w:rPr>
      </w:pPr>
    </w:p>
    <w:p w14:paraId="4AFBB9EE" w14:textId="5B5A413B" w:rsidR="000C0B7F" w:rsidRPr="000C0B7F" w:rsidRDefault="000C0B7F" w:rsidP="000C0B7F">
      <w:pPr>
        <w:rPr>
          <w:rFonts w:ascii="Times New Roman" w:hAnsi="Times New Roman" w:cs="Times New Roman"/>
          <w:b/>
          <w:bCs/>
        </w:rPr>
      </w:pPr>
      <w:r w:rsidRPr="000C0B7F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0C0B7F">
        <w:rPr>
          <w:rFonts w:ascii="Times New Roman" w:hAnsi="Times New Roman" w:cs="Times New Roman"/>
          <w:b/>
          <w:bCs/>
        </w:rPr>
        <w:t>TilePosition</w:t>
      </w:r>
      <w:r>
        <w:rPr>
          <w:rFonts w:ascii="Times New Roman" w:hAnsi="Times New Roman" w:cs="Times New Roman"/>
          <w:b/>
          <w:bCs/>
        </w:rPr>
        <w:t>Shelves</w:t>
      </w:r>
      <w:proofErr w:type="spellEnd"/>
    </w:p>
    <w:p w14:paraId="3618B6E7" w14:textId="714D196C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Classe che descrive una posizione sulla </w:t>
      </w:r>
      <w:r>
        <w:rPr>
          <w:rFonts w:ascii="Times New Roman" w:hAnsi="Times New Roman" w:cs="Times New Roman"/>
        </w:rPr>
        <w:t>libreria del giocatore</w:t>
      </w:r>
      <w:r w:rsidRPr="000C0B7F">
        <w:rPr>
          <w:rFonts w:ascii="Times New Roman" w:hAnsi="Times New Roman" w:cs="Times New Roman"/>
        </w:rPr>
        <w:t>:</w:t>
      </w:r>
    </w:p>
    <w:p w14:paraId="6D2D94C8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8B1A6D5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attributo “x” per l’ascissa, </w:t>
      </w:r>
    </w:p>
    <w:p w14:paraId="2259FBB1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attributo “y” per l’ordinata, </w:t>
      </w:r>
    </w:p>
    <w:p w14:paraId="7119859F" w14:textId="6253A0E6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>un attributo “</w:t>
      </w:r>
      <w:proofErr w:type="spellStart"/>
      <w:r w:rsidRPr="000C0B7F">
        <w:rPr>
          <w:rFonts w:ascii="Times New Roman" w:hAnsi="Times New Roman" w:cs="Times New Roman"/>
        </w:rPr>
        <w:t>tileInSlot</w:t>
      </w:r>
      <w:proofErr w:type="spellEnd"/>
      <w:r w:rsidRPr="000C0B7F">
        <w:rPr>
          <w:rFonts w:ascii="Times New Roman" w:hAnsi="Times New Roman" w:cs="Times New Roman"/>
        </w:rPr>
        <w:t xml:space="preserve">” per la tessera contenuta nell’oggetto </w:t>
      </w:r>
      <w:proofErr w:type="spellStart"/>
      <w:r w:rsidRPr="000C0B7F">
        <w:rPr>
          <w:rFonts w:ascii="Times New Roman" w:hAnsi="Times New Roman" w:cs="Times New Roman"/>
        </w:rPr>
        <w:t>TilePosition</w:t>
      </w:r>
      <w:r>
        <w:rPr>
          <w:rFonts w:ascii="Times New Roman" w:hAnsi="Times New Roman" w:cs="Times New Roman"/>
        </w:rPr>
        <w:t>Shelves</w:t>
      </w:r>
      <w:proofErr w:type="spellEnd"/>
      <w:r w:rsidRPr="000C0B7F">
        <w:rPr>
          <w:rFonts w:ascii="Times New Roman" w:hAnsi="Times New Roman" w:cs="Times New Roman"/>
        </w:rPr>
        <w:t>,</w:t>
      </w:r>
    </w:p>
    <w:p w14:paraId="7B281A2C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>un attributo “</w:t>
      </w:r>
      <w:proofErr w:type="spellStart"/>
      <w:r w:rsidRPr="000C0B7F">
        <w:rPr>
          <w:rFonts w:ascii="Times New Roman" w:hAnsi="Times New Roman" w:cs="Times New Roman"/>
        </w:rPr>
        <w:t>occupied</w:t>
      </w:r>
      <w:proofErr w:type="spellEnd"/>
      <w:r w:rsidRPr="000C0B7F">
        <w:rPr>
          <w:rFonts w:ascii="Times New Roman" w:hAnsi="Times New Roman" w:cs="Times New Roman"/>
        </w:rPr>
        <w:t>” per indicare se la posizione contiene una tessera oppure è vuota.</w:t>
      </w:r>
    </w:p>
    <w:p w14:paraId="4C80FC1A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B543D80" w14:textId="77777777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t xml:space="preserve">Un costruttore che riceve in ingresso solo le coordinate </w:t>
      </w:r>
      <w:proofErr w:type="spellStart"/>
      <w:r w:rsidRPr="000C0B7F">
        <w:rPr>
          <w:rFonts w:ascii="Times New Roman" w:hAnsi="Times New Roman" w:cs="Times New Roman"/>
        </w:rPr>
        <w:t>x,y</w:t>
      </w:r>
      <w:proofErr w:type="spellEnd"/>
      <w:r w:rsidRPr="000C0B7F">
        <w:rPr>
          <w:rFonts w:ascii="Times New Roman" w:hAnsi="Times New Roman" w:cs="Times New Roman"/>
        </w:rPr>
        <w:t xml:space="preserve"> e inizializza la posizione a vuota.</w:t>
      </w:r>
    </w:p>
    <w:p w14:paraId="39C818FD" w14:textId="70A2FFF5" w:rsidR="000C0B7F" w:rsidRPr="000C0B7F" w:rsidRDefault="000C0B7F" w:rsidP="000C0B7F">
      <w:pPr>
        <w:rPr>
          <w:rFonts w:ascii="Times New Roman" w:hAnsi="Times New Roman" w:cs="Times New Roman"/>
        </w:rPr>
      </w:pPr>
      <w:r w:rsidRPr="000C0B7F">
        <w:rPr>
          <w:rFonts w:ascii="Times New Roman" w:hAnsi="Times New Roman" w:cs="Times New Roman"/>
        </w:rPr>
        <w:lastRenderedPageBreak/>
        <w:t xml:space="preserve">Un costruttore che riceve in ingresso le coordinate </w:t>
      </w:r>
      <w:proofErr w:type="spellStart"/>
      <w:r w:rsidRPr="000C0B7F">
        <w:rPr>
          <w:rFonts w:ascii="Times New Roman" w:hAnsi="Times New Roman" w:cs="Times New Roman"/>
        </w:rPr>
        <w:t>x,y</w:t>
      </w:r>
      <w:proofErr w:type="spellEnd"/>
      <w:r w:rsidRPr="000C0B7F">
        <w:rPr>
          <w:rFonts w:ascii="Times New Roman" w:hAnsi="Times New Roman" w:cs="Times New Roman"/>
        </w:rPr>
        <w:t xml:space="preserve"> e un </w:t>
      </w:r>
      <w:proofErr w:type="spellStart"/>
      <w:r w:rsidRPr="000C0B7F">
        <w:rPr>
          <w:rFonts w:ascii="Times New Roman" w:hAnsi="Times New Roman" w:cs="Times New Roman"/>
        </w:rPr>
        <w:t>TileObj</w:t>
      </w:r>
      <w:proofErr w:type="spellEnd"/>
      <w:r w:rsidRPr="000C0B7F">
        <w:rPr>
          <w:rFonts w:ascii="Times New Roman" w:hAnsi="Times New Roman" w:cs="Times New Roman"/>
        </w:rPr>
        <w:t xml:space="preserve"> (una tessera) e inizializza la posizione a </w:t>
      </w:r>
      <w:r>
        <w:rPr>
          <w:rFonts w:ascii="Times New Roman" w:hAnsi="Times New Roman" w:cs="Times New Roman"/>
        </w:rPr>
        <w:t>“piena”</w:t>
      </w:r>
      <w:r w:rsidRPr="000C0B7F">
        <w:rPr>
          <w:rFonts w:ascii="Times New Roman" w:hAnsi="Times New Roman" w:cs="Times New Roman"/>
        </w:rPr>
        <w:t>, contenente la tessera passata come parametro.</w:t>
      </w:r>
    </w:p>
    <w:p w14:paraId="4C73724F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03F516B9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isOccupied</w:t>
      </w:r>
      <w:proofErr w:type="spellEnd"/>
      <w:r w:rsidRPr="000C0B7F">
        <w:rPr>
          <w:rFonts w:ascii="Times New Roman" w:hAnsi="Times New Roman" w:cs="Times New Roman"/>
        </w:rPr>
        <w:t>() è il getter dell’attributo “</w:t>
      </w:r>
      <w:proofErr w:type="spellStart"/>
      <w:r w:rsidRPr="000C0B7F">
        <w:rPr>
          <w:rFonts w:ascii="Times New Roman" w:hAnsi="Times New Roman" w:cs="Times New Roman"/>
        </w:rPr>
        <w:t>occupied</w:t>
      </w:r>
      <w:proofErr w:type="spellEnd"/>
      <w:r w:rsidRPr="000C0B7F">
        <w:rPr>
          <w:rFonts w:ascii="Times New Roman" w:hAnsi="Times New Roman" w:cs="Times New Roman"/>
        </w:rPr>
        <w:t>”.</w:t>
      </w:r>
    </w:p>
    <w:p w14:paraId="6C755866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getX</w:t>
      </w:r>
      <w:proofErr w:type="spellEnd"/>
      <w:r w:rsidRPr="000C0B7F">
        <w:rPr>
          <w:rFonts w:ascii="Times New Roman" w:hAnsi="Times New Roman" w:cs="Times New Roman"/>
        </w:rPr>
        <w:t xml:space="preserve">(), </w:t>
      </w:r>
      <w:proofErr w:type="spellStart"/>
      <w:r w:rsidRPr="000C0B7F">
        <w:rPr>
          <w:rFonts w:ascii="Times New Roman" w:hAnsi="Times New Roman" w:cs="Times New Roman"/>
        </w:rPr>
        <w:t>getY</w:t>
      </w:r>
      <w:proofErr w:type="spellEnd"/>
      <w:r w:rsidRPr="000C0B7F">
        <w:rPr>
          <w:rFonts w:ascii="Times New Roman" w:hAnsi="Times New Roman" w:cs="Times New Roman"/>
        </w:rPr>
        <w:t xml:space="preserve">(), </w:t>
      </w:r>
      <w:proofErr w:type="spellStart"/>
      <w:r w:rsidRPr="000C0B7F">
        <w:rPr>
          <w:rFonts w:ascii="Times New Roman" w:hAnsi="Times New Roman" w:cs="Times New Roman"/>
        </w:rPr>
        <w:t>getTile</w:t>
      </w:r>
      <w:proofErr w:type="spellEnd"/>
      <w:r w:rsidRPr="000C0B7F">
        <w:rPr>
          <w:rFonts w:ascii="Times New Roman" w:hAnsi="Times New Roman" w:cs="Times New Roman"/>
        </w:rPr>
        <w:t xml:space="preserve">() rispettivamente sono i metodi getter degli </w:t>
      </w:r>
      <w:proofErr w:type="spellStart"/>
      <w:r w:rsidRPr="000C0B7F">
        <w:rPr>
          <w:rFonts w:ascii="Times New Roman" w:hAnsi="Times New Roman" w:cs="Times New Roman"/>
        </w:rPr>
        <w:t>attriburi</w:t>
      </w:r>
      <w:proofErr w:type="spellEnd"/>
      <w:r w:rsidRPr="000C0B7F">
        <w:rPr>
          <w:rFonts w:ascii="Times New Roman" w:hAnsi="Times New Roman" w:cs="Times New Roman"/>
        </w:rPr>
        <w:t xml:space="preserve"> “x”, ”y”, “</w:t>
      </w:r>
      <w:proofErr w:type="spellStart"/>
      <w:r w:rsidRPr="000C0B7F">
        <w:rPr>
          <w:rFonts w:ascii="Times New Roman" w:hAnsi="Times New Roman" w:cs="Times New Roman"/>
        </w:rPr>
        <w:t>tileInSlot</w:t>
      </w:r>
      <w:proofErr w:type="spellEnd"/>
      <w:r w:rsidRPr="000C0B7F">
        <w:rPr>
          <w:rFonts w:ascii="Times New Roman" w:hAnsi="Times New Roman" w:cs="Times New Roman"/>
        </w:rPr>
        <w:t>”.</w:t>
      </w:r>
    </w:p>
    <w:p w14:paraId="6CCD2CCD" w14:textId="77777777" w:rsidR="000C0B7F" w:rsidRPr="000C0B7F" w:rsidRDefault="000C0B7F" w:rsidP="000C0B7F">
      <w:pPr>
        <w:rPr>
          <w:rFonts w:ascii="Times New Roman" w:hAnsi="Times New Roman" w:cs="Times New Roman"/>
        </w:rPr>
      </w:pPr>
    </w:p>
    <w:p w14:paraId="163C961B" w14:textId="77777777" w:rsidR="000C0B7F" w:rsidRPr="000C0B7F" w:rsidRDefault="000C0B7F" w:rsidP="000C0B7F">
      <w:pPr>
        <w:rPr>
          <w:rFonts w:ascii="Times New Roman" w:hAnsi="Times New Roman" w:cs="Times New Roman"/>
        </w:rPr>
      </w:pPr>
      <w:proofErr w:type="spellStart"/>
      <w:r w:rsidRPr="000C0B7F">
        <w:rPr>
          <w:rFonts w:ascii="Times New Roman" w:hAnsi="Times New Roman" w:cs="Times New Roman"/>
        </w:rPr>
        <w:t>setTile</w:t>
      </w:r>
      <w:proofErr w:type="spellEnd"/>
      <w:r w:rsidRPr="000C0B7F">
        <w:rPr>
          <w:rFonts w:ascii="Times New Roman" w:hAnsi="Times New Roman" w:cs="Times New Roman"/>
        </w:rPr>
        <w:t>(</w:t>
      </w:r>
      <w:proofErr w:type="spellStart"/>
      <w:r w:rsidRPr="000C0B7F">
        <w:rPr>
          <w:rFonts w:ascii="Times New Roman" w:hAnsi="Times New Roman" w:cs="Times New Roman"/>
        </w:rPr>
        <w:t>TileObj</w:t>
      </w:r>
      <w:proofErr w:type="spellEnd"/>
      <w:r w:rsidRPr="000C0B7F">
        <w:rPr>
          <w:rFonts w:ascii="Times New Roman" w:hAnsi="Times New Roman" w:cs="Times New Roman"/>
        </w:rPr>
        <w:t xml:space="preserve"> </w:t>
      </w:r>
      <w:proofErr w:type="spellStart"/>
      <w:r w:rsidRPr="000C0B7F">
        <w:rPr>
          <w:rFonts w:ascii="Times New Roman" w:hAnsi="Times New Roman" w:cs="Times New Roman"/>
        </w:rPr>
        <w:t>tile</w:t>
      </w:r>
      <w:proofErr w:type="spellEnd"/>
      <w:r w:rsidRPr="000C0B7F">
        <w:rPr>
          <w:rFonts w:ascii="Times New Roman" w:hAnsi="Times New Roman" w:cs="Times New Roman"/>
        </w:rPr>
        <w:t xml:space="preserve">) metodo che quando invocato in un dato istante durante la partita associa la tessera </w:t>
      </w:r>
      <w:proofErr w:type="spellStart"/>
      <w:r w:rsidRPr="000C0B7F">
        <w:rPr>
          <w:rFonts w:ascii="Times New Roman" w:hAnsi="Times New Roman" w:cs="Times New Roman"/>
        </w:rPr>
        <w:t>tile</w:t>
      </w:r>
      <w:proofErr w:type="spellEnd"/>
      <w:r w:rsidRPr="000C0B7F">
        <w:rPr>
          <w:rFonts w:ascii="Times New Roman" w:hAnsi="Times New Roman" w:cs="Times New Roman"/>
        </w:rPr>
        <w:t xml:space="preserve"> alla posizione su cui ho chiamato il metodo.</w:t>
      </w:r>
    </w:p>
    <w:p w14:paraId="57081F5B" w14:textId="43192D9D" w:rsidR="000C0B7F" w:rsidRDefault="000C0B7F" w:rsidP="00794DC4">
      <w:pPr>
        <w:rPr>
          <w:rFonts w:ascii="Times New Roman" w:hAnsi="Times New Roman" w:cs="Times New Roman"/>
        </w:rPr>
      </w:pPr>
    </w:p>
    <w:p w14:paraId="37F7BCF2" w14:textId="361872BF" w:rsidR="00264490" w:rsidRDefault="00264490" w:rsidP="00794DC4">
      <w:pPr>
        <w:rPr>
          <w:rFonts w:ascii="Times New Roman" w:hAnsi="Times New Roman" w:cs="Times New Roman"/>
        </w:rPr>
      </w:pPr>
    </w:p>
    <w:p w14:paraId="62F6D344" w14:textId="227AB5C5" w:rsidR="00264490" w:rsidRPr="00794DC4" w:rsidRDefault="00264490" w:rsidP="0079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264490">
        <w:rPr>
          <w:rFonts w:ascii="Times New Roman" w:hAnsi="Times New Roman" w:cs="Times New Roman"/>
        </w:rPr>
        <w:t>CommonCard</w:t>
      </w:r>
      <w:proofErr w:type="spellEnd"/>
      <w:r w:rsidRPr="00264490">
        <w:rPr>
          <w:rFonts w:ascii="Times New Roman" w:hAnsi="Times New Roman" w:cs="Times New Roman"/>
        </w:rPr>
        <w:t xml:space="preserve"> gestite tramite un pattern strategy, utilizzati solo 2 oggetti per le carte obbiettivo comuni.                    -</w:t>
      </w:r>
      <w:proofErr w:type="spellStart"/>
      <w:r w:rsidRPr="00264490">
        <w:rPr>
          <w:rFonts w:ascii="Times New Roman" w:hAnsi="Times New Roman" w:cs="Times New Roman"/>
        </w:rPr>
        <w:t>CommonCardShape</w:t>
      </w:r>
      <w:proofErr w:type="spellEnd"/>
      <w:r w:rsidRPr="00264490">
        <w:rPr>
          <w:rFonts w:ascii="Times New Roman" w:hAnsi="Times New Roman" w:cs="Times New Roman"/>
        </w:rPr>
        <w:t xml:space="preserve"> definisce la forma da rispettare, il numero di volte che si deve presentare.                         -</w:t>
      </w:r>
      <w:proofErr w:type="spellStart"/>
      <w:r w:rsidRPr="00264490">
        <w:rPr>
          <w:rFonts w:ascii="Times New Roman" w:hAnsi="Times New Roman" w:cs="Times New Roman"/>
        </w:rPr>
        <w:t>CommonCardPosition</w:t>
      </w:r>
      <w:proofErr w:type="spellEnd"/>
      <w:r w:rsidRPr="00264490">
        <w:rPr>
          <w:rFonts w:ascii="Times New Roman" w:hAnsi="Times New Roman" w:cs="Times New Roman"/>
        </w:rPr>
        <w:t xml:space="preserve"> definisce l'algoritmo per identificare le posizioni da rispettare.                                         -CommonCardColumn3Types definisce l'algoritmo per le colonne o righe con max 3 tipi, un numero definito di volte.   -</w:t>
      </w:r>
      <w:proofErr w:type="spellStart"/>
      <w:r w:rsidRPr="00264490">
        <w:rPr>
          <w:rFonts w:ascii="Times New Roman" w:hAnsi="Times New Roman" w:cs="Times New Roman"/>
        </w:rPr>
        <w:t>CommonCardAllTypes</w:t>
      </w:r>
      <w:proofErr w:type="spellEnd"/>
      <w:r w:rsidRPr="00264490">
        <w:rPr>
          <w:rFonts w:ascii="Times New Roman" w:hAnsi="Times New Roman" w:cs="Times New Roman"/>
        </w:rPr>
        <w:t xml:space="preserve"> algoritmo per colonne o righe con tutti i tipi.                -</w:t>
      </w:r>
      <w:proofErr w:type="spellStart"/>
      <w:r w:rsidRPr="00264490">
        <w:rPr>
          <w:rFonts w:ascii="Times New Roman" w:hAnsi="Times New Roman" w:cs="Times New Roman"/>
        </w:rPr>
        <w:t>CommonCardLowDiagonal</w:t>
      </w:r>
      <w:proofErr w:type="spellEnd"/>
      <w:r w:rsidRPr="00264490">
        <w:rPr>
          <w:rFonts w:ascii="Times New Roman" w:hAnsi="Times New Roman" w:cs="Times New Roman"/>
        </w:rPr>
        <w:t xml:space="preserve"> definisce l'algoritmo per la diagonale inferiore di tessere.                                               \</w:t>
      </w:r>
      <w:proofErr w:type="spellStart"/>
      <w:r w:rsidRPr="00264490">
        <w:rPr>
          <w:rFonts w:ascii="Times New Roman" w:hAnsi="Times New Roman" w:cs="Times New Roman"/>
        </w:rPr>
        <w:t>nLe</w:t>
      </w:r>
      <w:proofErr w:type="spellEnd"/>
      <w:r w:rsidRPr="00264490">
        <w:rPr>
          <w:rFonts w:ascii="Times New Roman" w:hAnsi="Times New Roman" w:cs="Times New Roman"/>
        </w:rPr>
        <w:t xml:space="preserve"> descrizioni di </w:t>
      </w:r>
      <w:proofErr w:type="spellStart"/>
      <w:r w:rsidRPr="00264490">
        <w:rPr>
          <w:rFonts w:ascii="Times New Roman" w:hAnsi="Times New Roman" w:cs="Times New Roman"/>
        </w:rPr>
        <w:t>PersonalCard</w:t>
      </w:r>
      <w:proofErr w:type="spellEnd"/>
      <w:r w:rsidRPr="00264490">
        <w:rPr>
          <w:rFonts w:ascii="Times New Roman" w:hAnsi="Times New Roman" w:cs="Times New Roman"/>
        </w:rPr>
        <w:t xml:space="preserve"> e </w:t>
      </w:r>
      <w:proofErr w:type="spellStart"/>
      <w:r w:rsidRPr="00264490">
        <w:rPr>
          <w:rFonts w:ascii="Times New Roman" w:hAnsi="Times New Roman" w:cs="Times New Roman"/>
        </w:rPr>
        <w:t>CommonCard</w:t>
      </w:r>
      <w:proofErr w:type="spellEnd"/>
      <w:r w:rsidRPr="00264490">
        <w:rPr>
          <w:rFonts w:ascii="Times New Roman" w:hAnsi="Times New Roman" w:cs="Times New Roman"/>
        </w:rPr>
        <w:t xml:space="preserve"> vengono </w:t>
      </w:r>
      <w:proofErr w:type="spellStart"/>
      <w:r w:rsidRPr="00264490">
        <w:rPr>
          <w:rFonts w:ascii="Times New Roman" w:hAnsi="Times New Roman" w:cs="Times New Roman"/>
        </w:rPr>
        <w:t>parsate</w:t>
      </w:r>
      <w:proofErr w:type="spellEnd"/>
      <w:r w:rsidRPr="00264490">
        <w:rPr>
          <w:rFonts w:ascii="Times New Roman" w:hAnsi="Times New Roman" w:cs="Times New Roman"/>
        </w:rPr>
        <w:t xml:space="preserve"> con </w:t>
      </w:r>
      <w:proofErr w:type="spellStart"/>
      <w:r w:rsidRPr="00264490">
        <w:rPr>
          <w:rFonts w:ascii="Times New Roman" w:hAnsi="Times New Roman" w:cs="Times New Roman"/>
        </w:rPr>
        <w:t>json</w:t>
      </w:r>
      <w:proofErr w:type="spellEnd"/>
      <w:r w:rsidRPr="00264490">
        <w:rPr>
          <w:rFonts w:ascii="Times New Roman" w:hAnsi="Times New Roman" w:cs="Times New Roman"/>
        </w:rPr>
        <w:t xml:space="preserve">, la pescata della carta tramite un </w:t>
      </w:r>
      <w:proofErr w:type="spellStart"/>
      <w:r w:rsidRPr="00264490">
        <w:rPr>
          <w:rFonts w:ascii="Times New Roman" w:hAnsi="Times New Roman" w:cs="Times New Roman"/>
        </w:rPr>
        <w:t>randomizing</w:t>
      </w:r>
      <w:proofErr w:type="spellEnd"/>
      <w:r w:rsidRPr="00264490">
        <w:rPr>
          <w:rFonts w:ascii="Times New Roman" w:hAnsi="Times New Roman" w:cs="Times New Roman"/>
        </w:rPr>
        <w:t xml:space="preserve"> di indici."}],"</w:t>
      </w:r>
    </w:p>
    <w:sectPr w:rsidR="00264490" w:rsidRPr="00794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C"/>
    <w:rsid w:val="000C0B7F"/>
    <w:rsid w:val="00264490"/>
    <w:rsid w:val="002B3369"/>
    <w:rsid w:val="00794DC4"/>
    <w:rsid w:val="008D7858"/>
    <w:rsid w:val="009F66BC"/>
    <w:rsid w:val="00B6528C"/>
    <w:rsid w:val="00C60D93"/>
    <w:rsid w:val="00DF7F43"/>
    <w:rsid w:val="00E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8822"/>
  <w15:chartTrackingRefBased/>
  <w15:docId w15:val="{47F3B222-AE09-E546-93C3-E33A6402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Alessio">
    <w:name w:val="TitoloAlessio"/>
    <w:basedOn w:val="Titolo1"/>
    <w:next w:val="NormaleAlessio"/>
    <w:autoRedefine/>
    <w:qFormat/>
    <w:rsid w:val="00794DC4"/>
    <w:pPr>
      <w:jc w:val="both"/>
    </w:pPr>
    <w:rPr>
      <w:rFonts w:ascii="Times New Roman" w:hAnsi="Times New Roman" w:cs="Times New Roman"/>
      <w:b/>
      <w:color w:val="000000" w:themeColor="text1"/>
    </w:rPr>
  </w:style>
  <w:style w:type="paragraph" w:customStyle="1" w:styleId="NormaleAlessio">
    <w:name w:val="NormaleAlessio"/>
    <w:basedOn w:val="Normale"/>
    <w:autoRedefine/>
    <w:qFormat/>
    <w:rsid w:val="00794DC4"/>
    <w:pPr>
      <w:jc w:val="both"/>
    </w:pPr>
    <w:rPr>
      <w:rFonts w:ascii="Times New Roman" w:hAnsi="Times New Roman" w:cs="Times New Roman"/>
      <w:color w:val="000000" w:themeColor="tex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7858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785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8D7858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8D7858"/>
    <w:rPr>
      <w:rFonts w:cstheme="minorHAnsi"/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D7858"/>
    <w:rPr>
      <w:rFonts w:cstheme="minorHAnsi"/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D7858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65CA5-6E5C-A741-B1FA-40D0B66E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Tommasi</dc:creator>
  <cp:keywords/>
  <dc:description/>
  <cp:lastModifiedBy>Emanuele Russo</cp:lastModifiedBy>
  <cp:revision>6</cp:revision>
  <dcterms:created xsi:type="dcterms:W3CDTF">2023-03-28T20:22:00Z</dcterms:created>
  <dcterms:modified xsi:type="dcterms:W3CDTF">2023-03-28T21:59:00Z</dcterms:modified>
</cp:coreProperties>
</file>