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bidi w:val="0"/>
      </w:pPr>
      <w:r>
        <w:rPr>
          <w:rtl w:val="0"/>
        </w:rPr>
        <w:t>Конкордансы «паче»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149018</wp:posOffset>
            </wp:positionV>
            <wp:extent cx="6120057" cy="469411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Конкордансы &quot;паче&quot;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94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Конкордансы «ведать»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147409</wp:posOffset>
            </wp:positionH>
            <wp:positionV relativeFrom="line">
              <wp:posOffset>215137</wp:posOffset>
            </wp:positionV>
            <wp:extent cx="4819749" cy="372229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Конкордансы &quot;ведать&quot;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749" cy="3722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Конкордансы «сей»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-296789</wp:posOffset>
            </wp:positionH>
            <wp:positionV relativeFrom="line">
              <wp:posOffset>285392</wp:posOffset>
            </wp:positionV>
            <wp:extent cx="6120057" cy="469411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Конкордансы &quot;паче&quot;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94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Частотный список четырехсловных сочетаний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196919</wp:posOffset>
            </wp:positionV>
            <wp:extent cx="6120057" cy="467019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yLtyL6vZ0g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70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Частотный список трехсловных сочетаний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-115035</wp:posOffset>
            </wp:positionH>
            <wp:positionV relativeFrom="line">
              <wp:posOffset>219173</wp:posOffset>
            </wp:positionV>
            <wp:extent cx="6120057" cy="47132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-4VEOFn64DQ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13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 xml:space="preserve">Частотный список двухсловных сочетаний 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223071</wp:posOffset>
            </wp:positionV>
            <wp:extent cx="6120057" cy="4670192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yLtyL6vZ0g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70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Коллокаты слова «амур»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-262431</wp:posOffset>
            </wp:positionH>
            <wp:positionV relativeFrom="line">
              <wp:posOffset>158480</wp:posOffset>
            </wp:positionV>
            <wp:extent cx="6120057" cy="471325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3uYaSfrSa-E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13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  <w:lang w:val="en-US"/>
        </w:rPr>
        <w:t xml:space="preserve">Google Ngrams </w:t>
      </w:r>
      <w:r>
        <w:rPr>
          <w:rtl w:val="0"/>
        </w:rPr>
        <w:t>взор</w:t>
      </w:r>
      <w:r>
        <w:rPr>
          <w:rtl w:val="0"/>
          <w:lang w:val="nl-NL"/>
        </w:rPr>
        <w:t>VS</w:t>
      </w:r>
      <w:r>
        <w:rPr>
          <w:rtl w:val="0"/>
        </w:rPr>
        <w:t>взгляд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-580806</wp:posOffset>
            </wp:positionH>
            <wp:positionV relativeFrom="line">
              <wp:posOffset>174843</wp:posOffset>
            </wp:positionV>
            <wp:extent cx="6120057" cy="3851951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RaU3i7OSWI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519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НКРЯ взор и взгляд</w:t>
      </w:r>
    </w:p>
    <w:p>
      <w:pPr>
        <w:pStyle w:val="Основной текст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-498938</wp:posOffset>
            </wp:positionH>
            <wp:positionV relativeFrom="line">
              <wp:posOffset>156992</wp:posOffset>
            </wp:positionV>
            <wp:extent cx="6120057" cy="3890232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5rFcwekvcPk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90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  <w:r>
        <w:rPr>
          <w:rtl w:val="0"/>
        </w:rPr>
        <w:t>Вывод</w:t>
      </w:r>
      <w:r>
        <w:rPr>
          <w:rtl w:val="0"/>
        </w:rPr>
        <w:t xml:space="preserve">: </w:t>
      </w:r>
      <w:r>
        <w:rPr>
          <w:rtl w:val="0"/>
        </w:rPr>
        <w:t xml:space="preserve">пик употребления слова «взор» пришелся на первую треть </w:t>
      </w:r>
      <w:r>
        <w:rPr>
          <w:rtl w:val="0"/>
        </w:rPr>
        <w:t xml:space="preserve">19 </w:t>
      </w:r>
      <w:r>
        <w:rPr>
          <w:rtl w:val="0"/>
        </w:rPr>
        <w:t>века</w:t>
      </w:r>
      <w:r>
        <w:rPr>
          <w:rtl w:val="0"/>
        </w:rPr>
        <w:t xml:space="preserve">, </w:t>
      </w:r>
      <w:r>
        <w:rPr>
          <w:rtl w:val="0"/>
        </w:rPr>
        <w:t xml:space="preserve">но в </w:t>
      </w:r>
      <w:r>
        <w:rPr>
          <w:rtl w:val="0"/>
        </w:rPr>
        <w:t>30-</w:t>
      </w:r>
      <w:r>
        <w:rPr>
          <w:rtl w:val="0"/>
        </w:rPr>
        <w:t xml:space="preserve">х годах </w:t>
      </w:r>
      <w:r>
        <w:rPr>
          <w:rtl w:val="0"/>
        </w:rPr>
        <w:t xml:space="preserve">19 </w:t>
      </w:r>
      <w:r>
        <w:rPr>
          <w:rtl w:val="0"/>
        </w:rPr>
        <w:t>века стало набирать популярность существительное «взгляд»</w:t>
      </w:r>
      <w:r>
        <w:rPr>
          <w:rtl w:val="0"/>
        </w:rPr>
        <w:t xml:space="preserve">, </w:t>
      </w:r>
      <w:r>
        <w:rPr>
          <w:rtl w:val="0"/>
        </w:rPr>
        <w:t xml:space="preserve">которое широко используется и по сей день и пик использования которого приходится на </w:t>
      </w:r>
      <w:r>
        <w:rPr>
          <w:rtl w:val="0"/>
        </w:rPr>
        <w:t>2000-</w:t>
      </w:r>
      <w:r>
        <w:rPr>
          <w:rtl w:val="0"/>
        </w:rPr>
        <w:t>е года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Д</w:t>
      </w:r>
      <w:r>
        <w:rPr>
          <w:rtl w:val="0"/>
        </w:rPr>
        <w:t>отоль</w:t>
      </w:r>
      <w:r>
        <w:rPr>
          <w:rtl w:val="0"/>
        </w:rPr>
        <w:t>\</w:t>
      </w:r>
      <w:r>
        <w:rPr>
          <w:rtl w:val="0"/>
        </w:rPr>
        <w:t xml:space="preserve">раньше </w:t>
      </w:r>
      <w:r>
        <w:rPr>
          <w:rtl w:val="0"/>
        </w:rPr>
        <w:t>Google Ngrams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-435263</wp:posOffset>
            </wp:positionH>
            <wp:positionV relativeFrom="line">
              <wp:posOffset>285678</wp:posOffset>
            </wp:positionV>
            <wp:extent cx="6120057" cy="4132839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FQR17pDvhZY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32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Дотоль</w:t>
      </w:r>
      <w:r>
        <w:rPr>
          <w:rtl w:val="0"/>
        </w:rPr>
        <w:t xml:space="preserve">/ </w:t>
      </w:r>
      <w:r>
        <w:rPr>
          <w:rtl w:val="0"/>
        </w:rPr>
        <w:t>раньше НКРЯ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-371588</wp:posOffset>
            </wp:positionH>
            <wp:positionV relativeFrom="line">
              <wp:posOffset>243565</wp:posOffset>
            </wp:positionV>
            <wp:extent cx="6120057" cy="3856212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8Kqgj8QzLMo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56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bidi w:val="0"/>
      </w:pPr>
    </w:p>
    <w:p>
      <w:pPr>
        <w:pStyle w:val="Основной текст"/>
        <w:bidi w:val="0"/>
      </w:pPr>
    </w:p>
    <w:p>
      <w:pPr>
        <w:pStyle w:val="Основной текст"/>
        <w:bidi w:val="0"/>
      </w:pPr>
      <w:r>
        <w:rPr>
          <w:rtl w:val="0"/>
        </w:rPr>
        <w:t>Вывод</w:t>
      </w:r>
      <w:r>
        <w:rPr>
          <w:rtl w:val="0"/>
        </w:rPr>
        <w:t xml:space="preserve">: </w:t>
      </w:r>
      <w:r>
        <w:rPr>
          <w:rtl w:val="0"/>
        </w:rPr>
        <w:t xml:space="preserve">слово «дотоль» мало использовалось в </w:t>
      </w:r>
      <w:r>
        <w:rPr>
          <w:rtl w:val="0"/>
        </w:rPr>
        <w:t xml:space="preserve">19 </w:t>
      </w:r>
      <w:r>
        <w:rPr>
          <w:rtl w:val="0"/>
        </w:rPr>
        <w:t xml:space="preserve">и </w:t>
      </w:r>
      <w:r>
        <w:rPr>
          <w:rtl w:val="0"/>
        </w:rPr>
        <w:t xml:space="preserve">20 </w:t>
      </w:r>
      <w:r>
        <w:rPr>
          <w:rtl w:val="0"/>
        </w:rPr>
        <w:t>веках</w:t>
      </w:r>
      <w:r>
        <w:rPr>
          <w:rtl w:val="0"/>
        </w:rPr>
        <w:t xml:space="preserve">, </w:t>
      </w:r>
      <w:r>
        <w:rPr>
          <w:rtl w:val="0"/>
        </w:rPr>
        <w:t xml:space="preserve">наиболее часто встречается в первую треть </w:t>
      </w:r>
      <w:r>
        <w:rPr>
          <w:rtl w:val="0"/>
        </w:rPr>
        <w:t xml:space="preserve">19 </w:t>
      </w:r>
      <w:r>
        <w:rPr>
          <w:rtl w:val="0"/>
        </w:rPr>
        <w:t>века</w:t>
      </w:r>
      <w:r>
        <w:rPr>
          <w:rtl w:val="0"/>
        </w:rPr>
        <w:t xml:space="preserve">. </w:t>
      </w:r>
      <w:r>
        <w:rPr>
          <w:rtl w:val="0"/>
        </w:rPr>
        <w:t xml:space="preserve">Начиная со второй половины </w:t>
      </w:r>
      <w:r>
        <w:rPr>
          <w:rtl w:val="0"/>
        </w:rPr>
        <w:t xml:space="preserve">19 </w:t>
      </w:r>
      <w:r>
        <w:rPr>
          <w:rtl w:val="0"/>
        </w:rPr>
        <w:t>века оно вообще не употребляется и его замещает «раньше»</w:t>
      </w:r>
      <w:r>
        <w:rPr>
          <w:rtl w:val="0"/>
        </w:rPr>
        <w:t>.</w:t>
      </w:r>
    </w:p>
    <w:p>
      <w:pPr>
        <w:pStyle w:val="Основной текст"/>
        <w:bidi w:val="0"/>
      </w:pPr>
    </w:p>
    <w:p>
      <w:pPr>
        <w:pStyle w:val="По умолчанию"/>
        <w:numPr>
          <w:ilvl w:val="0"/>
          <w:numId w:val="2"/>
        </w:numPr>
        <w:bidi w:val="0"/>
        <w:spacing w:after="80"/>
        <w:ind w:right="1078"/>
        <w:jc w:val="left"/>
        <w:rPr>
          <w:sz w:val="26"/>
          <w:szCs w:val="26"/>
          <w:shd w:val="clear" w:color="auto" w:fill="ffffff"/>
          <w:rtl w:val="0"/>
        </w:rPr>
      </w:pPr>
      <w:r>
        <w:rPr>
          <w:sz w:val="26"/>
          <w:szCs w:val="26"/>
          <w:shd w:val="clear" w:color="auto" w:fill="ffffff"/>
          <w:rtl w:val="0"/>
        </w:rPr>
        <w:tab/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IPM </w:t>
      </w:r>
      <w:r>
        <w:rPr>
          <w:sz w:val="22"/>
          <w:szCs w:val="22"/>
          <w:shd w:val="clear" w:color="auto" w:fill="ffffff"/>
          <w:rtl w:val="0"/>
          <w:lang w:val="ru-RU"/>
        </w:rPr>
        <w:t>взор</w:t>
      </w:r>
      <w:r>
        <w:rPr>
          <w:sz w:val="22"/>
          <w:szCs w:val="22"/>
          <w:shd w:val="clear" w:color="auto" w:fill="ffffff"/>
          <w:rtl w:val="0"/>
          <w:lang w:val="ru-RU"/>
        </w:rPr>
        <w:t>: 15,06</w:t>
      </w:r>
      <w:r>
        <w:rPr>
          <w:sz w:val="22"/>
          <w:szCs w:val="22"/>
          <w:shd w:val="clear" w:color="auto" w:fill="ffffff"/>
          <w:rtl w:val="0"/>
        </w:rPr>
        <w:br w:type="textWrapping"/>
      </w:r>
      <w:r>
        <w:rPr>
          <w:sz w:val="22"/>
          <w:szCs w:val="22"/>
          <w:shd w:val="clear" w:color="auto" w:fill="ffffff"/>
          <w:rtl w:val="0"/>
          <w:lang w:val="ru-RU"/>
        </w:rPr>
        <w:t>4269/283 431 966*1 000 000=15,0618156</w:t>
      </w:r>
      <w:r>
        <w:rPr>
          <w:sz w:val="22"/>
          <w:szCs w:val="22"/>
          <w:shd w:val="clear" w:color="auto" w:fill="ffffff"/>
          <w:rtl w:val="0"/>
        </w:rPr>
        <w:br w:type="textWrapping"/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4269 - </w:t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словоупотреблений </w:t>
        <w:br w:type="textWrapping"/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283 431 966 - </w:t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сколько слов в корпусе </w:t>
        <w:br w:type="textWrapping"/>
      </w:r>
      <w:r>
        <w:rPr>
          <w:sz w:val="22"/>
          <w:szCs w:val="22"/>
          <w:shd w:val="clear" w:color="auto" w:fill="ffffff"/>
          <w:rtl w:val="0"/>
          <w:lang w:val="ru-RU"/>
        </w:rPr>
        <w:t xml:space="preserve">1 000 000 - </w:t>
      </w:r>
      <w:r>
        <w:rPr>
          <w:sz w:val="22"/>
          <w:szCs w:val="22"/>
          <w:shd w:val="clear" w:color="auto" w:fill="ffffff"/>
          <w:rtl w:val="0"/>
          <w:lang w:val="ru-RU"/>
        </w:rPr>
        <w:t>участок корпуса</w:t>
        <w:br w:type="textWrapping"/>
      </w:r>
    </w:p>
    <w:p>
      <w:pPr>
        <w:pStyle w:val="По умолчанию"/>
        <w:numPr>
          <w:ilvl w:val="0"/>
          <w:numId w:val="3"/>
        </w:numPr>
        <w:bidi w:val="0"/>
        <w:spacing w:after="80"/>
        <w:ind w:right="1078"/>
        <w:jc w:val="left"/>
        <w:rPr>
          <w:shd w:val="clear" w:color="auto" w:fill="ffffff"/>
          <w:rtl w:val="0"/>
        </w:rPr>
      </w:pPr>
      <w:r>
        <w:rPr>
          <w:shd w:val="clear" w:color="auto" w:fill="ffffff"/>
          <w:rtl w:val="0"/>
        </w:rPr>
        <w:tab/>
        <w:br w:type="textWrapping"/>
      </w:r>
      <w:r>
        <w:rPr>
          <w:shd w:val="clear" w:color="auto" w:fill="ffffff"/>
          <w:rtl w:val="0"/>
          <w:lang w:val="ru-RU"/>
        </w:rPr>
        <w:t xml:space="preserve">IPM </w:t>
      </w:r>
      <w:r>
        <w:rPr>
          <w:shd w:val="clear" w:color="auto" w:fill="ffffff"/>
          <w:rtl w:val="0"/>
          <w:lang w:val="ru-RU"/>
        </w:rPr>
        <w:t>взгляд</w:t>
      </w:r>
      <w:r>
        <w:rPr>
          <w:shd w:val="clear" w:color="auto" w:fill="ffffff"/>
          <w:rtl w:val="0"/>
          <w:lang w:val="ru-RU"/>
        </w:rPr>
        <w:t>: 134,31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>38068/283 431 966*1 000 000=134,310891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 xml:space="preserve">38068 - </w:t>
      </w:r>
      <w:r>
        <w:rPr>
          <w:shd w:val="clear" w:color="auto" w:fill="ffffff"/>
          <w:rtl w:val="0"/>
          <w:lang w:val="ru-RU"/>
        </w:rPr>
        <w:t xml:space="preserve">словоупотреблений </w:t>
        <w:br w:type="textWrapping"/>
      </w:r>
      <w:r>
        <w:rPr>
          <w:shd w:val="clear" w:color="auto" w:fill="ffffff"/>
          <w:rtl w:val="0"/>
          <w:lang w:val="ru-RU"/>
        </w:rPr>
        <w:t xml:space="preserve">283 431 966 - </w:t>
      </w:r>
      <w:r>
        <w:rPr>
          <w:shd w:val="clear" w:color="auto" w:fill="ffffff"/>
          <w:rtl w:val="0"/>
          <w:lang w:val="ru-RU"/>
        </w:rPr>
        <w:t xml:space="preserve">сколько слов в корпусе </w:t>
        <w:br w:type="textWrapping"/>
      </w:r>
      <w:r>
        <w:rPr>
          <w:shd w:val="clear" w:color="auto" w:fill="ffffff"/>
          <w:rtl w:val="0"/>
          <w:lang w:val="ru-RU"/>
        </w:rPr>
        <w:t xml:space="preserve">1 000 000 - </w:t>
      </w:r>
      <w:r>
        <w:rPr>
          <w:shd w:val="clear" w:color="auto" w:fill="ffffff"/>
          <w:rtl w:val="0"/>
          <w:lang w:val="ru-RU"/>
        </w:rPr>
        <w:t>участок корпуса</w:t>
        <w:br w:type="textWrapping"/>
      </w:r>
    </w:p>
    <w:p>
      <w:pPr>
        <w:pStyle w:val="По умолчанию"/>
        <w:numPr>
          <w:ilvl w:val="0"/>
          <w:numId w:val="3"/>
        </w:numPr>
        <w:bidi w:val="0"/>
        <w:spacing w:after="80"/>
        <w:ind w:right="1078"/>
        <w:jc w:val="left"/>
        <w:rPr>
          <w:shd w:val="clear" w:color="auto" w:fill="ffffff"/>
          <w:rtl w:val="0"/>
        </w:rPr>
      </w:pPr>
      <w:r>
        <w:rPr>
          <w:shd w:val="clear" w:color="auto" w:fill="ffffff"/>
          <w:rtl w:val="0"/>
        </w:rPr>
        <w:tab/>
        <w:br w:type="textWrapping"/>
      </w:r>
      <w:r>
        <w:rPr>
          <w:shd w:val="clear" w:color="auto" w:fill="ffffff"/>
          <w:rtl w:val="0"/>
          <w:lang w:val="ru-RU"/>
        </w:rPr>
        <w:t xml:space="preserve">IPM </w:t>
      </w:r>
      <w:r>
        <w:rPr>
          <w:shd w:val="clear" w:color="auto" w:fill="ffffff"/>
          <w:rtl w:val="0"/>
          <w:lang w:val="ru-RU"/>
        </w:rPr>
        <w:t>дотоль</w:t>
      </w:r>
      <w:r>
        <w:rPr>
          <w:shd w:val="clear" w:color="auto" w:fill="ffffff"/>
          <w:rtl w:val="0"/>
          <w:lang w:val="ru-RU"/>
        </w:rPr>
        <w:t>: 0,07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>21/283 431 966*1 000 000=0,07409185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 xml:space="preserve">21 - </w:t>
      </w:r>
      <w:r>
        <w:rPr>
          <w:shd w:val="clear" w:color="auto" w:fill="ffffff"/>
          <w:rtl w:val="0"/>
          <w:lang w:val="ru-RU"/>
        </w:rPr>
        <w:t xml:space="preserve">словоупотреблений </w:t>
        <w:br w:type="textWrapping"/>
      </w:r>
      <w:r>
        <w:rPr>
          <w:shd w:val="clear" w:color="auto" w:fill="ffffff"/>
          <w:rtl w:val="0"/>
          <w:lang w:val="ru-RU"/>
        </w:rPr>
        <w:t xml:space="preserve">283 431 966 - </w:t>
      </w:r>
      <w:r>
        <w:rPr>
          <w:shd w:val="clear" w:color="auto" w:fill="ffffff"/>
          <w:rtl w:val="0"/>
          <w:lang w:val="ru-RU"/>
        </w:rPr>
        <w:t xml:space="preserve">сколько слов в корпусе </w:t>
        <w:br w:type="textWrapping"/>
      </w:r>
      <w:r>
        <w:rPr>
          <w:shd w:val="clear" w:color="auto" w:fill="ffffff"/>
          <w:rtl w:val="0"/>
          <w:lang w:val="ru-RU"/>
        </w:rPr>
        <w:t xml:space="preserve">1 000 000 - </w:t>
      </w:r>
      <w:r>
        <w:rPr>
          <w:shd w:val="clear" w:color="auto" w:fill="ffffff"/>
          <w:rtl w:val="0"/>
          <w:lang w:val="ru-RU"/>
        </w:rPr>
        <w:t>участок корпуса</w:t>
        <w:br w:type="textWrapping"/>
      </w:r>
    </w:p>
    <w:p>
      <w:pPr>
        <w:pStyle w:val="По умолчанию"/>
        <w:numPr>
          <w:ilvl w:val="0"/>
          <w:numId w:val="3"/>
        </w:numPr>
        <w:bidi w:val="0"/>
        <w:spacing w:after="80"/>
        <w:ind w:right="1078"/>
        <w:jc w:val="left"/>
        <w:rPr>
          <w:shd w:val="clear" w:color="auto" w:fill="ffffff"/>
          <w:rtl w:val="0"/>
        </w:rPr>
      </w:pPr>
      <w:r>
        <w:rPr>
          <w:shd w:val="clear" w:color="auto" w:fill="ffffff"/>
          <w:rtl w:val="0"/>
        </w:rPr>
        <w:tab/>
        <w:br w:type="textWrapping"/>
        <w:br w:type="textWrapping"/>
      </w:r>
      <w:r>
        <w:rPr>
          <w:shd w:val="clear" w:color="auto" w:fill="ffffff"/>
          <w:rtl w:val="0"/>
          <w:lang w:val="ru-RU"/>
        </w:rPr>
        <w:t xml:space="preserve">IPM </w:t>
      </w:r>
      <w:r>
        <w:rPr>
          <w:shd w:val="clear" w:color="auto" w:fill="ffffff"/>
          <w:rtl w:val="0"/>
          <w:lang w:val="ru-RU"/>
        </w:rPr>
        <w:t>раньше</w:t>
      </w:r>
      <w:r>
        <w:rPr>
          <w:shd w:val="clear" w:color="auto" w:fill="ffffff"/>
          <w:rtl w:val="0"/>
          <w:lang w:val="ru-RU"/>
        </w:rPr>
        <w:t>: 187,55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>53157/283 431 966*1 000 000=187,547653</w:t>
      </w:r>
      <w:r>
        <w:rPr>
          <w:shd w:val="clear" w:color="auto" w:fill="ffffff"/>
          <w:rtl w:val="0"/>
        </w:rPr>
        <w:br w:type="textWrapping"/>
      </w:r>
      <w:r>
        <w:rPr>
          <w:shd w:val="clear" w:color="auto" w:fill="ffffff"/>
          <w:rtl w:val="0"/>
          <w:lang w:val="ru-RU"/>
        </w:rPr>
        <w:t xml:space="preserve">53157 - </w:t>
      </w:r>
      <w:r>
        <w:rPr>
          <w:shd w:val="clear" w:color="auto" w:fill="ffffff"/>
          <w:rtl w:val="0"/>
          <w:lang w:val="ru-RU"/>
        </w:rPr>
        <w:t xml:space="preserve">словоупотреблений </w:t>
        <w:br w:type="textWrapping"/>
      </w:r>
      <w:r>
        <w:rPr>
          <w:shd w:val="clear" w:color="auto" w:fill="ffffff"/>
          <w:rtl w:val="0"/>
          <w:lang w:val="ru-RU"/>
        </w:rPr>
        <w:t xml:space="preserve">283 431 966 - </w:t>
      </w:r>
      <w:r>
        <w:rPr>
          <w:shd w:val="clear" w:color="auto" w:fill="ffffff"/>
          <w:rtl w:val="0"/>
          <w:lang w:val="ru-RU"/>
        </w:rPr>
        <w:t xml:space="preserve">сколько слов в корпусе </w:t>
        <w:br w:type="textWrapping"/>
      </w:r>
      <w:r>
        <w:rPr>
          <w:shd w:val="clear" w:color="auto" w:fill="ffffff"/>
          <w:rtl w:val="0"/>
          <w:lang w:val="ru-RU"/>
        </w:rPr>
        <w:t xml:space="preserve">1 000 000 - </w:t>
      </w:r>
      <w:r>
        <w:rPr>
          <w:shd w:val="clear" w:color="auto" w:fill="ffffff"/>
          <w:rtl w:val="0"/>
          <w:lang w:val="ru-RU"/>
        </w:rPr>
        <w:t>участок корпуса</w:t>
        <w:br w:type="textWrapping"/>
      </w:r>
    </w:p>
    <w:p>
      <w:pPr>
        <w:pStyle w:val="По умолчанию"/>
        <w:bidi w:val="0"/>
        <w:ind w:left="0" w:right="0" w:firstLine="0"/>
        <w:jc w:val="left"/>
        <w:rPr>
          <w:rtl w:val="0"/>
        </w:rPr>
      </w:pPr>
      <w:r>
        <w:rPr>
          <w:color w:val="777e8c"/>
          <w:sz w:val="26"/>
          <w:szCs w:val="26"/>
          <w:rtl w:val="0"/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"/>
  </w:abstractNum>
  <w:abstractNum w:abstractNumId="1">
    <w:multiLevelType w:val="hybridMultilevel"/>
    <w:styleLink w:val="Пункт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86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8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0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52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74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96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8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03" w:hanging="423"/>
        </w:pPr>
        <w:rPr>
          <w:rFonts w:ascii="Helvetica Neue" w:cs="Helvetica Neue" w:hAnsi="Helvetica Neue" w:eastAsia="Helvetica Neu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Пункт">
    <w:name w:val="Пункт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