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CC" w:rsidRPr="00E858C8" w:rsidRDefault="008A495A" w:rsidP="00E858C8">
      <w:pPr>
        <w:pBdr>
          <w:bottom w:val="single" w:sz="4" w:space="1" w:color="auto"/>
        </w:pBdr>
        <w:jc w:val="center"/>
        <w:rPr>
          <w:b/>
          <w:sz w:val="24"/>
          <w:lang w:val="es-MX"/>
        </w:rPr>
      </w:pPr>
      <w:r w:rsidRPr="00E858C8">
        <w:rPr>
          <w:b/>
          <w:sz w:val="24"/>
          <w:lang w:val="es-MX"/>
        </w:rPr>
        <w:t xml:space="preserve">Plan de Trabajo para proyecto de desarrollo de web services </w:t>
      </w:r>
      <w:r w:rsidR="006D5135" w:rsidRPr="00E858C8">
        <w:rPr>
          <w:b/>
          <w:sz w:val="24"/>
          <w:lang w:val="es-MX"/>
        </w:rPr>
        <w:t>con Spring</w:t>
      </w:r>
      <w:r w:rsidRPr="00E858C8">
        <w:rPr>
          <w:b/>
          <w:sz w:val="24"/>
          <w:lang w:val="es-MX"/>
        </w:rPr>
        <w:t xml:space="preserve"> Boot.</w:t>
      </w:r>
    </w:p>
    <w:tbl>
      <w:tblPr>
        <w:tblStyle w:val="Tablaconcuadrcula"/>
        <w:tblpPr w:leftFromText="180" w:rightFromText="180" w:vertAnchor="text" w:horzAnchor="margin" w:tblpY="103"/>
        <w:tblW w:w="9265" w:type="dxa"/>
        <w:tblLook w:val="04A0" w:firstRow="1" w:lastRow="0" w:firstColumn="1" w:lastColumn="0" w:noHBand="0" w:noVBand="1"/>
      </w:tblPr>
      <w:tblGrid>
        <w:gridCol w:w="457"/>
        <w:gridCol w:w="2781"/>
        <w:gridCol w:w="3045"/>
        <w:gridCol w:w="1544"/>
        <w:gridCol w:w="1438"/>
      </w:tblGrid>
      <w:tr w:rsidR="006276E5" w:rsidTr="006276E5">
        <w:tc>
          <w:tcPr>
            <w:tcW w:w="457" w:type="dxa"/>
          </w:tcPr>
          <w:p w:rsidR="006276E5" w:rsidRPr="006D20EA" w:rsidRDefault="006276E5" w:rsidP="006276E5">
            <w:pPr>
              <w:rPr>
                <w:b/>
                <w:sz w:val="24"/>
                <w:lang w:val="es-SV"/>
              </w:rPr>
            </w:pPr>
            <w:r w:rsidRPr="006D20EA">
              <w:rPr>
                <w:b/>
                <w:sz w:val="24"/>
                <w:lang w:val="es-MX"/>
              </w:rPr>
              <w:t>N</w:t>
            </w:r>
            <w:r w:rsidRPr="006D20EA">
              <w:rPr>
                <w:b/>
                <w:sz w:val="24"/>
                <w:lang w:val="es-SV"/>
              </w:rPr>
              <w:t>°</w:t>
            </w:r>
          </w:p>
        </w:tc>
        <w:tc>
          <w:tcPr>
            <w:tcW w:w="2781" w:type="dxa"/>
          </w:tcPr>
          <w:p w:rsidR="006276E5" w:rsidRPr="006D20EA" w:rsidRDefault="006276E5" w:rsidP="006276E5">
            <w:pPr>
              <w:jc w:val="center"/>
              <w:rPr>
                <w:b/>
                <w:sz w:val="24"/>
                <w:lang w:val="es-MX"/>
              </w:rPr>
            </w:pPr>
            <w:r w:rsidRPr="006D20EA">
              <w:rPr>
                <w:b/>
                <w:sz w:val="24"/>
                <w:lang w:val="es-MX"/>
              </w:rPr>
              <w:t>ACTIVIDAD</w:t>
            </w:r>
          </w:p>
        </w:tc>
        <w:tc>
          <w:tcPr>
            <w:tcW w:w="3045" w:type="dxa"/>
          </w:tcPr>
          <w:p w:rsidR="006276E5" w:rsidRPr="006D20EA" w:rsidRDefault="006276E5" w:rsidP="006276E5">
            <w:pPr>
              <w:jc w:val="center"/>
              <w:rPr>
                <w:b/>
                <w:sz w:val="24"/>
                <w:lang w:val="es-MX"/>
              </w:rPr>
            </w:pPr>
            <w:r w:rsidRPr="006D20EA">
              <w:rPr>
                <w:b/>
                <w:sz w:val="24"/>
                <w:lang w:val="es-MX"/>
              </w:rPr>
              <w:t>SUB-TAREAS</w:t>
            </w:r>
          </w:p>
        </w:tc>
        <w:tc>
          <w:tcPr>
            <w:tcW w:w="1544" w:type="dxa"/>
          </w:tcPr>
          <w:p w:rsidR="006276E5" w:rsidRPr="006D20EA" w:rsidRDefault="006276E5" w:rsidP="006276E5">
            <w:pPr>
              <w:jc w:val="center"/>
              <w:rPr>
                <w:b/>
                <w:sz w:val="24"/>
                <w:lang w:val="es-MX"/>
              </w:rPr>
            </w:pPr>
            <w:r w:rsidRPr="006D20EA">
              <w:rPr>
                <w:b/>
                <w:sz w:val="24"/>
                <w:lang w:val="es-MX"/>
              </w:rPr>
              <w:t>PROGRAMAS</w:t>
            </w:r>
          </w:p>
        </w:tc>
        <w:tc>
          <w:tcPr>
            <w:tcW w:w="1438" w:type="dxa"/>
          </w:tcPr>
          <w:p w:rsidR="006276E5" w:rsidRPr="006D20EA" w:rsidRDefault="006276E5" w:rsidP="006276E5">
            <w:pPr>
              <w:jc w:val="center"/>
              <w:rPr>
                <w:b/>
                <w:sz w:val="24"/>
                <w:lang w:val="es-MX"/>
              </w:rPr>
            </w:pPr>
            <w:r w:rsidRPr="006D20EA">
              <w:rPr>
                <w:b/>
                <w:sz w:val="24"/>
                <w:lang w:val="es-MX"/>
              </w:rPr>
              <w:t>DURACION</w:t>
            </w:r>
          </w:p>
        </w:tc>
      </w:tr>
      <w:tr w:rsidR="006276E5" w:rsidTr="006276E5">
        <w:tc>
          <w:tcPr>
            <w:tcW w:w="457" w:type="dxa"/>
            <w:vMerge w:val="restart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781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Desarrollo de la base de datos.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-Planificar</w:t>
            </w:r>
          </w:p>
        </w:tc>
        <w:tc>
          <w:tcPr>
            <w:tcW w:w="1544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MySQL</w:t>
            </w:r>
          </w:p>
        </w:tc>
        <w:tc>
          <w:tcPr>
            <w:tcW w:w="1438" w:type="dxa"/>
          </w:tcPr>
          <w:p w:rsidR="006276E5" w:rsidRDefault="00997BBA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6276E5">
              <w:rPr>
                <w:lang w:val="es-MX"/>
              </w:rPr>
              <w:t>5 minutos.</w:t>
            </w:r>
          </w:p>
        </w:tc>
      </w:tr>
      <w:tr w:rsidR="006276E5" w:rsidTr="006276E5">
        <w:trPr>
          <w:trHeight w:val="400"/>
        </w:trPr>
        <w:tc>
          <w:tcPr>
            <w:tcW w:w="457" w:type="dxa"/>
            <w:vMerge/>
          </w:tcPr>
          <w:p w:rsidR="006276E5" w:rsidRDefault="006276E5" w:rsidP="006276E5">
            <w:pPr>
              <w:rPr>
                <w:lang w:val="es-MX"/>
              </w:rPr>
            </w:pPr>
          </w:p>
        </w:tc>
        <w:tc>
          <w:tcPr>
            <w:tcW w:w="2781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-Redacción de la base</w:t>
            </w:r>
          </w:p>
        </w:tc>
        <w:tc>
          <w:tcPr>
            <w:tcW w:w="1544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 minutos</w:t>
            </w:r>
          </w:p>
        </w:tc>
      </w:tr>
      <w:tr w:rsidR="006276E5" w:rsidTr="006276E5">
        <w:trPr>
          <w:trHeight w:val="850"/>
        </w:trPr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Creación  y configuración de proyecto MAVEN con el framework de Spring Boot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-Búsqueda e integración de dependencias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Spring Tools Suite (STS)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 minutos.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Conexión de la base de datos al proyecto en Hibernate y configuraciones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Configuración de application.properties para la conexión a la base de datos mediante </w:t>
            </w:r>
            <w:proofErr w:type="spellStart"/>
            <w:r>
              <w:rPr>
                <w:lang w:val="es-MX"/>
              </w:rPr>
              <w:t>hibernate</w:t>
            </w:r>
            <w:proofErr w:type="spellEnd"/>
            <w:r w:rsidR="00997BBA">
              <w:rPr>
                <w:lang w:val="es-MX"/>
              </w:rPr>
              <w:t xml:space="preserve"> y otras configuraciones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Spring Tools Suite (STS)</w:t>
            </w:r>
          </w:p>
        </w:tc>
        <w:tc>
          <w:tcPr>
            <w:tcW w:w="1438" w:type="dxa"/>
          </w:tcPr>
          <w:p w:rsidR="006276E5" w:rsidRDefault="00997BBA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6276E5">
              <w:rPr>
                <w:lang w:val="es-MX"/>
              </w:rPr>
              <w:t>5 minutos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Creación de  paquete  entidades y modelo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-Redacción de las entidades provenientes de la base de datos y creación de las clases modelo.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Spring Tools Suite (STS)</w:t>
            </w:r>
          </w:p>
        </w:tc>
        <w:tc>
          <w:tcPr>
            <w:tcW w:w="1438" w:type="dxa"/>
          </w:tcPr>
          <w:p w:rsidR="006276E5" w:rsidRDefault="00997BBA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  <w:r w:rsidR="006276E5">
              <w:rPr>
                <w:lang w:val="es-MX"/>
              </w:rPr>
              <w:t xml:space="preserve"> minutos</w:t>
            </w:r>
          </w:p>
        </w:tc>
      </w:tr>
      <w:tr w:rsidR="006276E5" w:rsidTr="006276E5">
        <w:tc>
          <w:tcPr>
            <w:tcW w:w="457" w:type="dxa"/>
            <w:vMerge w:val="restart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2781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Creación de los paquete DAO, con la extensión de JpaRepository , y service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-Análisis para el desarrollo de las clases a crear</w:t>
            </w:r>
          </w:p>
        </w:tc>
        <w:tc>
          <w:tcPr>
            <w:tcW w:w="1544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Spring Tools Suite (STS)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 minutos.</w:t>
            </w:r>
          </w:p>
        </w:tc>
      </w:tr>
      <w:tr w:rsidR="006276E5" w:rsidTr="006276E5">
        <w:tc>
          <w:tcPr>
            <w:tcW w:w="457" w:type="dxa"/>
            <w:vMerge/>
          </w:tcPr>
          <w:p w:rsidR="006276E5" w:rsidRDefault="006276E5" w:rsidP="006276E5">
            <w:pPr>
              <w:rPr>
                <w:lang w:val="es-MX"/>
              </w:rPr>
            </w:pPr>
          </w:p>
        </w:tc>
        <w:tc>
          <w:tcPr>
            <w:tcW w:w="2781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-Redacción de las clases e implementación de logs por cada método</w:t>
            </w:r>
          </w:p>
        </w:tc>
        <w:tc>
          <w:tcPr>
            <w:tcW w:w="1544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 minutos.</w:t>
            </w:r>
          </w:p>
        </w:tc>
      </w:tr>
      <w:tr w:rsidR="006276E5" w:rsidTr="006276E5">
        <w:tc>
          <w:tcPr>
            <w:tcW w:w="457" w:type="dxa"/>
            <w:vMerge w:val="restart"/>
          </w:tcPr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</w:p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  <w:p w:rsidR="006276E5" w:rsidRDefault="006276E5" w:rsidP="006276E5">
            <w:pPr>
              <w:rPr>
                <w:lang w:val="es-MX"/>
              </w:rPr>
            </w:pPr>
          </w:p>
        </w:tc>
        <w:tc>
          <w:tcPr>
            <w:tcW w:w="2781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Elaboración de paquete controlador para el desarrollo del web services junto con el manejo  de HTTP Status (Utilizando ResponseBody).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-Creación de los métodos GET(obtener materias por carrera, obtener estudiantes por materia, obtener  todo el registro de profesores, y obtener todas las carreras)</w:t>
            </w:r>
          </w:p>
        </w:tc>
        <w:tc>
          <w:tcPr>
            <w:tcW w:w="1544" w:type="dxa"/>
            <w:vMerge w:val="restart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Spring Tools Suite (STS)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 minutos</w:t>
            </w:r>
          </w:p>
        </w:tc>
      </w:tr>
      <w:tr w:rsidR="006276E5" w:rsidTr="006276E5">
        <w:tc>
          <w:tcPr>
            <w:tcW w:w="457" w:type="dxa"/>
            <w:vMerge/>
          </w:tcPr>
          <w:p w:rsidR="006276E5" w:rsidRDefault="006276E5" w:rsidP="006276E5">
            <w:pPr>
              <w:rPr>
                <w:lang w:val="es-MX"/>
              </w:rPr>
            </w:pPr>
          </w:p>
        </w:tc>
        <w:tc>
          <w:tcPr>
            <w:tcW w:w="2781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-Creación de los métodos POST( Guardar registro de las matrículas y nuevos registro de maestros)</w:t>
            </w:r>
          </w:p>
        </w:tc>
        <w:tc>
          <w:tcPr>
            <w:tcW w:w="1544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 minutos</w:t>
            </w:r>
          </w:p>
        </w:tc>
      </w:tr>
      <w:tr w:rsidR="006276E5" w:rsidTr="006276E5">
        <w:tc>
          <w:tcPr>
            <w:tcW w:w="457" w:type="dxa"/>
            <w:vMerge/>
          </w:tcPr>
          <w:p w:rsidR="006276E5" w:rsidRDefault="006276E5" w:rsidP="006276E5">
            <w:pPr>
              <w:rPr>
                <w:lang w:val="es-MX"/>
              </w:rPr>
            </w:pPr>
          </w:p>
        </w:tc>
        <w:tc>
          <w:tcPr>
            <w:tcW w:w="2781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-Creación de los métodos POST(Actualizar información de la institución y el registro de los profesores)</w:t>
            </w:r>
          </w:p>
        </w:tc>
        <w:tc>
          <w:tcPr>
            <w:tcW w:w="1544" w:type="dxa"/>
            <w:vMerge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 minutos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del Web Services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de los métodos GET, POST y PUT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Postman</w:t>
            </w:r>
          </w:p>
        </w:tc>
        <w:tc>
          <w:tcPr>
            <w:tcW w:w="1438" w:type="dxa"/>
          </w:tcPr>
          <w:p w:rsidR="006276E5" w:rsidRDefault="00997BBA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6276E5">
              <w:rPr>
                <w:lang w:val="es-MX"/>
              </w:rPr>
              <w:t xml:space="preserve"> minutos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Documentación interna del proyecto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Documentación y análisis para la redacción interna del proyecto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Microsoft Word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 minutos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Documentación externa del proyecto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Documentación e indicaciones para la buena ejecución del proyecto</w:t>
            </w: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Microsoft Word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 minutos</w:t>
            </w:r>
          </w:p>
        </w:tc>
      </w:tr>
      <w:tr w:rsidR="006276E5" w:rsidTr="006276E5">
        <w:tc>
          <w:tcPr>
            <w:tcW w:w="457" w:type="dxa"/>
          </w:tcPr>
          <w:p w:rsidR="006276E5" w:rsidRDefault="006276E5" w:rsidP="006276E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2781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Finalización y Entrega del proyecto</w:t>
            </w:r>
          </w:p>
        </w:tc>
        <w:tc>
          <w:tcPr>
            <w:tcW w:w="3045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</w:p>
        </w:tc>
        <w:tc>
          <w:tcPr>
            <w:tcW w:w="1544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GitHub</w:t>
            </w:r>
          </w:p>
        </w:tc>
        <w:tc>
          <w:tcPr>
            <w:tcW w:w="1438" w:type="dxa"/>
          </w:tcPr>
          <w:p w:rsidR="006276E5" w:rsidRDefault="006276E5" w:rsidP="006276E5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</w:tr>
    </w:tbl>
    <w:p w:rsidR="008A495A" w:rsidRPr="008A495A" w:rsidRDefault="008A495A" w:rsidP="006276E5">
      <w:pPr>
        <w:rPr>
          <w:lang w:val="es-MX"/>
        </w:rPr>
      </w:pPr>
    </w:p>
    <w:sectPr w:rsidR="008A495A" w:rsidRPr="008A4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5A"/>
    <w:rsid w:val="00044E7D"/>
    <w:rsid w:val="006276E5"/>
    <w:rsid w:val="006D20EA"/>
    <w:rsid w:val="006D5135"/>
    <w:rsid w:val="007F7D22"/>
    <w:rsid w:val="008A495A"/>
    <w:rsid w:val="00997BBA"/>
    <w:rsid w:val="00A241F5"/>
    <w:rsid w:val="00BB20CC"/>
    <w:rsid w:val="00C615F2"/>
    <w:rsid w:val="00D675E4"/>
    <w:rsid w:val="00E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095"/>
  <w15:chartTrackingRefBased/>
  <w15:docId w15:val="{59435B90-3B56-4BFD-BAC5-5FEF3F6A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Rodriguez</cp:lastModifiedBy>
  <cp:revision>5</cp:revision>
  <dcterms:created xsi:type="dcterms:W3CDTF">2019-10-15T17:23:00Z</dcterms:created>
  <dcterms:modified xsi:type="dcterms:W3CDTF">2019-10-15T23:20:00Z</dcterms:modified>
</cp:coreProperties>
</file>