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/>
        <w:ind w:left="480" w:leftChars="200" w:firstLine="0" w:firstLineChars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Style w:val="2"/>
        <w:tblW w:w="9508" w:type="dxa"/>
        <w:jc w:val="center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958"/>
        <w:gridCol w:w="3221"/>
        <w:gridCol w:w="1264"/>
        <w:gridCol w:w="3065"/>
      </w:tblGrid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高尚</w:t>
            </w:r>
          </w:p>
        </w:tc>
        <w:tc>
          <w:tcPr>
            <w:tcW w:w="126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306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20161104492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32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126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06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2019.11.16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2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李艳玲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 称</w:t>
            </w:r>
          </w:p>
        </w:tc>
        <w:tc>
          <w:tcPr>
            <w:tcW w:w="306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副教授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550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基于OCR的身份证要素提取设计与实现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4308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>
            <w:pPr>
              <w:widowControl/>
              <w:spacing w:before="50" w:beforeLines="0" w:after="50" w:afterLines="0"/>
              <w:ind w:left="0" w:leftChars="0"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签字：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4128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  <w:p>
            <w:pPr>
              <w:widowControl/>
              <w:spacing w:before="120" w:beforeLines="50" w:after="120" w:afterLines="50"/>
              <w:ind w:firstLine="600" w:firstLineChars="250"/>
              <w:jc w:val="left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本次毕业论文选题，我选择中国计算机学会（CCF）主办的“基于OCR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的身份证要素提取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”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大数据竞赛作为我的毕业论文题目，竞赛所提供的数据较为丰富且对数据处理具有一定的难度，因此，我决定将毕业设计划分为三个部分来实现最终的结果：①元数据处理，针对数据所存在的水印、模糊现象进行处理，保证下一步识别文字区域和最终结果的精确性。②识别文字区域，针对身份证正反面的不同特征，识别出身份证正面和反面的文字区域。③图像识别，针对上一步识别出的文字区域进行图像识别，使用神经网络训练模型，其中会利用身份证号码前六位与全国各直辖市、区县的对应关系进行结果校正。最终的结果以软件形式进行演示。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</w:t>
            </w:r>
            <w:r>
              <w:rPr>
                <w:color w:val="000000"/>
                <w:kern w:val="0"/>
                <w:sz w:val="21"/>
                <w:szCs w:val="21"/>
              </w:rPr>
              <w:sym w:font="Wingdings 2" w:char="0052"/>
            </w:r>
            <w:r>
              <w:rPr>
                <w:color w:val="000000"/>
                <w:kern w:val="0"/>
                <w:sz w:val="21"/>
                <w:szCs w:val="21"/>
              </w:rPr>
              <w:t xml:space="preserve">通过        </w:t>
            </w:r>
            <w:r>
              <w:rPr>
                <w:color w:val="000000"/>
                <w:kern w:val="0"/>
                <w:sz w:val="21"/>
                <w:szCs w:val="21"/>
              </w:rPr>
              <w:sym w:font="Wingdings 2" w:char="00A3"/>
            </w:r>
            <w:r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  <w:tc>
          <w:tcPr>
            <w:tcW w:w="4329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329" w:type="dxa"/>
            <w:gridSpan w:val="2"/>
            <w:vMerge w:val="restart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329" w:type="dxa"/>
            <w:gridSpan w:val="2"/>
            <w:vMerge w:val="continue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before="0" w:beforeLines="0" w:after="0" w:afterLines="0" w:line="240" w:lineRule="auto"/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508AD"/>
    <w:rsid w:val="035551DA"/>
    <w:rsid w:val="14727064"/>
    <w:rsid w:val="1E9508AD"/>
    <w:rsid w:val="3E3E26B9"/>
    <w:rsid w:val="419D5049"/>
    <w:rsid w:val="6C63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2019-12-27T14:55:00Z</dcterms:created>
  <dc:creator>我的梦想是远方。</dc:creator>
  <cp:lastModifiedBy>我的梦想是远方。</cp:lastModifiedBy>
  <dcterms:modified xsi:type="dcterms:W3CDTF">2019-12-28T12:11:40Z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