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678A" w14:textId="1ECA963D" w:rsidR="00653B6B" w:rsidRPr="00653B6B" w:rsidRDefault="00653B6B">
      <w:pPr>
        <w:rPr>
          <w:color w:val="FF0000"/>
          <w:lang w:val="en-GB"/>
        </w:rPr>
      </w:pPr>
      <w:r w:rsidRPr="00653B6B">
        <w:rPr>
          <w:color w:val="FF0000"/>
          <w:lang w:val="en-GB"/>
        </w:rPr>
        <w:t>//</w:t>
      </w:r>
      <w:r>
        <w:rPr>
          <w:color w:val="FF0000"/>
          <w:lang w:val="en-GB"/>
        </w:rPr>
        <w:t xml:space="preserve"> underlined text are titles, the rest is body text, red are comments</w:t>
      </w:r>
    </w:p>
    <w:p w14:paraId="19A93845" w14:textId="7E57DB1A" w:rsidR="006A6848" w:rsidRPr="00DC4334" w:rsidRDefault="00DC4334">
      <w:pPr>
        <w:rPr>
          <w:u w:val="single"/>
          <w:lang w:val="en-GB"/>
        </w:rPr>
      </w:pPr>
      <w:r w:rsidRPr="00DC4334">
        <w:rPr>
          <w:u w:val="single"/>
          <w:lang w:val="en-GB"/>
        </w:rPr>
        <w:t>How does this work:</w:t>
      </w:r>
    </w:p>
    <w:p w14:paraId="0048A077" w14:textId="298E5718" w:rsidR="00DC4334" w:rsidRDefault="00DC4334">
      <w:pPr>
        <w:rPr>
          <w:lang w:val="en-GB"/>
        </w:rPr>
      </w:pPr>
      <w:r>
        <w:rPr>
          <w:lang w:val="en-GB"/>
        </w:rPr>
        <w:t>1 - Select a type of cancer from the list below</w:t>
      </w:r>
      <w:r w:rsidR="00D6604D">
        <w:rPr>
          <w:lang w:val="en-GB"/>
        </w:rPr>
        <w:t>.</w:t>
      </w:r>
    </w:p>
    <w:p w14:paraId="1FD00847" w14:textId="0E95B3DA" w:rsidR="00B8296F" w:rsidRDefault="00DC4334">
      <w:pPr>
        <w:rPr>
          <w:lang w:val="en-GB"/>
        </w:rPr>
      </w:pPr>
      <w:r>
        <w:rPr>
          <w:lang w:val="en-GB"/>
        </w:rPr>
        <w:t xml:space="preserve">2 - The pie chart will show you </w:t>
      </w:r>
      <w:r w:rsidR="00B8296F">
        <w:rPr>
          <w:lang w:val="en-GB"/>
        </w:rPr>
        <w:t xml:space="preserve">the daily dosage units of all the available drugs in </w:t>
      </w:r>
      <w:proofErr w:type="spellStart"/>
      <w:r w:rsidR="00B8296F">
        <w:rPr>
          <w:lang w:val="en-GB"/>
        </w:rPr>
        <w:t>Wikidata</w:t>
      </w:r>
      <w:proofErr w:type="spellEnd"/>
      <w:r w:rsidR="00B8296F">
        <w:rPr>
          <w:lang w:val="en-GB"/>
        </w:rPr>
        <w:t xml:space="preserve"> for that type of cancer</w:t>
      </w:r>
      <w:r w:rsidR="00640CC0">
        <w:rPr>
          <w:lang w:val="en-GB"/>
        </w:rPr>
        <w:t>.</w:t>
      </w:r>
    </w:p>
    <w:p w14:paraId="572C9325" w14:textId="1D4B4B09" w:rsidR="00B8296F" w:rsidRDefault="00B8296F" w:rsidP="00640CC0">
      <w:pPr>
        <w:rPr>
          <w:lang w:val="en-GB"/>
        </w:rPr>
      </w:pPr>
      <w:r>
        <w:rPr>
          <w:lang w:val="en-GB"/>
        </w:rPr>
        <w:t xml:space="preserve">3 – this is then used to convert all the dosages into the </w:t>
      </w:r>
      <w:r w:rsidR="00640CC0" w:rsidRPr="00640CC0">
        <w:rPr>
          <w:lang w:val="en-GB"/>
        </w:rPr>
        <w:t xml:space="preserve">predominant </w:t>
      </w:r>
      <w:r>
        <w:rPr>
          <w:lang w:val="en-GB"/>
        </w:rPr>
        <w:t>unit</w:t>
      </w:r>
      <w:r w:rsidR="00640CC0">
        <w:rPr>
          <w:lang w:val="en-GB"/>
        </w:rPr>
        <w:t>.</w:t>
      </w:r>
    </w:p>
    <w:p w14:paraId="56C6C287" w14:textId="3E76ABAD" w:rsidR="00B8296F" w:rsidRDefault="00B8296F">
      <w:pPr>
        <w:rPr>
          <w:lang w:val="en-GB"/>
        </w:rPr>
      </w:pPr>
      <w:r>
        <w:rPr>
          <w:lang w:val="en-GB"/>
        </w:rPr>
        <w:t>4 – the bar chart will show the daily dosage of each drug for the selected cancer, all in the same unit.</w:t>
      </w:r>
    </w:p>
    <w:p w14:paraId="69A4EB9B" w14:textId="4457C671" w:rsidR="00D6604D" w:rsidRDefault="00D6604D">
      <w:pPr>
        <w:rPr>
          <w:lang w:val="en-GB"/>
        </w:rPr>
      </w:pPr>
      <w:r>
        <w:rPr>
          <w:lang w:val="en-GB"/>
        </w:rPr>
        <w:t>5 – with this, you might be able to compare the dosages of each drug and determine which of these is more suited for daily intake</w:t>
      </w:r>
      <w:r w:rsidR="00640CC0">
        <w:rPr>
          <w:lang w:val="en-GB"/>
        </w:rPr>
        <w:t>.</w:t>
      </w:r>
    </w:p>
    <w:p w14:paraId="05A5F221" w14:textId="54647B77" w:rsidR="00DC4334" w:rsidRDefault="00640CC0">
      <w:pPr>
        <w:rPr>
          <w:u w:val="single"/>
          <w:lang w:val="en-GB"/>
        </w:rPr>
      </w:pPr>
      <w:r w:rsidRPr="00640CC0">
        <w:rPr>
          <w:u w:val="single"/>
          <w:lang w:val="en-GB"/>
        </w:rPr>
        <w:t xml:space="preserve">Choose a type of cancer </w:t>
      </w:r>
    </w:p>
    <w:p w14:paraId="2DE173E0" w14:textId="77777777" w:rsidR="00640CC0" w:rsidRDefault="00640CC0">
      <w:pPr>
        <w:rPr>
          <w:u w:val="single"/>
          <w:lang w:val="en-GB"/>
        </w:rPr>
      </w:pPr>
    </w:p>
    <w:p w14:paraId="447004AA" w14:textId="34F2186F" w:rsidR="00640CC0" w:rsidRDefault="00640CC0" w:rsidP="00640CC0">
      <w:pPr>
        <w:rPr>
          <w:u w:val="single"/>
          <w:lang w:val="en-GB"/>
        </w:rPr>
      </w:pPr>
      <w:r w:rsidRPr="00640CC0">
        <w:rPr>
          <w:u w:val="single"/>
          <w:lang w:val="en-GB"/>
        </w:rPr>
        <w:t xml:space="preserve">Which unit is predominant in the daily dosages of this cancer? </w:t>
      </w:r>
    </w:p>
    <w:p w14:paraId="042BF479" w14:textId="76653129" w:rsidR="00640CC0" w:rsidRDefault="00640CC0" w:rsidP="00640CC0">
      <w:pPr>
        <w:rPr>
          <w:u w:val="single"/>
          <w:lang w:val="en-GB"/>
        </w:rPr>
      </w:pPr>
      <w:r>
        <w:rPr>
          <w:u w:val="single"/>
          <w:lang w:val="en-GB"/>
        </w:rPr>
        <w:t>Dosages of the different drugs</w:t>
      </w:r>
    </w:p>
    <w:p w14:paraId="71744F2E" w14:textId="77777777" w:rsidR="00214033" w:rsidRDefault="00640CC0" w:rsidP="00640CC0">
      <w:pPr>
        <w:rPr>
          <w:color w:val="FF0000"/>
          <w:lang w:val="en-GB"/>
        </w:rPr>
      </w:pPr>
      <w:r w:rsidRPr="00640CC0">
        <w:rPr>
          <w:lang w:val="en-GB"/>
        </w:rPr>
        <w:t>Y</w:t>
      </w:r>
      <w:r>
        <w:rPr>
          <w:lang w:val="en-GB"/>
        </w:rPr>
        <w:t xml:space="preserve"> axis represents </w:t>
      </w:r>
      <w:r w:rsidR="00214033">
        <w:rPr>
          <w:lang w:val="en-GB"/>
        </w:rPr>
        <w:t xml:space="preserve">dosage in predominant unit (milligrams)  </w:t>
      </w:r>
      <w:r w:rsidR="00214033" w:rsidRPr="00214033">
        <w:rPr>
          <w:color w:val="FF0000"/>
          <w:lang w:val="en-GB"/>
        </w:rPr>
        <w:t>//</w:t>
      </w:r>
      <w:r w:rsidR="00214033">
        <w:rPr>
          <w:color w:val="FF0000"/>
          <w:lang w:val="en-GB"/>
        </w:rPr>
        <w:t xml:space="preserve"> this bracket needs to be taken from the                         </w:t>
      </w:r>
    </w:p>
    <w:p w14:paraId="231BFB17" w14:textId="160E9093" w:rsidR="00640CC0" w:rsidRDefault="00214033" w:rsidP="00214033">
      <w:pPr>
        <w:ind w:left="5040" w:firstLine="720"/>
        <w:rPr>
          <w:color w:val="FF0000"/>
          <w:lang w:val="en-GB"/>
        </w:rPr>
      </w:pPr>
      <w:r>
        <w:rPr>
          <w:color w:val="FF0000"/>
          <w:lang w:val="en-GB"/>
        </w:rPr>
        <w:t>backend and not hard coded</w:t>
      </w:r>
    </w:p>
    <w:p w14:paraId="47CD0A6E" w14:textId="2015EC30" w:rsidR="00214033" w:rsidRDefault="00214033" w:rsidP="00214033">
      <w:pPr>
        <w:rPr>
          <w:color w:val="FF0000"/>
          <w:lang w:val="en-GB"/>
        </w:rPr>
      </w:pPr>
    </w:p>
    <w:p w14:paraId="0412B932" w14:textId="6AE74E29" w:rsidR="00214033" w:rsidRPr="00653B6B" w:rsidRDefault="00214033" w:rsidP="00214033">
      <w:pPr>
        <w:rPr>
          <w:i/>
          <w:iCs/>
          <w:color w:val="FF0000"/>
          <w:lang w:val="en-GB"/>
        </w:rPr>
      </w:pPr>
      <w:r w:rsidRPr="00653B6B">
        <w:rPr>
          <w:i/>
          <w:iCs/>
          <w:color w:val="FF0000"/>
          <w:lang w:val="en-GB"/>
        </w:rPr>
        <w:t>My Footer:</w:t>
      </w:r>
    </w:p>
    <w:p w14:paraId="46AE6FA2" w14:textId="5DD008D2" w:rsidR="00214033" w:rsidRDefault="00653B6B" w:rsidP="0021403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882488" wp14:editId="1D83A14F">
            <wp:extent cx="5731510" cy="2266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582D" w14:textId="3295DBC2" w:rsidR="00653B6B" w:rsidRDefault="00653B6B" w:rsidP="00214033">
      <w:pPr>
        <w:rPr>
          <w:color w:val="FF0000"/>
          <w:lang w:val="en-GB"/>
        </w:rPr>
      </w:pPr>
      <w:r w:rsidRPr="00653B6B">
        <w:rPr>
          <w:color w:val="FF0000"/>
          <w:lang w:val="en-GB"/>
        </w:rPr>
        <w:t xml:space="preserve">// </w:t>
      </w:r>
      <w:r>
        <w:rPr>
          <w:color w:val="FF0000"/>
          <w:lang w:val="en-GB"/>
        </w:rPr>
        <w:t>the to the top of the page is a clickable button that brings us back to the top of the page</w:t>
      </w:r>
    </w:p>
    <w:p w14:paraId="3A1C6D61" w14:textId="78546B7F" w:rsidR="00653B6B" w:rsidRDefault="00653B6B" w:rsidP="00214033">
      <w:pPr>
        <w:rPr>
          <w:color w:val="FF0000"/>
          <w:lang w:val="en-GB"/>
        </w:rPr>
      </w:pPr>
      <w:r>
        <w:rPr>
          <w:color w:val="FF0000"/>
          <w:lang w:val="en-GB"/>
        </w:rPr>
        <w:t>// the F and I are the Facebook and Instagram logos that in theory if they click on it should open Insta and Facebook</w:t>
      </w:r>
    </w:p>
    <w:p w14:paraId="59ACCC83" w14:textId="5CF25363" w:rsidR="00653B6B" w:rsidRDefault="00653B6B" w:rsidP="00214033">
      <w:pPr>
        <w:rPr>
          <w:color w:val="FF0000"/>
          <w:lang w:val="en-GB"/>
        </w:rPr>
      </w:pPr>
      <w:r>
        <w:rPr>
          <w:color w:val="FF0000"/>
          <w:lang w:val="en-GB"/>
        </w:rPr>
        <w:t>// the 3 other titles are also clickable and bring us to the other pages</w:t>
      </w:r>
    </w:p>
    <w:p w14:paraId="5037D9B3" w14:textId="13CA4AC6" w:rsidR="00653B6B" w:rsidRDefault="00653B6B" w:rsidP="00214033">
      <w:pPr>
        <w:rPr>
          <w:color w:val="FF0000"/>
          <w:lang w:val="en-GB"/>
        </w:rPr>
      </w:pPr>
      <w:r>
        <w:rPr>
          <w:color w:val="FF0000"/>
          <w:lang w:val="en-GB"/>
        </w:rPr>
        <w:t>// plus if w</w:t>
      </w:r>
      <w:r w:rsidR="00D22358">
        <w:rPr>
          <w:color w:val="FF0000"/>
          <w:lang w:val="en-GB"/>
        </w:rPr>
        <w:t xml:space="preserve">e want the copyright we can always add it but I personally </w:t>
      </w:r>
      <w:proofErr w:type="spellStart"/>
      <w:r w:rsidR="00D22358">
        <w:rPr>
          <w:color w:val="FF0000"/>
          <w:lang w:val="en-GB"/>
        </w:rPr>
        <w:t>woudn’t</w:t>
      </w:r>
      <w:proofErr w:type="spellEnd"/>
      <w:r w:rsidR="00D22358">
        <w:rPr>
          <w:color w:val="FF0000"/>
          <w:lang w:val="en-GB"/>
        </w:rPr>
        <w:t xml:space="preserve"> </w:t>
      </w:r>
    </w:p>
    <w:p w14:paraId="52A34321" w14:textId="5C53217A" w:rsidR="003D4180" w:rsidRPr="00EE14A5" w:rsidRDefault="003D4180" w:rsidP="00214033">
      <w:pPr>
        <w:rPr>
          <w:color w:val="FF0000"/>
          <w:lang w:val="en-GB"/>
        </w:rPr>
      </w:pPr>
    </w:p>
    <w:p w14:paraId="34300AB8" w14:textId="3218114E" w:rsidR="003D4180" w:rsidRPr="00EE14A5" w:rsidRDefault="003D4180" w:rsidP="00214033">
      <w:pPr>
        <w:rPr>
          <w:color w:val="FF0000"/>
          <w:lang w:val="en-GB"/>
        </w:rPr>
      </w:pPr>
    </w:p>
    <w:p w14:paraId="14AAA977" w14:textId="66098ECA" w:rsidR="00EE14A5" w:rsidRPr="00EE14A5" w:rsidRDefault="00EE14A5" w:rsidP="00214033">
      <w:pPr>
        <w:rPr>
          <w:color w:val="FF0000"/>
          <w:u w:val="single"/>
          <w:lang w:val="en-GB"/>
        </w:rPr>
      </w:pPr>
      <w:r w:rsidRPr="00EE14A5">
        <w:rPr>
          <w:color w:val="FF0000"/>
          <w:u w:val="single"/>
          <w:lang w:val="en-GB"/>
        </w:rPr>
        <w:lastRenderedPageBreak/>
        <w:t>Annotations for the pie chart</w:t>
      </w:r>
    </w:p>
    <w:p w14:paraId="12CFD617" w14:textId="0BE71ED0" w:rsidR="003D4180" w:rsidRPr="003D4180" w:rsidRDefault="003D4180" w:rsidP="00214033">
      <w:pPr>
        <w:rPr>
          <w:lang w:val="en-GB"/>
        </w:rPr>
      </w:pPr>
      <w:r>
        <w:rPr>
          <w:lang w:val="en-GB"/>
        </w:rPr>
        <w:t xml:space="preserve">The reason why </w:t>
      </w:r>
      <w:r w:rsidR="00EE14A5">
        <w:rPr>
          <w:lang w:val="en-GB"/>
        </w:rPr>
        <w:t xml:space="preserve">some cancers such as </w:t>
      </w:r>
      <w:r>
        <w:rPr>
          <w:lang w:val="en-GB"/>
        </w:rPr>
        <w:t>Melanoma</w:t>
      </w:r>
      <w:r w:rsidR="00EE14A5">
        <w:rPr>
          <w:lang w:val="en-GB"/>
        </w:rPr>
        <w:t xml:space="preserve"> and</w:t>
      </w:r>
      <w:r>
        <w:rPr>
          <w:lang w:val="en-GB"/>
        </w:rPr>
        <w:t xml:space="preserve"> Kidney </w:t>
      </w:r>
      <w:r w:rsidR="00EE14A5">
        <w:rPr>
          <w:lang w:val="en-GB"/>
        </w:rPr>
        <w:t xml:space="preserve">cancer </w:t>
      </w:r>
      <w:r>
        <w:rPr>
          <w:lang w:val="en-GB"/>
        </w:rPr>
        <w:t xml:space="preserve">don’t have a lot of </w:t>
      </w:r>
      <w:r w:rsidR="00221264">
        <w:rPr>
          <w:lang w:val="en-GB"/>
        </w:rPr>
        <w:t>drugs</w:t>
      </w:r>
      <w:r>
        <w:rPr>
          <w:lang w:val="en-GB"/>
        </w:rPr>
        <w:t xml:space="preserve"> is not because </w:t>
      </w:r>
      <w:proofErr w:type="spellStart"/>
      <w:r w:rsidR="00EE14A5">
        <w:rPr>
          <w:lang w:val="en-GB"/>
        </w:rPr>
        <w:t>Wikidata</w:t>
      </w:r>
      <w:proofErr w:type="spellEnd"/>
      <w:r w:rsidR="00EE14A5">
        <w:rPr>
          <w:lang w:val="en-GB"/>
        </w:rPr>
        <w:t xml:space="preserve"> doesn’t provide us with more drugs to treat those cancers but </w:t>
      </w:r>
      <w:r>
        <w:rPr>
          <w:lang w:val="en-GB"/>
        </w:rPr>
        <w:t>because the attribute daily dosage isn’t available for the</w:t>
      </w:r>
      <w:r w:rsidR="00221264">
        <w:rPr>
          <w:lang w:val="en-GB"/>
        </w:rPr>
        <w:t xml:space="preserve">m, therefore reducing our data. Hence, </w:t>
      </w:r>
      <w:r w:rsidR="007B5DA5">
        <w:rPr>
          <w:lang w:val="en-GB"/>
        </w:rPr>
        <w:t xml:space="preserve">also </w:t>
      </w:r>
      <w:r w:rsidR="00221264">
        <w:rPr>
          <w:lang w:val="en-GB"/>
        </w:rPr>
        <w:t xml:space="preserve">showing the limitations of </w:t>
      </w:r>
      <w:proofErr w:type="spellStart"/>
      <w:r w:rsidR="00EE14A5">
        <w:rPr>
          <w:lang w:val="en-GB"/>
        </w:rPr>
        <w:t>W</w:t>
      </w:r>
      <w:r w:rsidR="00221264">
        <w:rPr>
          <w:lang w:val="en-GB"/>
        </w:rPr>
        <w:t>ikidata</w:t>
      </w:r>
      <w:proofErr w:type="spellEnd"/>
      <w:r w:rsidR="00221264">
        <w:rPr>
          <w:lang w:val="en-GB"/>
        </w:rPr>
        <w:t>.</w:t>
      </w:r>
    </w:p>
    <w:sectPr w:rsidR="003D4180" w:rsidRPr="003D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34"/>
    <w:rsid w:val="00214033"/>
    <w:rsid w:val="00221264"/>
    <w:rsid w:val="003D4180"/>
    <w:rsid w:val="00640CC0"/>
    <w:rsid w:val="00653B6B"/>
    <w:rsid w:val="006A6848"/>
    <w:rsid w:val="007B5DA5"/>
    <w:rsid w:val="00B8296F"/>
    <w:rsid w:val="00D22358"/>
    <w:rsid w:val="00D6604D"/>
    <w:rsid w:val="00DC4334"/>
    <w:rsid w:val="00EE14A5"/>
    <w:rsid w:val="00FB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DB869"/>
  <w15:chartTrackingRefBased/>
  <w15:docId w15:val="{3C6543A9-A0BA-46D7-9E31-FA2173F2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 Pauw</dc:creator>
  <cp:keywords/>
  <dc:description/>
  <cp:lastModifiedBy>Alexander De Pauw</cp:lastModifiedBy>
  <cp:revision>3</cp:revision>
  <dcterms:created xsi:type="dcterms:W3CDTF">2021-11-24T12:39:00Z</dcterms:created>
  <dcterms:modified xsi:type="dcterms:W3CDTF">2021-11-27T14:36:00Z</dcterms:modified>
</cp:coreProperties>
</file>