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F59C5" w14:textId="77777777" w:rsidR="000F45F1" w:rsidRDefault="000F45F1" w:rsidP="000F45F1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D3A06D5" wp14:editId="2624DD9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229225" cy="9810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НАЦІОНАЛЬНИЙ </w:t>
      </w:r>
      <w:r>
        <w:rPr>
          <w:bCs/>
          <w:sz w:val="28"/>
          <w:szCs w:val="28"/>
          <w:lang w:val="uk-UA"/>
        </w:rPr>
        <w:t>ТЕХНІЧНИЙ</w:t>
      </w:r>
      <w:r>
        <w:rPr>
          <w:bCs/>
          <w:sz w:val="28"/>
          <w:szCs w:val="28"/>
        </w:rPr>
        <w:t xml:space="preserve"> УНІВЕРСИТЕТ УКРАЇНИ </w:t>
      </w:r>
      <w:r>
        <w:rPr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273C470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3E43EFDA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4F555F01" w14:textId="77777777" w:rsidR="000F45F1" w:rsidRPr="001C0DD3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192A76EB" w14:textId="5E8FFB9C" w:rsidR="000F45F1" w:rsidRPr="005D3F6F" w:rsidRDefault="000C3C71" w:rsidP="000F45F1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  <w:t>Лабораторна робота №</w:t>
      </w:r>
      <w:r w:rsidR="007C5F6F"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  <w:t>2</w:t>
      </w:r>
    </w:p>
    <w:p w14:paraId="0D20C8C6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з дисципліни «Математичне моделювання систем і процесів»</w:t>
      </w:r>
    </w:p>
    <w:p w14:paraId="3DC31EA2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017B0A5E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8495FA2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1E6BF7D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C4D0A74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297017E" w14:textId="33382412" w:rsidR="000F45F1" w:rsidRDefault="000F45F1" w:rsidP="000F45F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3E5BF8" w:rsidRPr="0034777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курсу</w:t>
      </w:r>
    </w:p>
    <w:p w14:paraId="56213AA1" w14:textId="44FD91BA" w:rsidR="000F45F1" w:rsidRP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</w:t>
      </w:r>
      <w:r>
        <w:rPr>
          <w:rFonts w:ascii="Times New Roman" w:hAnsi="Times New Roman"/>
          <w:sz w:val="28"/>
          <w:szCs w:val="28"/>
        </w:rPr>
        <w:t xml:space="preserve"> ФФ-</w:t>
      </w:r>
      <w:r w:rsidR="003E5BF8" w:rsidRPr="0034777C">
        <w:rPr>
          <w:rFonts w:ascii="Times New Roman" w:hAnsi="Times New Roman"/>
          <w:sz w:val="28"/>
          <w:szCs w:val="28"/>
        </w:rPr>
        <w:t>2</w:t>
      </w:r>
      <w:r w:rsidRPr="0034777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мн</w:t>
      </w:r>
    </w:p>
    <w:p w14:paraId="53D315FE" w14:textId="0D9167D8" w:rsidR="000F45F1" w:rsidRPr="003E5BF8" w:rsidRDefault="0034777C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Бондар О.В.</w:t>
      </w:r>
    </w:p>
    <w:p w14:paraId="63FF9381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ECA9AB9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1D9E8366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Гордійко Н.О.</w:t>
      </w:r>
    </w:p>
    <w:p w14:paraId="6523B1E0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256BC5B4" w14:textId="77777777" w:rsidR="000F45F1" w:rsidRPr="0034777C" w:rsidRDefault="000F45F1" w:rsidP="000F45F1">
      <w:pPr>
        <w:jc w:val="right"/>
      </w:pPr>
    </w:p>
    <w:p w14:paraId="328C5060" w14:textId="66392B55" w:rsidR="000F45F1" w:rsidRPr="003E5BF8" w:rsidRDefault="000F45F1" w:rsidP="000F45F1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="003E5BF8">
        <w:rPr>
          <w:rFonts w:ascii="Times New Roman" w:hAnsi="Times New Roman"/>
          <w:sz w:val="28"/>
          <w:szCs w:val="28"/>
          <w:lang w:val="uk-UA"/>
        </w:rPr>
        <w:t>2</w:t>
      </w:r>
    </w:p>
    <w:p w14:paraId="4BF43F60" w14:textId="73FFADA8" w:rsidR="000F45F1" w:rsidRDefault="000F45F1" w:rsidP="00AF220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lastRenderedPageBreak/>
        <w:t xml:space="preserve">Варіант </w:t>
      </w:r>
      <w:r w:rsidR="0034777C">
        <w:rPr>
          <w:rFonts w:ascii="Times New Roman" w:hAnsi="Times New Roman" w:cs="Times New Roman"/>
          <w:b/>
          <w:sz w:val="48"/>
          <w:szCs w:val="48"/>
          <w:lang w:val="uk-UA"/>
        </w:rPr>
        <w:t>1</w:t>
      </w:r>
    </w:p>
    <w:p w14:paraId="7430312B" w14:textId="32B60808" w:rsidR="00AF220F" w:rsidRPr="00AF220F" w:rsidRDefault="00AF220F" w:rsidP="00AF220F">
      <w:pPr>
        <w:spacing w:after="0"/>
        <w:jc w:val="center"/>
        <w:rPr>
          <w:rFonts w:ascii="Times New Roman" w:hAnsi="Times New Roman" w:cs="Times New Roman"/>
          <w:sz w:val="28"/>
          <w:szCs w:val="48"/>
          <w:lang w:val="uk-UA"/>
        </w:rPr>
      </w:pPr>
    </w:p>
    <w:p w14:paraId="77DB4304" w14:textId="3810FB8E" w:rsidR="000F45F1" w:rsidRPr="00AF220F" w:rsidRDefault="007C5F6F" w:rsidP="00AF220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7C5F6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E8F391E" wp14:editId="79B198D1">
            <wp:extent cx="6119495" cy="2267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F28" w14:textId="77777777" w:rsidR="00AF220F" w:rsidRDefault="00AF220F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C31B15D" w14:textId="2D407E37" w:rsidR="00AF220F" w:rsidRDefault="00AF220F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14:paraId="1E36DA3A" w14:textId="711C6DD6" w:rsidR="007C5F6F" w:rsidRDefault="007C5F6F" w:rsidP="00AF22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 file BondarLab2.m:</w:t>
      </w:r>
    </w:p>
    <w:p w14:paraId="3D992F0F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BondarLab2</w:t>
      </w:r>
    </w:p>
    <w:p w14:paraId="38AF3787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Коливання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ланцюжка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зв'язаних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гармонічних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осциляторів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: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вільні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коливання</w:t>
      </w:r>
      <w:proofErr w:type="spellEnd"/>
    </w:p>
    <w:p w14:paraId="34F21128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7C5F6F">
        <w:rPr>
          <w:rFonts w:ascii="Consolas" w:eastAsia="Times New Roman" w:hAnsi="Consolas" w:cs="Times New Roman"/>
          <w:sz w:val="20"/>
          <w:szCs w:val="20"/>
        </w:rPr>
        <w:t xml:space="preserve">=3;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кількість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коливальної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</w:p>
    <w:p w14:paraId="45890093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 xml:space="preserve">1 1 1];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маси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коливальної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</w:p>
    <w:p w14:paraId="33E7E776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 xml:space="preserve">1 0.2 0.2 0.2];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жорсткості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пружин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коливальної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тобто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=[1 1 1 1]</w:t>
      </w:r>
    </w:p>
    <w:p w14:paraId="62A76E76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7C5F6F">
        <w:rPr>
          <w:rFonts w:ascii="Consolas" w:eastAsia="Times New Roman" w:hAnsi="Consolas" w:cs="Times New Roman"/>
          <w:sz w:val="20"/>
          <w:szCs w:val="20"/>
        </w:rPr>
        <w:t>0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 xml:space="preserve">0 0 0.5];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зміщення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в момент часу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t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=0</w:t>
      </w:r>
    </w:p>
    <w:p w14:paraId="4C45817A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v</w:t>
      </w:r>
      <w:r w:rsidRPr="007C5F6F">
        <w:rPr>
          <w:rFonts w:ascii="Consolas" w:eastAsia="Times New Roman" w:hAnsi="Consolas" w:cs="Times New Roman"/>
          <w:sz w:val="20"/>
          <w:szCs w:val="20"/>
        </w:rPr>
        <w:t>0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 xml:space="preserve">0 0 0];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швидкості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в момент часу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t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=0</w:t>
      </w:r>
    </w:p>
    <w:p w14:paraId="218512A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елементів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матриці</w:t>
      </w:r>
      <w:proofErr w:type="spellEnd"/>
    </w:p>
    <w:p w14:paraId="0928F7F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BCB4A4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1: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>+1</w:t>
      </w:r>
    </w:p>
    <w:p w14:paraId="796AB41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beta=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0D8CDA1D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omega(</w:t>
      </w:r>
      <w:proofErr w:type="spellStart"/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alfa,beta</w:t>
      </w:r>
      <w:proofErr w:type="spellEnd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)=k(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)/m(beta);</w:t>
      </w:r>
    </w:p>
    <w:p w14:paraId="6F983DB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E844B48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7448CCD0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; j=1:N;</w:t>
      </w:r>
    </w:p>
    <w:p w14:paraId="27E64897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елементів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матриці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OMEGA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згідно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з (2.8)</w:t>
      </w:r>
    </w:p>
    <w:p w14:paraId="487B9A9A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OMEGA(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,1:N)=0;</w:t>
      </w:r>
    </w:p>
    <w:p w14:paraId="48E6E64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5D1E0870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==1</w:t>
      </w:r>
    </w:p>
    <w:p w14:paraId="6436A32D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OMEGA(</w:t>
      </w:r>
      <w:proofErr w:type="spellStart"/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)=omega(1,1)+omega(2,1); </w:t>
      </w:r>
    </w:p>
    <w:p w14:paraId="1F1EE42B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OMEGA(1,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2)=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-omega(2,1);</w:t>
      </w:r>
    </w:p>
    <w:p w14:paraId="7F2411E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25CF7AF3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&gt;1</w:t>
      </w:r>
    </w:p>
    <w:p w14:paraId="23AC8064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&lt;N</w:t>
      </w:r>
    </w:p>
    <w:p w14:paraId="2BC63414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OMEGA(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-1)=-omega(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6DC89C2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OMEGA(</w:t>
      </w:r>
      <w:proofErr w:type="spellStart"/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)=omega(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)+omega(i+1,i);</w:t>
      </w:r>
    </w:p>
    <w:p w14:paraId="441ABF6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OMEGA(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+1)=-omega(i+1,i);</w:t>
      </w:r>
    </w:p>
    <w:p w14:paraId="512CF65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</w:p>
    <w:p w14:paraId="44F2EBA7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OMEGA(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-1)=-omega(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647382A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OMEGA(</w:t>
      </w:r>
      <w:proofErr w:type="spellStart"/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)=omega(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)+omega(i+1,i);</w:t>
      </w:r>
    </w:p>
    <w:p w14:paraId="65427C9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2B1DAA9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C1E554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14:paraId="72BA03AB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власних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значень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і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власних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векторів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матриці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OMEGA</w:t>
      </w:r>
    </w:p>
    <w:p w14:paraId="652B9B86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proofErr w:type="spellStart"/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Sigma,Teta</w:t>
      </w:r>
      <w:proofErr w:type="spellEnd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]=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eig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(OMEGA);</w:t>
      </w:r>
    </w:p>
    <w:p w14:paraId="54FA4CC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власних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частот</w:t>
      </w:r>
    </w:p>
    <w:p w14:paraId="21614E9C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Teta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Teta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</w:rPr>
        <w:t xml:space="preserve">^0.5; </w:t>
      </w:r>
    </w:p>
    <w:p w14:paraId="2D116CFF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108F4091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62ACAA8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SigmaV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j,i</w:t>
      </w:r>
      <w:proofErr w:type="spellEnd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)=-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Teta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)*Sigma(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517E60D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0E139B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6B7110A0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7C5F6F">
        <w:rPr>
          <w:rFonts w:ascii="Consolas" w:eastAsia="Times New Roman" w:hAnsi="Consolas" w:cs="Times New Roman"/>
          <w:sz w:val="20"/>
          <w:szCs w:val="20"/>
        </w:rPr>
        <w:t>1=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Sigma</w:t>
      </w:r>
      <w:r w:rsidRPr="007C5F6F">
        <w:rPr>
          <w:rFonts w:ascii="Consolas" w:eastAsia="Times New Roman" w:hAnsi="Consolas" w:cs="Times New Roman"/>
          <w:sz w:val="20"/>
          <w:szCs w:val="20"/>
        </w:rPr>
        <w:t>^-1*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7C5F6F">
        <w:rPr>
          <w:rFonts w:ascii="Consolas" w:eastAsia="Times New Roman" w:hAnsi="Consolas" w:cs="Times New Roman"/>
          <w:sz w:val="20"/>
          <w:szCs w:val="20"/>
        </w:rPr>
        <w:t xml:space="preserve">0';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розв'язання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рівнянь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(2.18)</w:t>
      </w:r>
    </w:p>
    <w:p w14:paraId="6B97CBD3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7C5F6F">
        <w:rPr>
          <w:rFonts w:ascii="Consolas" w:eastAsia="Times New Roman" w:hAnsi="Consolas" w:cs="Times New Roman"/>
          <w:sz w:val="20"/>
          <w:szCs w:val="20"/>
        </w:rPr>
        <w:t>2=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SigmaV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</w:rPr>
        <w:t>^-1*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v</w:t>
      </w:r>
      <w:r w:rsidRPr="007C5F6F">
        <w:rPr>
          <w:rFonts w:ascii="Consolas" w:eastAsia="Times New Roman" w:hAnsi="Consolas" w:cs="Times New Roman"/>
          <w:sz w:val="20"/>
          <w:szCs w:val="20"/>
        </w:rPr>
        <w:t xml:space="preserve">0';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розв'язання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рівнянь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(2.19)</w:t>
      </w:r>
    </w:p>
    <w:p w14:paraId="397347AD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7C5F6F">
        <w:rPr>
          <w:rFonts w:ascii="Consolas" w:eastAsia="Times New Roman" w:hAnsi="Consolas" w:cs="Times New Roman"/>
          <w:sz w:val="20"/>
          <w:szCs w:val="20"/>
        </w:rPr>
        <w:t>=(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1.^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>2+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7C5F6F">
        <w:rPr>
          <w:rFonts w:ascii="Consolas" w:eastAsia="Times New Roman" w:hAnsi="Consolas" w:cs="Times New Roman"/>
          <w:sz w:val="20"/>
          <w:szCs w:val="20"/>
        </w:rPr>
        <w:t xml:space="preserve">2.^2).^0.5;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координат вектору С</w:t>
      </w:r>
    </w:p>
    <w:p w14:paraId="16919297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clear</w:t>
      </w:r>
      <w:r w:rsidRPr="007C5F6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alfa</w:t>
      </w:r>
      <w:proofErr w:type="spellEnd"/>
    </w:p>
    <w:p w14:paraId="69B15D0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фази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нормальних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коливань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згідно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з (2.21), (2.22)</w:t>
      </w:r>
    </w:p>
    <w:p w14:paraId="544BD6C0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7C7A5678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)==0</w:t>
      </w:r>
    </w:p>
    <w:p w14:paraId="7C5427CF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)=0; </w:t>
      </w:r>
    </w:p>
    <w:p w14:paraId="438837E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</w:p>
    <w:p w14:paraId="5BD5243B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atan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(C2(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)./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C1(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));</w:t>
      </w:r>
    </w:p>
    <w:p w14:paraId="1ADBD5AF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C1(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)&lt;0</w:t>
      </w:r>
    </w:p>
    <w:p w14:paraId="7EA163C7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pi+alfa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107DB4E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1916260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C1(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)&gt;0</w:t>
      </w:r>
    </w:p>
    <w:p w14:paraId="0177C4A9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C2(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)&lt;0</w:t>
      </w:r>
    </w:p>
    <w:p w14:paraId="6AC03B51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)=2*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pi+alfa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6BB08DE8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6F40EFC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293B4763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622E6D51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2A2499CA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N=length(OMEGA);</w:t>
      </w:r>
    </w:p>
    <w:p w14:paraId="592C9A4C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N1=2^13;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кількість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вузлів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часової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сітки</w:t>
      </w:r>
      <w:proofErr w:type="spellEnd"/>
    </w:p>
    <w:p w14:paraId="1F282D21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1;</w:t>
      </w:r>
    </w:p>
    <w:p w14:paraId="6358047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Tmax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=80;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права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границя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часового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інтервалу</w:t>
      </w:r>
      <w:proofErr w:type="spellEnd"/>
    </w:p>
    <w:p w14:paraId="42AFE28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t(j)=(j-1)/(N1-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1)*</w:t>
      </w:r>
      <w:proofErr w:type="spellStart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Tmax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координати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вузлів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часової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сітки</w:t>
      </w:r>
      <w:proofErr w:type="spellEnd"/>
    </w:p>
    <w:p w14:paraId="70934A8F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значень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координат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у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вузлах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часової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5DA03C2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</w:t>
      </w:r>
    </w:p>
    <w:p w14:paraId="67303C5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s=zeros(N,1);</w:t>
      </w:r>
    </w:p>
    <w:p w14:paraId="4088D5B0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5C7A9E39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s+C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)*Sigma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(:,</w:t>
      </w:r>
      <w:proofErr w:type="spellStart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).*cos(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Teta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)*t(j)+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));</w:t>
      </w:r>
    </w:p>
    <w:p w14:paraId="6714D004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247D0518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7C5F6F">
        <w:rPr>
          <w:rFonts w:ascii="Consolas" w:eastAsia="Times New Roman" w:hAnsi="Consolas" w:cs="Times New Roman"/>
          <w:sz w:val="20"/>
          <w:szCs w:val="20"/>
        </w:rPr>
        <w:t>)=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s</w:t>
      </w:r>
      <w:r w:rsidRPr="007C5F6F">
        <w:rPr>
          <w:rFonts w:ascii="Consolas" w:eastAsia="Times New Roman" w:hAnsi="Consolas" w:cs="Times New Roman"/>
          <w:sz w:val="20"/>
          <w:szCs w:val="20"/>
        </w:rPr>
        <w:t>;</w:t>
      </w:r>
    </w:p>
    <w:p w14:paraId="6B3922D0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09F96F24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значень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швидкостей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у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вузлах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часової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4129690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</w:t>
      </w:r>
    </w:p>
    <w:p w14:paraId="6CAE3CA7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s=zeros(N,1);</w:t>
      </w:r>
    </w:p>
    <w:p w14:paraId="7359C515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55EA9E8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s+C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)*Sigma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(:,</w:t>
      </w:r>
      <w:proofErr w:type="spellStart"/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).*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Teta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)*sin(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Teta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i,i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)*t(j)+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alfa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));</w:t>
      </w:r>
    </w:p>
    <w:p w14:paraId="24D18507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4E93669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Xv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(:,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j)=-s;</w:t>
      </w:r>
    </w:p>
    <w:p w14:paraId="51D91DF4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15F023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Візуалізація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залежностей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миттєвих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значень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зміщень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Х та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швидкості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Xv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від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часу</w:t>
      </w:r>
    </w:p>
    <w:p w14:paraId="04E5CDE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1); plot(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t,X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(1,:),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'-k'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t,X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(2,:),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'--r'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t,X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(3,:),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':b'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,2);</w:t>
      </w:r>
    </w:p>
    <w:p w14:paraId="7F1803E8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Візуалізація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залежностей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миттєвих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значень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зміщень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Х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від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часу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itt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 legend(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"m1"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"m2"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"m3"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75ACCF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2); plot(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t,Xv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(1,:),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'-k'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t,Xv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(2,:),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'--r'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t,Xv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(3,:),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':b'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,2);</w:t>
      </w:r>
    </w:p>
    <w:p w14:paraId="51754EE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Візуалізація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залежностей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миттєвих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значень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зміщень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Хv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від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часу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itt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itXv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 legend(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"m1"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"m2"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"m3"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C600E51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Побудова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траєкторії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руху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на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фазовій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площині</w:t>
      </w:r>
      <w:proofErr w:type="spellEnd"/>
    </w:p>
    <w:p w14:paraId="2C120794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3); plot(X(1,:),Xv(1,:),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'k'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AB97D8D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Траєкторія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руху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тіла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m1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на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фазовій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площині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itXv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9125A5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4); plot(X(2,:),Xv(2,:),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01FDC4C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Траєкторія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руху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тіла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m2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на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фазовій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площині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itXv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15327A6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5); plot(X(3,:),Xv(3,:),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E24F58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Траєкторія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руху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тіла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m3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на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фазовій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площині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itXv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AED11CA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спектрів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залежностей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зміщень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від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часу</w:t>
      </w:r>
    </w:p>
    <w:p w14:paraId="53D05DFB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c1=</w:t>
      </w:r>
      <w:proofErr w:type="spellStart"/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fft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X(1,:)); c2=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fft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(X(2,:)); c3=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fft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(X(3,:));</w:t>
      </w:r>
    </w:p>
    <w:p w14:paraId="7BB239BA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7C5F6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2: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>1/2;</w:t>
      </w:r>
    </w:p>
    <w:p w14:paraId="7F5D82B6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спектральної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щільності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зміщень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</w:p>
    <w:p w14:paraId="416C80EB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Cm1(j-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1)=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abs(c1(j-1))/(N1/2); </w:t>
      </w:r>
    </w:p>
    <w:p w14:paraId="7A9A9A7F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Cm2(j-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1)=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abs(c2(j-1))/(N1/2); </w:t>
      </w:r>
    </w:p>
    <w:p w14:paraId="18260641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Cm</w:t>
      </w:r>
      <w:r w:rsidRPr="007C5F6F">
        <w:rPr>
          <w:rFonts w:ascii="Consolas" w:eastAsia="Times New Roman" w:hAnsi="Consolas" w:cs="Times New Roman"/>
          <w:sz w:val="20"/>
          <w:szCs w:val="20"/>
        </w:rPr>
        <w:t>3(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7C5F6F">
        <w:rPr>
          <w:rFonts w:ascii="Consolas" w:eastAsia="Times New Roman" w:hAnsi="Consolas" w:cs="Times New Roman"/>
          <w:sz w:val="20"/>
          <w:szCs w:val="20"/>
        </w:rPr>
        <w:t>-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abs</w:t>
      </w:r>
      <w:r w:rsidRPr="007C5F6F">
        <w:rPr>
          <w:rFonts w:ascii="Consolas" w:eastAsia="Times New Roman" w:hAnsi="Consolas" w:cs="Times New Roman"/>
          <w:sz w:val="20"/>
          <w:szCs w:val="20"/>
        </w:rPr>
        <w:t>(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7C5F6F">
        <w:rPr>
          <w:rFonts w:ascii="Consolas" w:eastAsia="Times New Roman" w:hAnsi="Consolas" w:cs="Times New Roman"/>
          <w:sz w:val="20"/>
          <w:szCs w:val="20"/>
        </w:rPr>
        <w:t>3(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7C5F6F">
        <w:rPr>
          <w:rFonts w:ascii="Consolas" w:eastAsia="Times New Roman" w:hAnsi="Consolas" w:cs="Times New Roman"/>
          <w:sz w:val="20"/>
          <w:szCs w:val="20"/>
        </w:rPr>
        <w:t>-1))/(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7C5F6F">
        <w:rPr>
          <w:rFonts w:ascii="Consolas" w:eastAsia="Times New Roman" w:hAnsi="Consolas" w:cs="Times New Roman"/>
          <w:sz w:val="20"/>
          <w:szCs w:val="20"/>
        </w:rPr>
        <w:t>1/2);</w:t>
      </w:r>
    </w:p>
    <w:p w14:paraId="05CAB8DE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Freq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</w:rPr>
        <w:t>(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7C5F6F">
        <w:rPr>
          <w:rFonts w:ascii="Consolas" w:eastAsia="Times New Roman" w:hAnsi="Consolas" w:cs="Times New Roman"/>
          <w:sz w:val="20"/>
          <w:szCs w:val="20"/>
        </w:rPr>
        <w:t>-</w:t>
      </w:r>
      <w:proofErr w:type="gramStart"/>
      <w:r w:rsidRPr="007C5F6F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>(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7C5F6F">
        <w:rPr>
          <w:rFonts w:ascii="Consolas" w:eastAsia="Times New Roman" w:hAnsi="Consolas" w:cs="Times New Roman"/>
          <w:sz w:val="20"/>
          <w:szCs w:val="20"/>
        </w:rPr>
        <w:t>-1)/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Tmax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частот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спектральних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гармонік</w:t>
      </w:r>
      <w:proofErr w:type="spellEnd"/>
    </w:p>
    <w:p w14:paraId="4D22DA8A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Візуалізація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спектральних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щільностей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зміщень</w:t>
      </w:r>
      <w:proofErr w:type="spellEnd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008013"/>
          <w:sz w:val="20"/>
          <w:szCs w:val="20"/>
        </w:rPr>
        <w:t>тіл</w:t>
      </w:r>
      <w:proofErr w:type="spellEnd"/>
    </w:p>
    <w:p w14:paraId="4D26BB52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figure</w:t>
      </w:r>
      <w:r w:rsidRPr="007C5F6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</w:rPr>
        <w:t xml:space="preserve">6); </w:t>
      </w:r>
    </w:p>
    <w:p w14:paraId="61ED14CD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semilogy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(Freq,50*Cm1,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'-k</w:t>
      </w:r>
      <w:proofErr w:type="gram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,Freq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,400*Cm2,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'--r'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,Freq,5000*Cm3,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':b'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,2);</w:t>
      </w:r>
    </w:p>
    <w:p w14:paraId="5F43D868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axis(</w:t>
      </w:r>
      <w:proofErr w:type="gram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[0 2.5 10^-3 2000]);</w:t>
      </w:r>
    </w:p>
    <w:p w14:paraId="48D2091D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Візуалізація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спектральних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щільностей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зміщень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тіл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itt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proofErr w:type="spellStart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itSpectral</w:t>
      </w:r>
      <w:proofErr w:type="spellEnd"/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Density (C)"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 legend(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"m1"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"m2"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7C5F6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"m3"</w:t>
      </w:r>
      <w:r w:rsidRPr="007C5F6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CB476A0" w14:textId="77777777" w:rsidR="007C5F6F" w:rsidRPr="007C5F6F" w:rsidRDefault="007C5F6F" w:rsidP="007C5F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C5F6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53177D1" w14:textId="461B6E86" w:rsidR="0034777C" w:rsidRPr="007C5F6F" w:rsidRDefault="0034777C" w:rsidP="00AF22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5D6C5403" w14:textId="148ECEE4" w:rsidR="00AF220F" w:rsidRDefault="00AF220F">
      <w:pPr>
        <w:rPr>
          <w:rFonts w:ascii="Times New Roman" w:hAnsi="Times New Roman" w:cs="Times New Roman"/>
          <w:sz w:val="28"/>
          <w:lang w:val="uk-UA"/>
        </w:rPr>
      </w:pPr>
    </w:p>
    <w:p w14:paraId="45A3B008" w14:textId="33A50D61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5DFF2059" w14:textId="1F88D591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5F75F058" w14:textId="4A92438C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68363B0E" w14:textId="03848931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0E8FCF02" w14:textId="3E0527AA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66CF777A" w14:textId="4027718A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443B9C64" w14:textId="3DEB7953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0D9A4C8F" w14:textId="7377B089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51BC6683" w14:textId="43B59B69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2917F399" w14:textId="16E8F001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014C0B6B" w14:textId="5D5EAC0F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13FBB164" w14:textId="39D10486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22A74F30" w14:textId="0795BB5C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16416083" w14:textId="65203BE2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20A63315" w14:textId="23026846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420D5A3B" w14:textId="06073ECE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5F012BB7" w14:textId="77777777" w:rsidR="007C5F6F" w:rsidRDefault="007C5F6F">
      <w:pPr>
        <w:rPr>
          <w:rFonts w:ascii="Times New Roman" w:hAnsi="Times New Roman" w:cs="Times New Roman"/>
          <w:sz w:val="28"/>
          <w:lang w:val="uk-UA"/>
        </w:rPr>
      </w:pPr>
    </w:p>
    <w:p w14:paraId="1FDFF0ED" w14:textId="61FBD106" w:rsidR="00AF220F" w:rsidRPr="007C5F6F" w:rsidRDefault="007C5F6F" w:rsidP="00AF22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Результати</w:t>
      </w:r>
      <w:proofErr w:type="spellEnd"/>
      <w:r w:rsidRPr="007C5F6F">
        <w:rPr>
          <w:rFonts w:ascii="Times New Roman" w:hAnsi="Times New Roman" w:cs="Times New Roman"/>
          <w:sz w:val="28"/>
          <w:lang w:val="en-US"/>
        </w:rPr>
        <w:t>:</w:t>
      </w:r>
    </w:p>
    <w:p w14:paraId="6D2A74E8" w14:textId="6F4DE9BC" w:rsidR="00AF220F" w:rsidRDefault="007C5F6F" w:rsidP="007C5F6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C5F6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FF70C36" wp14:editId="084DABE6">
            <wp:extent cx="5327015" cy="398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D2C7" w14:textId="6480413F" w:rsidR="007C5F6F" w:rsidRDefault="007C5F6F" w:rsidP="007C5F6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C5F6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EC42579" wp14:editId="01DD3443">
            <wp:extent cx="5327015" cy="3987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EC86" w14:textId="3D12C110" w:rsidR="007C5F6F" w:rsidRDefault="007C5F6F" w:rsidP="007C5F6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C5F6F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33FD0BE" wp14:editId="43622B13">
            <wp:extent cx="5327015" cy="3987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63EC" w14:textId="47F448D3" w:rsidR="007C5F6F" w:rsidRDefault="007C5F6F" w:rsidP="007C5F6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C5F6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C2A8463" wp14:editId="4FB7B9FD">
            <wp:extent cx="5327015" cy="3987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B40D" w14:textId="11FF2A20" w:rsidR="007C5F6F" w:rsidRDefault="007C5F6F" w:rsidP="007C5F6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C5F6F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238D1EA" wp14:editId="0C393754">
            <wp:extent cx="5327015" cy="3987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B75D" w14:textId="2CF44692" w:rsidR="007C5F6F" w:rsidRPr="007C5F6F" w:rsidRDefault="007C5F6F" w:rsidP="007C5F6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C5F6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6D2A46D" wp14:editId="603A0590">
            <wp:extent cx="5327015" cy="39871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4DAA" w14:textId="35A0C5B5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E9BE7AA" w14:textId="73CD7F47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0A0EB51D" w14:textId="3608176D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F7776A7" w14:textId="6FE638AD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Висновки:</w:t>
      </w:r>
    </w:p>
    <w:p w14:paraId="6E1942E0" w14:textId="3DD4615E" w:rsidR="00961508" w:rsidRPr="007C5F6F" w:rsidRDefault="00DA59BD" w:rsidP="007C5F6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да</w:t>
      </w:r>
      <w:r w:rsidR="007C5F6F">
        <w:rPr>
          <w:rFonts w:ascii="Times New Roman" w:hAnsi="Times New Roman" w:cs="Times New Roman"/>
          <w:sz w:val="28"/>
          <w:lang w:val="uk-UA"/>
        </w:rPr>
        <w:t>ній лабораторній роботі</w:t>
      </w:r>
      <w:r w:rsidR="00961508">
        <w:rPr>
          <w:rFonts w:ascii="Times New Roman" w:hAnsi="Times New Roman" w:cs="Times New Roman"/>
          <w:sz w:val="28"/>
          <w:lang w:val="uk-UA"/>
        </w:rPr>
        <w:t xml:space="preserve"> </w:t>
      </w:r>
      <w:r w:rsidR="007C5F6F">
        <w:rPr>
          <w:rFonts w:ascii="Times New Roman" w:hAnsi="Times New Roman" w:cs="Times New Roman"/>
          <w:sz w:val="28"/>
          <w:lang w:val="uk-UA"/>
        </w:rPr>
        <w:t xml:space="preserve">зрозуміли як моделювати </w:t>
      </w:r>
      <w:r w:rsidR="007C5F6F" w:rsidRPr="007C5F6F">
        <w:rPr>
          <w:rFonts w:ascii="Times New Roman" w:hAnsi="Times New Roman" w:cs="Times New Roman"/>
          <w:sz w:val="28"/>
          <w:szCs w:val="28"/>
          <w:lang w:val="uk-UA"/>
        </w:rPr>
        <w:t>хвильов</w:t>
      </w:r>
      <w:r w:rsidR="007C5F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C5F6F" w:rsidRPr="007C5F6F">
        <w:rPr>
          <w:rFonts w:ascii="Times New Roman" w:hAnsi="Times New Roman" w:cs="Times New Roman"/>
          <w:sz w:val="28"/>
          <w:szCs w:val="28"/>
          <w:lang w:val="uk-UA"/>
        </w:rPr>
        <w:t xml:space="preserve"> явища за допомогою </w:t>
      </w:r>
      <w:proofErr w:type="spellStart"/>
      <w:r w:rsidR="007C5F6F" w:rsidRPr="007C5F6F">
        <w:rPr>
          <w:rFonts w:ascii="Times New Roman" w:hAnsi="Times New Roman" w:cs="Times New Roman"/>
          <w:sz w:val="28"/>
          <w:szCs w:val="28"/>
        </w:rPr>
        <w:t>ланцюжка</w:t>
      </w:r>
      <w:proofErr w:type="spellEnd"/>
      <w:r w:rsidR="007C5F6F" w:rsidRPr="007C5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F6F" w:rsidRPr="007C5F6F">
        <w:rPr>
          <w:rFonts w:ascii="Times New Roman" w:hAnsi="Times New Roman" w:cs="Times New Roman"/>
          <w:sz w:val="28"/>
          <w:szCs w:val="28"/>
        </w:rPr>
        <w:t>зв'язаних</w:t>
      </w:r>
      <w:proofErr w:type="spellEnd"/>
      <w:r w:rsidR="007C5F6F" w:rsidRPr="007C5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F6F" w:rsidRPr="007C5F6F">
        <w:rPr>
          <w:rFonts w:ascii="Times New Roman" w:hAnsi="Times New Roman" w:cs="Times New Roman"/>
          <w:sz w:val="28"/>
          <w:szCs w:val="28"/>
        </w:rPr>
        <w:t>гармонічних</w:t>
      </w:r>
      <w:proofErr w:type="spellEnd"/>
      <w:r w:rsidR="007C5F6F" w:rsidRPr="007C5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F6F" w:rsidRPr="007C5F6F">
        <w:rPr>
          <w:rFonts w:ascii="Times New Roman" w:hAnsi="Times New Roman" w:cs="Times New Roman"/>
          <w:sz w:val="28"/>
          <w:szCs w:val="28"/>
        </w:rPr>
        <w:t>осциляторів</w:t>
      </w:r>
      <w:proofErr w:type="spellEnd"/>
      <w:r w:rsidR="007C5F6F" w:rsidRPr="007C5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5F6F" w:rsidRPr="007C5F6F">
        <w:rPr>
          <w:rFonts w:ascii="Times New Roman" w:hAnsi="Times New Roman" w:cs="Times New Roman"/>
          <w:sz w:val="28"/>
          <w:szCs w:val="28"/>
        </w:rPr>
        <w:t>взятих</w:t>
      </w:r>
      <w:proofErr w:type="spellEnd"/>
      <w:r w:rsidR="007C5F6F" w:rsidRPr="007C5F6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7C5F6F" w:rsidRPr="007C5F6F">
        <w:rPr>
          <w:rFonts w:ascii="Times New Roman" w:hAnsi="Times New Roman" w:cs="Times New Roman"/>
          <w:sz w:val="28"/>
          <w:szCs w:val="28"/>
        </w:rPr>
        <w:t>базову</w:t>
      </w:r>
      <w:proofErr w:type="spellEnd"/>
      <w:r w:rsidR="007C5F6F" w:rsidRPr="007C5F6F">
        <w:rPr>
          <w:rFonts w:ascii="Times New Roman" w:hAnsi="Times New Roman" w:cs="Times New Roman"/>
          <w:sz w:val="28"/>
          <w:szCs w:val="28"/>
        </w:rPr>
        <w:t xml:space="preserve"> модель</w:t>
      </w:r>
      <w:bookmarkStart w:id="0" w:name="_GoBack"/>
      <w:bookmarkEnd w:id="0"/>
      <w:r w:rsidR="007C5F6F" w:rsidRPr="007C5F6F">
        <w:rPr>
          <w:rFonts w:ascii="Times New Roman" w:hAnsi="Times New Roman" w:cs="Times New Roman"/>
          <w:sz w:val="28"/>
          <w:szCs w:val="28"/>
        </w:rPr>
        <w:t>.</w:t>
      </w:r>
      <w:r w:rsidR="007C5F6F">
        <w:rPr>
          <w:rFonts w:ascii="Times New Roman" w:hAnsi="Times New Roman" w:cs="Times New Roman"/>
          <w:sz w:val="28"/>
          <w:szCs w:val="28"/>
          <w:lang w:val="uk-UA"/>
        </w:rPr>
        <w:t xml:space="preserve"> Пригадали як визначати власні частоти, як визначати значення координат і швидкостей за допомогою простих операцій з циклами, і пригадали як обчислювати спектральну щільність зміщень тіл. </w:t>
      </w:r>
    </w:p>
    <w:p w14:paraId="2EE4E68F" w14:textId="77777777" w:rsidR="007172EA" w:rsidRDefault="007172EA" w:rsidP="00AF220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0D3ED0F" w14:textId="02766BE1" w:rsidR="00F30751" w:rsidRPr="007C5F6F" w:rsidRDefault="00F30751" w:rsidP="007C5F6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sectPr w:rsidR="00F30751" w:rsidRPr="007C5F6F" w:rsidSect="000F45F1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F1"/>
    <w:rsid w:val="000C3C71"/>
    <w:rsid w:val="000F45F1"/>
    <w:rsid w:val="002667EE"/>
    <w:rsid w:val="00330708"/>
    <w:rsid w:val="0034777C"/>
    <w:rsid w:val="003E5BF8"/>
    <w:rsid w:val="005D6D29"/>
    <w:rsid w:val="007172EA"/>
    <w:rsid w:val="007C5F6F"/>
    <w:rsid w:val="00961508"/>
    <w:rsid w:val="00AF220F"/>
    <w:rsid w:val="00DA59BD"/>
    <w:rsid w:val="00F3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5C13"/>
  <w15:docId w15:val="{1CA09EB9-7A3C-44E0-AEA8-AC52A9DA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5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45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4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4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6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5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22108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11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8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3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3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9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4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35640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3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3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1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9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902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5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6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7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2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4602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7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4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5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1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2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7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8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3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3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3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82710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8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7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6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3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8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4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0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3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2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62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9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2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Oleksiy Bondar</cp:lastModifiedBy>
  <cp:revision>4</cp:revision>
  <dcterms:created xsi:type="dcterms:W3CDTF">2022-10-13T16:01:00Z</dcterms:created>
  <dcterms:modified xsi:type="dcterms:W3CDTF">2022-10-22T14:24:00Z</dcterms:modified>
</cp:coreProperties>
</file>