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A57D" w14:textId="484BA8BE" w:rsidR="00FC0826" w:rsidRPr="00FC0826" w:rsidRDefault="00FC0826" w:rsidP="00FC0826">
      <w:pPr>
        <w:rPr>
          <w:b/>
          <w:bCs/>
        </w:rPr>
      </w:pPr>
      <w:r w:rsidRPr="00FC0826">
        <w:rPr>
          <w:b/>
          <w:bCs/>
        </w:rPr>
        <w:t>Milestone Two Narrative</w:t>
      </w:r>
      <w:r>
        <w:rPr>
          <w:b/>
          <w:bCs/>
        </w:rPr>
        <w:t>: Alex Black</w:t>
      </w:r>
    </w:p>
    <w:p w14:paraId="2932421E" w14:textId="77777777" w:rsidR="0045456E" w:rsidRPr="0045456E" w:rsidRDefault="0045456E" w:rsidP="0045456E">
      <w:r w:rsidRPr="0045456E">
        <w:t xml:space="preserve">The artifact I selected for this milestone is the </w:t>
      </w:r>
      <w:proofErr w:type="spellStart"/>
      <w:r w:rsidRPr="0045456E">
        <w:t>Travlr</w:t>
      </w:r>
      <w:proofErr w:type="spellEnd"/>
      <w:r w:rsidRPr="0045456E">
        <w:t xml:space="preserve"> full-stack web application, which I originally developed in CS 465. This project is built using the MEAN stack, incorporating Angular for the frontend, Node.js and Express for the backend, and MongoDB with Mongoose for data persistence. The application allows users to view, create, update, and delete travel packages, making it a strong representation of a real-world full-stack system. I selected this artifact because it demonstrates my ability to design and implement a multi-tiered application, and it provides a strong foundation for showcasing improvements in software engineering practices.</w:t>
      </w:r>
    </w:p>
    <w:p w14:paraId="081F5464" w14:textId="77777777" w:rsidR="0045456E" w:rsidRPr="0045456E" w:rsidRDefault="0045456E" w:rsidP="0045456E">
      <w:r w:rsidRPr="0045456E">
        <w:t xml:space="preserve">For this enhancement, I focused on improving the backend architecture by refactoring the trip-related controller logic. In the original implementation, </w:t>
      </w:r>
      <w:proofErr w:type="gramStart"/>
      <w:r w:rsidRPr="0045456E">
        <w:t>the file</w:t>
      </w:r>
      <w:proofErr w:type="gramEnd"/>
      <w:r w:rsidRPr="0045456E">
        <w:t xml:space="preserve"> </w:t>
      </w:r>
      <w:proofErr w:type="spellStart"/>
      <w:r w:rsidRPr="0045456E">
        <w:t>app_api</w:t>
      </w:r>
      <w:proofErr w:type="spellEnd"/>
      <w:r w:rsidRPr="0045456E">
        <w:t xml:space="preserve">/controllers/trips.js handled multiple responsibilities, including request processing, validation, and direct interaction with the database. While functional, this approach created tight coupling and reduced maintainability. To address this, I created a new service layer within the backend by adding a services directory under </w:t>
      </w:r>
      <w:proofErr w:type="spellStart"/>
      <w:r w:rsidRPr="0045456E">
        <w:t>app_api</w:t>
      </w:r>
      <w:proofErr w:type="spellEnd"/>
      <w:r w:rsidRPr="0045456E">
        <w:t xml:space="preserve"> and implementing a new file named tripService.js. This file centralizes business logic and database operations, allowing the controller to delegate those responsibilities instead of handling them directly.</w:t>
      </w:r>
    </w:p>
    <w:p w14:paraId="34F52B7D" w14:textId="77777777" w:rsidR="0045456E" w:rsidRPr="0045456E" w:rsidRDefault="0045456E" w:rsidP="0045456E">
      <w:r w:rsidRPr="0045456E">
        <w:t>After creating tripService.js, I updated trips.js to call functions from the service layer rather than interacting with the database model directly. This refactor significantly improved separation of concerns by ensuring that controllers are responsible only for handling HTTP requests and responses, while the service layer manages data access and business logic. I also introduced more consistent validation and error-handling patterns, which improves reliability and makes the application easier to debug and extend. These changes align directly with my original enhancement plan from the code review, where I identified the need for improved modularity and cleaner architecture.</w:t>
      </w:r>
    </w:p>
    <w:p w14:paraId="21F5A39C" w14:textId="044C856D" w:rsidR="00BE4AD7" w:rsidRDefault="0045456E">
      <w:r w:rsidRPr="0045456E">
        <w:t>This enhancement demonstrates my ability to apply core software engineering principles such as layered architecture, modular design, and separation of concerns. It also aligns with course outcomes related to designing and evaluating computing solutions and implementing maintainable and scalable systems. Through this process, I gained a deeper understanding of how backend architecture impacts long-term code quality. One of the main challenges I faced was restructuring the code without breaking existing functionality, particularly ensuring that all routes continued to function correctly after introducing the service layer. This required careful testing and validation of each endpoint. Overall, this enhancement reflects a meaningful improvement to the original artifact and demonstrates my growth in applying professional software engineering practices.</w:t>
      </w:r>
      <w:r w:rsidR="00FC0826">
        <w:t xml:space="preserve"> </w:t>
      </w:r>
    </w:p>
    <w:sectPr w:rsidR="00BE4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26"/>
    <w:rsid w:val="0045456E"/>
    <w:rsid w:val="004B4F13"/>
    <w:rsid w:val="00522F6E"/>
    <w:rsid w:val="005C5315"/>
    <w:rsid w:val="008450AC"/>
    <w:rsid w:val="009C3AA7"/>
    <w:rsid w:val="00A349C7"/>
    <w:rsid w:val="00AA5C32"/>
    <w:rsid w:val="00BC0C59"/>
    <w:rsid w:val="00BE4AD7"/>
    <w:rsid w:val="00FC0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6E31"/>
  <w15:chartTrackingRefBased/>
  <w15:docId w15:val="{0DD348F1-5076-424D-B6BF-3FEA78E1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826"/>
    <w:rPr>
      <w:rFonts w:eastAsiaTheme="majorEastAsia" w:cstheme="majorBidi"/>
      <w:color w:val="272727" w:themeColor="text1" w:themeTint="D8"/>
    </w:rPr>
  </w:style>
  <w:style w:type="paragraph" w:styleId="Title">
    <w:name w:val="Title"/>
    <w:basedOn w:val="Normal"/>
    <w:next w:val="Normal"/>
    <w:link w:val="TitleChar"/>
    <w:uiPriority w:val="10"/>
    <w:qFormat/>
    <w:rsid w:val="00FC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826"/>
    <w:pPr>
      <w:spacing w:before="160"/>
      <w:jc w:val="center"/>
    </w:pPr>
    <w:rPr>
      <w:i/>
      <w:iCs/>
      <w:color w:val="404040" w:themeColor="text1" w:themeTint="BF"/>
    </w:rPr>
  </w:style>
  <w:style w:type="character" w:customStyle="1" w:styleId="QuoteChar">
    <w:name w:val="Quote Char"/>
    <w:basedOn w:val="DefaultParagraphFont"/>
    <w:link w:val="Quote"/>
    <w:uiPriority w:val="29"/>
    <w:rsid w:val="00FC0826"/>
    <w:rPr>
      <w:i/>
      <w:iCs/>
      <w:color w:val="404040" w:themeColor="text1" w:themeTint="BF"/>
    </w:rPr>
  </w:style>
  <w:style w:type="paragraph" w:styleId="ListParagraph">
    <w:name w:val="List Paragraph"/>
    <w:basedOn w:val="Normal"/>
    <w:uiPriority w:val="34"/>
    <w:qFormat/>
    <w:rsid w:val="00FC0826"/>
    <w:pPr>
      <w:ind w:left="720"/>
      <w:contextualSpacing/>
    </w:pPr>
  </w:style>
  <w:style w:type="character" w:styleId="IntenseEmphasis">
    <w:name w:val="Intense Emphasis"/>
    <w:basedOn w:val="DefaultParagraphFont"/>
    <w:uiPriority w:val="21"/>
    <w:qFormat/>
    <w:rsid w:val="00FC0826"/>
    <w:rPr>
      <w:i/>
      <w:iCs/>
      <w:color w:val="0F4761" w:themeColor="accent1" w:themeShade="BF"/>
    </w:rPr>
  </w:style>
  <w:style w:type="paragraph" w:styleId="IntenseQuote">
    <w:name w:val="Intense Quote"/>
    <w:basedOn w:val="Normal"/>
    <w:next w:val="Normal"/>
    <w:link w:val="IntenseQuoteChar"/>
    <w:uiPriority w:val="30"/>
    <w:qFormat/>
    <w:rsid w:val="00FC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826"/>
    <w:rPr>
      <w:i/>
      <w:iCs/>
      <w:color w:val="0F4761" w:themeColor="accent1" w:themeShade="BF"/>
    </w:rPr>
  </w:style>
  <w:style w:type="character" w:styleId="IntenseReference">
    <w:name w:val="Intense Reference"/>
    <w:basedOn w:val="DefaultParagraphFont"/>
    <w:uiPriority w:val="32"/>
    <w:qFormat/>
    <w:rsid w:val="00FC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Samuel</dc:creator>
  <cp:keywords/>
  <dc:description/>
  <cp:lastModifiedBy>Black, Samuel</cp:lastModifiedBy>
  <cp:revision>2</cp:revision>
  <dcterms:created xsi:type="dcterms:W3CDTF">2026-03-22T21:20:00Z</dcterms:created>
  <dcterms:modified xsi:type="dcterms:W3CDTF">2026-03-22T21:29:00Z</dcterms:modified>
</cp:coreProperties>
</file>