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6F" w:rsidRDefault="00456F6F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5"/>
        <w:gridCol w:w="1423"/>
        <w:gridCol w:w="1455"/>
        <w:gridCol w:w="1320"/>
        <w:gridCol w:w="2535"/>
      </w:tblGrid>
      <w:tr w:rsidR="00456F6F">
        <w:trPr>
          <w:trHeight w:val="282"/>
        </w:trPr>
        <w:tc>
          <w:tcPr>
            <w:tcW w:w="8790" w:type="dxa"/>
            <w:gridSpan w:val="6"/>
            <w:shd w:val="clear" w:color="auto" w:fill="D9D9D9"/>
          </w:tcPr>
          <w:p w:rsidR="00456F6F" w:rsidRDefault="00644B31">
            <w:pPr>
              <w:pStyle w:val="TableParagraph"/>
              <w:spacing w:before="32"/>
              <w:ind w:left="3102" w:right="308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456F6F">
        <w:trPr>
          <w:trHeight w:val="373"/>
        </w:trPr>
        <w:tc>
          <w:tcPr>
            <w:tcW w:w="922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100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93" w:right="7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108" w:right="93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96" w:right="8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320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213" w:right="19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535" w:type="dxa"/>
            <w:shd w:val="clear" w:color="auto" w:fill="F1F1F1"/>
          </w:tcPr>
          <w:p w:rsidR="00456F6F" w:rsidRDefault="00644B31">
            <w:pPr>
              <w:pStyle w:val="TableParagraph"/>
              <w:spacing w:before="93"/>
              <w:ind w:left="530" w:right="512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456F6F">
        <w:trPr>
          <w:trHeight w:val="227"/>
        </w:trPr>
        <w:tc>
          <w:tcPr>
            <w:tcW w:w="922" w:type="dxa"/>
          </w:tcPr>
          <w:p w:rsidR="00456F6F" w:rsidRDefault="00644B31">
            <w:pPr>
              <w:pStyle w:val="TableParagraph"/>
              <w:spacing w:before="1" w:line="206" w:lineRule="exact"/>
              <w:ind w:left="100" w:right="8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1.0</w:t>
            </w:r>
          </w:p>
        </w:tc>
        <w:tc>
          <w:tcPr>
            <w:tcW w:w="1135" w:type="dxa"/>
          </w:tcPr>
          <w:p w:rsidR="00456F6F" w:rsidRDefault="00486928">
            <w:pPr>
              <w:pStyle w:val="TableParagraph"/>
              <w:spacing w:before="1" w:line="206" w:lineRule="exact"/>
              <w:ind w:left="88" w:right="76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JOHN AGUINZACA</w:t>
            </w:r>
          </w:p>
        </w:tc>
        <w:tc>
          <w:tcPr>
            <w:tcW w:w="1423" w:type="dxa"/>
          </w:tcPr>
          <w:p w:rsidR="00456F6F" w:rsidRDefault="00486928">
            <w:pPr>
              <w:pStyle w:val="TableParagraph"/>
              <w:spacing w:before="1" w:line="206" w:lineRule="exact"/>
              <w:ind w:left="106" w:right="93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JOHN AGUINZACA </w:t>
            </w:r>
            <w:r>
              <w:rPr>
                <w:rFonts w:ascii="Verdana"/>
                <w:sz w:val="18"/>
              </w:rPr>
              <w:t>–</w:t>
            </w:r>
          </w:p>
          <w:p w:rsidR="00486928" w:rsidRDefault="00486928">
            <w:pPr>
              <w:pStyle w:val="TableParagraph"/>
              <w:spacing w:before="1" w:line="206" w:lineRule="exact"/>
              <w:ind w:left="106" w:right="93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 CHASI</w:t>
            </w:r>
          </w:p>
        </w:tc>
        <w:tc>
          <w:tcPr>
            <w:tcW w:w="1455" w:type="dxa"/>
          </w:tcPr>
          <w:p w:rsidR="00486928" w:rsidRDefault="00486928" w:rsidP="00486928">
            <w:pPr>
              <w:pStyle w:val="TableParagraph"/>
              <w:spacing w:before="1" w:line="206" w:lineRule="exact"/>
              <w:ind w:left="106" w:right="93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JOHN AGUINZACA </w:t>
            </w:r>
            <w:r>
              <w:rPr>
                <w:rFonts w:ascii="Verdana"/>
                <w:sz w:val="18"/>
              </w:rPr>
              <w:t>–</w:t>
            </w:r>
          </w:p>
          <w:p w:rsidR="00456F6F" w:rsidRDefault="00486928" w:rsidP="00486928">
            <w:pPr>
              <w:pStyle w:val="TableParagraph"/>
              <w:spacing w:before="1" w:line="206" w:lineRule="exact"/>
              <w:ind w:left="94" w:right="8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 CHASI</w:t>
            </w:r>
          </w:p>
        </w:tc>
        <w:tc>
          <w:tcPr>
            <w:tcW w:w="1320" w:type="dxa"/>
          </w:tcPr>
          <w:p w:rsidR="00456F6F" w:rsidRDefault="00486928">
            <w:pPr>
              <w:pStyle w:val="TableParagraph"/>
              <w:spacing w:before="6" w:line="201" w:lineRule="exact"/>
              <w:ind w:left="214" w:right="19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22-11-2020</w:t>
            </w:r>
          </w:p>
        </w:tc>
        <w:tc>
          <w:tcPr>
            <w:tcW w:w="2535" w:type="dxa"/>
          </w:tcPr>
          <w:p w:rsidR="00456F6F" w:rsidRDefault="00644B31">
            <w:pPr>
              <w:pStyle w:val="TableParagraph"/>
              <w:spacing w:before="6" w:line="201" w:lineRule="exact"/>
              <w:ind w:left="530" w:right="512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Versión Original</w:t>
            </w:r>
          </w:p>
        </w:tc>
      </w:tr>
    </w:tbl>
    <w:p w:rsidR="00456F6F" w:rsidRDefault="00332D3E">
      <w:pPr>
        <w:pStyle w:val="Textoindependiente"/>
        <w:spacing w:before="3"/>
        <w:rPr>
          <w:rFonts w:ascii="Times New Roman"/>
          <w:sz w:val="27"/>
        </w:rPr>
      </w:pPr>
      <w:r>
        <w:pict>
          <v:group id="_x0000_s1029" style="position:absolute;margin-left:312.1pt;margin-top:17.65pt;width:219.45pt;height:19.45pt;z-index:-251657216;mso-wrap-distance-left:0;mso-wrap-distance-right:0;mso-position-horizontal-relative:page;mso-position-vertical-relative:text" coordorigin="6242,353" coordsize="4389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242;top:427;width:4389;height:28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42;top:353;width:4389;height:389" filled="f" stroked="f">
              <v:textbox inset="0,0,0,0">
                <w:txbxContent>
                  <w:p w:rsidR="00456F6F" w:rsidRDefault="00644B31">
                    <w:pPr>
                      <w:spacing w:line="389" w:lineRule="exact"/>
                      <w:ind w:left="-7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REGISTRO DE</w:t>
                    </w:r>
                    <w:r>
                      <w:rPr>
                        <w:rFonts w:ascii="Verdana"/>
                        <w:i/>
                        <w:spacing w:val="-54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INCIDENTES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6F6F" w:rsidRDefault="00456F6F">
      <w:pPr>
        <w:pStyle w:val="Textoindependiente"/>
        <w:spacing w:before="6"/>
        <w:rPr>
          <w:rFonts w:ascii="Times New Roman"/>
          <w:sz w:val="22"/>
        </w:rPr>
      </w:pPr>
    </w:p>
    <w:tbl>
      <w:tblPr>
        <w:tblStyle w:val="TableNormal"/>
        <w:tblW w:w="0" w:type="auto"/>
        <w:tblInd w:w="2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6"/>
        <w:gridCol w:w="4018"/>
      </w:tblGrid>
      <w:tr w:rsidR="00456F6F">
        <w:trPr>
          <w:trHeight w:val="282"/>
        </w:trPr>
        <w:tc>
          <w:tcPr>
            <w:tcW w:w="4746" w:type="dxa"/>
            <w:shd w:val="clear" w:color="auto" w:fill="D9D9D9"/>
          </w:tcPr>
          <w:p w:rsidR="00456F6F" w:rsidRDefault="00644B31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018" w:type="dxa"/>
            <w:shd w:val="clear" w:color="auto" w:fill="D9D9D9"/>
          </w:tcPr>
          <w:p w:rsidR="00456F6F" w:rsidRDefault="00644B31">
            <w:pPr>
              <w:pStyle w:val="TableParagraph"/>
              <w:spacing w:before="19"/>
              <w:ind w:right="1786"/>
              <w:jc w:val="righ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456F6F">
        <w:trPr>
          <w:trHeight w:val="340"/>
        </w:trPr>
        <w:tc>
          <w:tcPr>
            <w:tcW w:w="4746" w:type="dxa"/>
          </w:tcPr>
          <w:p w:rsidR="00456F6F" w:rsidRDefault="00486928">
            <w:pPr>
              <w:pStyle w:val="TableParagraph"/>
              <w:spacing w:before="61"/>
              <w:ind w:left="972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4018" w:type="dxa"/>
          </w:tcPr>
          <w:p w:rsidR="00456F6F" w:rsidRDefault="00486928">
            <w:pPr>
              <w:pStyle w:val="TableParagraph"/>
              <w:spacing w:before="61"/>
              <w:ind w:right="17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456F6F" w:rsidRDefault="00456F6F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101"/>
        <w:gridCol w:w="2127"/>
        <w:gridCol w:w="1700"/>
        <w:gridCol w:w="1702"/>
        <w:gridCol w:w="1278"/>
        <w:gridCol w:w="1133"/>
        <w:gridCol w:w="2269"/>
      </w:tblGrid>
      <w:tr w:rsidR="00456F6F">
        <w:trPr>
          <w:trHeight w:val="875"/>
        </w:trPr>
        <w:tc>
          <w:tcPr>
            <w:tcW w:w="1344" w:type="dxa"/>
            <w:shd w:val="clear" w:color="auto" w:fill="D9D9D9"/>
          </w:tcPr>
          <w:p w:rsidR="00456F6F" w:rsidRDefault="00644B31">
            <w:pPr>
              <w:pStyle w:val="TableParagraph"/>
              <w:spacing w:before="194" w:line="243" w:lineRule="exact"/>
              <w:ind w:left="124" w:right="12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T</w:t>
            </w:r>
            <w:r>
              <w:rPr>
                <w:rFonts w:ascii="Verdana"/>
                <w:b/>
                <w:sz w:val="16"/>
              </w:rPr>
              <w:t>IPO DE</w:t>
            </w:r>
          </w:p>
          <w:p w:rsidR="00456F6F" w:rsidRDefault="00644B31">
            <w:pPr>
              <w:pStyle w:val="TableParagraph"/>
              <w:spacing w:line="243" w:lineRule="exact"/>
              <w:ind w:left="126" w:right="12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>NCIDENTE</w:t>
            </w:r>
          </w:p>
        </w:tc>
        <w:tc>
          <w:tcPr>
            <w:tcW w:w="2101" w:type="dxa"/>
            <w:shd w:val="clear" w:color="auto" w:fill="D9D9D9"/>
          </w:tcPr>
          <w:p w:rsidR="00456F6F" w:rsidRDefault="00644B31">
            <w:pPr>
              <w:pStyle w:val="TableParagraph"/>
              <w:spacing w:before="74"/>
              <w:ind w:left="102" w:right="94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 xml:space="preserve">NVOLUCRADOS Y </w:t>
            </w: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 xml:space="preserve">ECHA DE </w:t>
            </w: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>NCIDENTE</w:t>
            </w:r>
          </w:p>
        </w:tc>
        <w:tc>
          <w:tcPr>
            <w:tcW w:w="2127" w:type="dxa"/>
            <w:shd w:val="clear" w:color="auto" w:fill="D9D9D9"/>
          </w:tcPr>
          <w:p w:rsidR="00456F6F" w:rsidRDefault="00456F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456F6F" w:rsidRDefault="00644B31">
            <w:pPr>
              <w:pStyle w:val="TableParagraph"/>
              <w:ind w:left="407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>ESCRIPCIÓN</w:t>
            </w:r>
          </w:p>
        </w:tc>
        <w:tc>
          <w:tcPr>
            <w:tcW w:w="1700" w:type="dxa"/>
            <w:shd w:val="clear" w:color="auto" w:fill="D9D9D9"/>
          </w:tcPr>
          <w:p w:rsidR="00456F6F" w:rsidRDefault="00456F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456F6F" w:rsidRDefault="00644B31">
            <w:pPr>
              <w:pStyle w:val="TableParagraph"/>
              <w:ind w:left="278" w:right="27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RIORIDAD</w:t>
            </w:r>
          </w:p>
        </w:tc>
        <w:tc>
          <w:tcPr>
            <w:tcW w:w="1702" w:type="dxa"/>
            <w:shd w:val="clear" w:color="auto" w:fill="D9D9D9"/>
          </w:tcPr>
          <w:p w:rsidR="00456F6F" w:rsidRDefault="00456F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456F6F" w:rsidRDefault="00644B31">
            <w:pPr>
              <w:pStyle w:val="TableParagraph"/>
              <w:ind w:left="102" w:right="96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>ESPONSABLES</w:t>
            </w:r>
          </w:p>
        </w:tc>
        <w:tc>
          <w:tcPr>
            <w:tcW w:w="1278" w:type="dxa"/>
            <w:shd w:val="clear" w:color="auto" w:fill="D9D9D9"/>
          </w:tcPr>
          <w:p w:rsidR="00456F6F" w:rsidRDefault="00644B31">
            <w:pPr>
              <w:pStyle w:val="TableParagraph"/>
              <w:spacing w:before="194" w:line="243" w:lineRule="exact"/>
              <w:ind w:left="18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>ECHA</w:t>
            </w:r>
            <w:r>
              <w:rPr>
                <w:rFonts w:ascii="Verdana"/>
                <w:b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DE</w:t>
            </w:r>
          </w:p>
          <w:p w:rsidR="00456F6F" w:rsidRDefault="00644B31">
            <w:pPr>
              <w:pStyle w:val="TableParagraph"/>
              <w:spacing w:line="243" w:lineRule="exact"/>
              <w:ind w:left="144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>
              <w:rPr>
                <w:rFonts w:ascii="Verdana" w:hAnsi="Verdana"/>
                <w:b/>
                <w:sz w:val="16"/>
              </w:rPr>
              <w:t>OLUCIÓN</w:t>
            </w:r>
          </w:p>
        </w:tc>
        <w:tc>
          <w:tcPr>
            <w:tcW w:w="1133" w:type="dxa"/>
            <w:shd w:val="clear" w:color="auto" w:fill="D9D9D9"/>
          </w:tcPr>
          <w:p w:rsidR="00456F6F" w:rsidRDefault="00456F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456F6F" w:rsidRDefault="00644B31">
            <w:pPr>
              <w:pStyle w:val="TableParagraph"/>
              <w:ind w:left="18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E</w:t>
            </w:r>
            <w:r>
              <w:rPr>
                <w:rFonts w:ascii="Verdana"/>
                <w:b/>
                <w:sz w:val="16"/>
              </w:rPr>
              <w:t>STADO</w:t>
            </w:r>
          </w:p>
        </w:tc>
        <w:tc>
          <w:tcPr>
            <w:tcW w:w="2269" w:type="dxa"/>
            <w:shd w:val="clear" w:color="auto" w:fill="D9D9D9"/>
          </w:tcPr>
          <w:p w:rsidR="00456F6F" w:rsidRDefault="00456F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456F6F" w:rsidRDefault="00644B31">
            <w:pPr>
              <w:pStyle w:val="TableParagraph"/>
              <w:ind w:left="321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>
              <w:rPr>
                <w:rFonts w:ascii="Verdana" w:hAnsi="Verdana"/>
                <w:b/>
                <w:sz w:val="16"/>
              </w:rPr>
              <w:t xml:space="preserve">OLUCIÓN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INAL</w:t>
            </w:r>
          </w:p>
        </w:tc>
      </w:tr>
      <w:tr w:rsidR="00456F6F">
        <w:trPr>
          <w:trHeight w:val="1471"/>
        </w:trPr>
        <w:tc>
          <w:tcPr>
            <w:tcW w:w="1344" w:type="dxa"/>
          </w:tcPr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456F6F" w:rsidRDefault="00644B31">
            <w:pPr>
              <w:pStyle w:val="TableParagraph"/>
              <w:ind w:left="126" w:right="122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486928" w:rsidRDefault="00486928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456F6F" w:rsidRDefault="00486928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486928" w:rsidRDefault="00486928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486928" w:rsidRDefault="00486928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486928" w:rsidRDefault="00486928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456F6F" w:rsidRDefault="00486928" w:rsidP="00486928">
            <w:pPr>
              <w:pStyle w:val="TableParagraph"/>
              <w:spacing w:before="87"/>
              <w:ind w:left="145" w:right="137" w:hanging="2"/>
              <w:jc w:val="center"/>
              <w:rPr>
                <w:sz w:val="16"/>
              </w:rPr>
            </w:pPr>
            <w:r>
              <w:rPr>
                <w:sz w:val="16"/>
              </w:rPr>
              <w:t>El cliente solicita una reunión para analizar si se puede incluir requerimientos extras en el proyecto.</w:t>
            </w:r>
          </w:p>
        </w:tc>
        <w:tc>
          <w:tcPr>
            <w:tcW w:w="1700" w:type="dxa"/>
          </w:tcPr>
          <w:p w:rsidR="00456F6F" w:rsidRDefault="00456F6F">
            <w:pPr>
              <w:pStyle w:val="TableParagraph"/>
              <w:rPr>
                <w:rFonts w:ascii="Times New Roman"/>
                <w:sz w:val="20"/>
              </w:rPr>
            </w:pPr>
          </w:p>
          <w:p w:rsidR="00456F6F" w:rsidRDefault="00456F6F">
            <w:pPr>
              <w:pStyle w:val="TableParagraph"/>
              <w:rPr>
                <w:rFonts w:ascii="Times New Roman"/>
                <w:sz w:val="20"/>
              </w:rPr>
            </w:pPr>
          </w:p>
          <w:p w:rsidR="00456F6F" w:rsidRDefault="00486928">
            <w:pPr>
              <w:pStyle w:val="TableParagraph"/>
              <w:spacing w:before="170"/>
              <w:ind w:left="273" w:right="273"/>
              <w:jc w:val="center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  <w:tc>
          <w:tcPr>
            <w:tcW w:w="1702" w:type="dxa"/>
          </w:tcPr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456F6F" w:rsidRDefault="00146F77" w:rsidP="00146F77">
            <w:pPr>
              <w:pStyle w:val="TableParagraph"/>
              <w:ind w:left="102" w:right="96"/>
              <w:jc w:val="center"/>
              <w:rPr>
                <w:sz w:val="16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1278" w:type="dxa"/>
          </w:tcPr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456F6F" w:rsidRDefault="00486928" w:rsidP="00486928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  <w:r w:rsidR="00644B31">
              <w:rPr>
                <w:sz w:val="16"/>
              </w:rPr>
              <w:t>-</w:t>
            </w:r>
            <w:r>
              <w:rPr>
                <w:sz w:val="16"/>
              </w:rPr>
              <w:t>11</w:t>
            </w:r>
            <w:r w:rsidR="00644B31">
              <w:rPr>
                <w:sz w:val="16"/>
              </w:rPr>
              <w:t>-</w:t>
            </w:r>
            <w:r>
              <w:rPr>
                <w:sz w:val="16"/>
              </w:rPr>
              <w:t>2020</w:t>
            </w:r>
          </w:p>
        </w:tc>
        <w:tc>
          <w:tcPr>
            <w:tcW w:w="1133" w:type="dxa"/>
          </w:tcPr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rPr>
                <w:rFonts w:ascii="Times New Roman"/>
                <w:sz w:val="18"/>
              </w:rPr>
            </w:pPr>
          </w:p>
          <w:p w:rsidR="00456F6F" w:rsidRDefault="00456F6F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456F6F" w:rsidRDefault="00486928">
            <w:pPr>
              <w:pStyle w:val="TableParagraph"/>
              <w:ind w:left="215"/>
              <w:rPr>
                <w:sz w:val="16"/>
              </w:rPr>
            </w:pPr>
            <w:r>
              <w:rPr>
                <w:sz w:val="16"/>
              </w:rPr>
              <w:t>En Ejecución</w:t>
            </w:r>
          </w:p>
        </w:tc>
        <w:tc>
          <w:tcPr>
            <w:tcW w:w="2269" w:type="dxa"/>
          </w:tcPr>
          <w:p w:rsidR="00456F6F" w:rsidRDefault="00486928" w:rsidP="00486928">
            <w:pPr>
              <w:pStyle w:val="TableParagraph"/>
              <w:spacing w:before="87"/>
              <w:ind w:left="160" w:right="155" w:hanging="2"/>
              <w:jc w:val="center"/>
              <w:rPr>
                <w:sz w:val="16"/>
              </w:rPr>
            </w:pPr>
            <w:r>
              <w:rPr>
                <w:sz w:val="16"/>
              </w:rPr>
              <w:t>Se necesita aprobación del incremento de costos que tienen los nuevos requerimientos.</w:t>
            </w:r>
          </w:p>
        </w:tc>
      </w:tr>
      <w:tr w:rsidR="00146F77">
        <w:trPr>
          <w:trHeight w:val="1288"/>
        </w:trPr>
        <w:tc>
          <w:tcPr>
            <w:tcW w:w="1344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146F77" w:rsidRDefault="00146F77" w:rsidP="00146F77">
            <w:pPr>
              <w:pStyle w:val="TableParagraph"/>
              <w:ind w:left="126" w:right="122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146F77" w:rsidRDefault="00146F77" w:rsidP="00146F77">
            <w:pPr>
              <w:pStyle w:val="TableParagraph"/>
              <w:spacing w:before="1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146F77" w:rsidRDefault="00146F77" w:rsidP="00146F77">
            <w:pPr>
              <w:pStyle w:val="TableParagraph"/>
              <w:ind w:left="107" w:right="96"/>
              <w:jc w:val="both"/>
              <w:rPr>
                <w:sz w:val="16"/>
              </w:rPr>
            </w:pPr>
            <w:r>
              <w:rPr>
                <w:sz w:val="16"/>
              </w:rPr>
              <w:t>Los horarios de las reuniones de avances se cancelan y hay que programar nuevo cronograma</w:t>
            </w:r>
          </w:p>
        </w:tc>
        <w:tc>
          <w:tcPr>
            <w:tcW w:w="1700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20"/>
              </w:rPr>
            </w:pPr>
          </w:p>
          <w:p w:rsidR="00146F77" w:rsidRDefault="00146F77" w:rsidP="00146F77">
            <w:pPr>
              <w:pStyle w:val="TableParagraph"/>
              <w:rPr>
                <w:rFonts w:ascii="Times New Roman"/>
                <w:sz w:val="27"/>
              </w:rPr>
            </w:pPr>
          </w:p>
          <w:p w:rsidR="00146F77" w:rsidRDefault="00146F77" w:rsidP="00146F77">
            <w:pPr>
              <w:pStyle w:val="TableParagraph"/>
              <w:spacing w:before="1"/>
              <w:ind w:left="273" w:right="273"/>
              <w:jc w:val="center"/>
              <w:rPr>
                <w:sz w:val="18"/>
              </w:rPr>
            </w:pPr>
            <w:r>
              <w:rPr>
                <w:sz w:val="18"/>
              </w:rPr>
              <w:t>Media</w:t>
            </w:r>
          </w:p>
        </w:tc>
        <w:tc>
          <w:tcPr>
            <w:tcW w:w="1702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146F77" w:rsidRDefault="00146F77" w:rsidP="00146F77">
            <w:pPr>
              <w:pStyle w:val="TableParagraph"/>
              <w:ind w:left="102" w:right="96"/>
              <w:jc w:val="center"/>
              <w:rPr>
                <w:sz w:val="16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1278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146F77" w:rsidRDefault="00146F77" w:rsidP="00146F77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22-11-2020</w:t>
            </w:r>
          </w:p>
        </w:tc>
        <w:tc>
          <w:tcPr>
            <w:tcW w:w="1133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146F77" w:rsidRDefault="00146F77" w:rsidP="00146F77">
            <w:pPr>
              <w:pStyle w:val="TableParagraph"/>
              <w:ind w:left="215" w:right="194" w:firstLine="249"/>
              <w:rPr>
                <w:sz w:val="16"/>
              </w:rPr>
            </w:pPr>
            <w:r>
              <w:rPr>
                <w:sz w:val="16"/>
              </w:rPr>
              <w:t>En Ejecución</w:t>
            </w:r>
          </w:p>
        </w:tc>
        <w:tc>
          <w:tcPr>
            <w:tcW w:w="2269" w:type="dxa"/>
          </w:tcPr>
          <w:p w:rsidR="00146F77" w:rsidRDefault="00146F77" w:rsidP="00146F7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146F77" w:rsidRDefault="00146F77" w:rsidP="00146F77">
            <w:pPr>
              <w:pStyle w:val="TableParagraph"/>
              <w:ind w:left="105" w:right="98"/>
              <w:jc w:val="both"/>
              <w:rPr>
                <w:sz w:val="16"/>
              </w:rPr>
            </w:pPr>
            <w:r>
              <w:rPr>
                <w:sz w:val="16"/>
              </w:rPr>
              <w:t>Se cambió el horario de las reuniones.</w:t>
            </w:r>
          </w:p>
        </w:tc>
      </w:tr>
      <w:tr w:rsidR="00146F77" w:rsidTr="007A75DC">
        <w:trPr>
          <w:trHeight w:val="898"/>
        </w:trPr>
        <w:tc>
          <w:tcPr>
            <w:tcW w:w="1344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 w:colFirst="4" w:colLast="4"/>
          </w:p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146F77" w:rsidRDefault="00146F77" w:rsidP="00146F77">
            <w:pPr>
              <w:pStyle w:val="TableParagraph"/>
              <w:ind w:left="125" w:right="123"/>
              <w:jc w:val="center"/>
              <w:rPr>
                <w:sz w:val="16"/>
              </w:rPr>
            </w:pPr>
            <w:r>
              <w:rPr>
                <w:sz w:val="16"/>
              </w:rPr>
              <w:t>Importante</w:t>
            </w:r>
          </w:p>
        </w:tc>
        <w:tc>
          <w:tcPr>
            <w:tcW w:w="2101" w:type="dxa"/>
          </w:tcPr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146F77" w:rsidRDefault="00146F77" w:rsidP="00146F77">
            <w:pPr>
              <w:pStyle w:val="TableParagraph"/>
              <w:spacing w:line="168" w:lineRule="exact"/>
              <w:ind w:left="100" w:right="94"/>
              <w:jc w:val="center"/>
              <w:rPr>
                <w:sz w:val="16"/>
              </w:rPr>
            </w:pPr>
          </w:p>
          <w:p w:rsidR="00146F77" w:rsidRDefault="00146F77" w:rsidP="00146F77">
            <w:pPr>
              <w:pStyle w:val="TableParagraph"/>
              <w:spacing w:line="183" w:lineRule="exact"/>
              <w:ind w:left="97" w:right="94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</w:tc>
        <w:tc>
          <w:tcPr>
            <w:tcW w:w="2127" w:type="dxa"/>
          </w:tcPr>
          <w:p w:rsidR="00146F77" w:rsidRDefault="00146F77" w:rsidP="00146F77">
            <w:pPr>
              <w:pStyle w:val="TableParagraph"/>
              <w:spacing w:before="44"/>
              <w:ind w:left="107" w:right="95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 menciona por parte del cliente que los usuarios que van a usar el software son más que de lo que se acordó en un </w:t>
            </w:r>
            <w:proofErr w:type="spellStart"/>
            <w:r>
              <w:rPr>
                <w:sz w:val="16"/>
              </w:rPr>
              <w:t>incio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700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20"/>
              </w:rPr>
            </w:pPr>
          </w:p>
          <w:p w:rsidR="00146F77" w:rsidRDefault="00146F77" w:rsidP="00146F77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146F77" w:rsidRDefault="00146F77" w:rsidP="00146F77">
            <w:pPr>
              <w:pStyle w:val="TableParagraph"/>
              <w:spacing w:before="1"/>
              <w:ind w:left="278" w:right="272"/>
              <w:jc w:val="center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  <w:tc>
          <w:tcPr>
            <w:tcW w:w="1702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146F77" w:rsidRDefault="00146F77" w:rsidP="00146F77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146F77" w:rsidRDefault="00146F77" w:rsidP="00146F77">
            <w:pPr>
              <w:pStyle w:val="TableParagraph"/>
              <w:ind w:left="102" w:right="96"/>
              <w:jc w:val="center"/>
              <w:rPr>
                <w:sz w:val="16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1278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146F77" w:rsidRDefault="00146F77" w:rsidP="00146F77">
            <w:pPr>
              <w:pStyle w:val="TableParagraph"/>
              <w:ind w:left="293" w:right="293"/>
              <w:jc w:val="center"/>
              <w:rPr>
                <w:sz w:val="16"/>
              </w:rPr>
            </w:pPr>
            <w:r>
              <w:rPr>
                <w:sz w:val="16"/>
              </w:rPr>
              <w:t>22-11-2020</w:t>
            </w:r>
          </w:p>
        </w:tc>
        <w:tc>
          <w:tcPr>
            <w:tcW w:w="1133" w:type="dxa"/>
          </w:tcPr>
          <w:p w:rsidR="00146F77" w:rsidRDefault="00146F77" w:rsidP="00146F77">
            <w:pPr>
              <w:pStyle w:val="TableParagraph"/>
              <w:rPr>
                <w:rFonts w:ascii="Times New Roman"/>
                <w:sz w:val="18"/>
              </w:rPr>
            </w:pPr>
          </w:p>
          <w:p w:rsidR="00146F77" w:rsidRDefault="00146F77" w:rsidP="00146F77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146F77" w:rsidRDefault="00146F77" w:rsidP="00146F77">
            <w:pPr>
              <w:pStyle w:val="TableParagraph"/>
              <w:ind w:left="215"/>
              <w:rPr>
                <w:sz w:val="16"/>
              </w:rPr>
            </w:pPr>
            <w:r>
              <w:rPr>
                <w:sz w:val="16"/>
              </w:rPr>
              <w:t>Aprobado</w:t>
            </w:r>
          </w:p>
        </w:tc>
        <w:tc>
          <w:tcPr>
            <w:tcW w:w="2269" w:type="dxa"/>
          </w:tcPr>
          <w:p w:rsidR="00146F77" w:rsidRDefault="00146F77" w:rsidP="00146F77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rFonts w:ascii="Times New Roman"/>
                <w:sz w:val="19"/>
              </w:rPr>
              <w:t>Aumentar un poco m</w:t>
            </w:r>
            <w:r>
              <w:rPr>
                <w:rFonts w:ascii="Times New Roman"/>
                <w:sz w:val="19"/>
              </w:rPr>
              <w:t>á</w:t>
            </w:r>
            <w:r>
              <w:rPr>
                <w:rFonts w:ascii="Times New Roman"/>
                <w:sz w:val="19"/>
              </w:rPr>
              <w:t>s el recurso asignado al inicio del proyecto.</w:t>
            </w:r>
          </w:p>
        </w:tc>
      </w:tr>
      <w:bookmarkEnd w:id="0"/>
    </w:tbl>
    <w:p w:rsidR="00456F6F" w:rsidRPr="007A75DC" w:rsidRDefault="00456F6F" w:rsidP="007A75DC">
      <w:pPr>
        <w:pStyle w:val="Textoindependiente"/>
        <w:spacing w:line="20" w:lineRule="exact"/>
        <w:rPr>
          <w:sz w:val="2"/>
        </w:rPr>
      </w:pPr>
    </w:p>
    <w:sectPr w:rsidR="00456F6F" w:rsidRPr="007A75DC">
      <w:headerReference w:type="default" r:id="rId8"/>
      <w:pgSz w:w="16840" w:h="11910" w:orient="landscape"/>
      <w:pgMar w:top="1740" w:right="114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D3E" w:rsidRDefault="00332D3E">
      <w:r>
        <w:separator/>
      </w:r>
    </w:p>
  </w:endnote>
  <w:endnote w:type="continuationSeparator" w:id="0">
    <w:p w:rsidR="00332D3E" w:rsidRDefault="0033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D3E" w:rsidRDefault="00332D3E">
      <w:r>
        <w:separator/>
      </w:r>
    </w:p>
  </w:footnote>
  <w:footnote w:type="continuationSeparator" w:id="0">
    <w:p w:rsidR="00332D3E" w:rsidRDefault="00332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F6F" w:rsidRDefault="00332D3E">
    <w:pPr>
      <w:pStyle w:val="Textoindependiente"/>
      <w:spacing w:line="14" w:lineRule="auto"/>
      <w:rPr>
        <w:sz w:val="20"/>
      </w:rPr>
    </w:pPr>
    <w:r>
      <w:pict>
        <v:rect id="_x0000_s2050" style="position:absolute;margin-left:84.4pt;margin-top:87.5pt;width:672.45pt;height:.5pt;z-index:-159129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8.4pt;margin-top:76.75pt;width:94.15pt;height:11.8pt;z-index:-15912448;mso-position-horizontal-relative:page;mso-position-vertical-relative:page" filled="f" stroked="f">
          <v:textbox style="mso-next-textbox:#_x0000_s2049" inset="0,0,0,0">
            <w:txbxContent>
              <w:p w:rsidR="00456F6F" w:rsidRDefault="00456F6F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5C83"/>
    <w:multiLevelType w:val="hybridMultilevel"/>
    <w:tmpl w:val="CC1864E0"/>
    <w:lvl w:ilvl="0" w:tplc="3F9802E2">
      <w:numFmt w:val="bullet"/>
      <w:lvlText w:val="-"/>
      <w:lvlJc w:val="left"/>
      <w:pPr>
        <w:ind w:left="236" w:hanging="135"/>
      </w:pPr>
      <w:rPr>
        <w:rFonts w:ascii="Verdana" w:eastAsia="Verdana" w:hAnsi="Verdana" w:cs="Verdana" w:hint="default"/>
        <w:b/>
        <w:bCs/>
        <w:w w:val="100"/>
        <w:sz w:val="18"/>
        <w:szCs w:val="18"/>
        <w:lang w:val="es-ES" w:eastAsia="en-US" w:bidi="ar-SA"/>
      </w:rPr>
    </w:lvl>
    <w:lvl w:ilvl="1" w:tplc="F9141B24">
      <w:numFmt w:val="bullet"/>
      <w:lvlText w:val="•"/>
      <w:lvlJc w:val="left"/>
      <w:pPr>
        <w:ind w:left="1625" w:hanging="135"/>
      </w:pPr>
      <w:rPr>
        <w:rFonts w:hint="default"/>
        <w:lang w:val="es-ES" w:eastAsia="en-US" w:bidi="ar-SA"/>
      </w:rPr>
    </w:lvl>
    <w:lvl w:ilvl="2" w:tplc="956A9EB6">
      <w:numFmt w:val="bullet"/>
      <w:lvlText w:val="•"/>
      <w:lvlJc w:val="left"/>
      <w:pPr>
        <w:ind w:left="3010" w:hanging="135"/>
      </w:pPr>
      <w:rPr>
        <w:rFonts w:hint="default"/>
        <w:lang w:val="es-ES" w:eastAsia="en-US" w:bidi="ar-SA"/>
      </w:rPr>
    </w:lvl>
    <w:lvl w:ilvl="3" w:tplc="29981DEA">
      <w:numFmt w:val="bullet"/>
      <w:lvlText w:val="•"/>
      <w:lvlJc w:val="left"/>
      <w:pPr>
        <w:ind w:left="4396" w:hanging="135"/>
      </w:pPr>
      <w:rPr>
        <w:rFonts w:hint="default"/>
        <w:lang w:val="es-ES" w:eastAsia="en-US" w:bidi="ar-SA"/>
      </w:rPr>
    </w:lvl>
    <w:lvl w:ilvl="4" w:tplc="FC863E12">
      <w:numFmt w:val="bullet"/>
      <w:lvlText w:val="•"/>
      <w:lvlJc w:val="left"/>
      <w:pPr>
        <w:ind w:left="5781" w:hanging="135"/>
      </w:pPr>
      <w:rPr>
        <w:rFonts w:hint="default"/>
        <w:lang w:val="es-ES" w:eastAsia="en-US" w:bidi="ar-SA"/>
      </w:rPr>
    </w:lvl>
    <w:lvl w:ilvl="5" w:tplc="A8A09BE6">
      <w:numFmt w:val="bullet"/>
      <w:lvlText w:val="•"/>
      <w:lvlJc w:val="left"/>
      <w:pPr>
        <w:ind w:left="7166" w:hanging="135"/>
      </w:pPr>
      <w:rPr>
        <w:rFonts w:hint="default"/>
        <w:lang w:val="es-ES" w:eastAsia="en-US" w:bidi="ar-SA"/>
      </w:rPr>
    </w:lvl>
    <w:lvl w:ilvl="6" w:tplc="724AF7AE">
      <w:numFmt w:val="bullet"/>
      <w:lvlText w:val="•"/>
      <w:lvlJc w:val="left"/>
      <w:pPr>
        <w:ind w:left="8552" w:hanging="135"/>
      </w:pPr>
      <w:rPr>
        <w:rFonts w:hint="default"/>
        <w:lang w:val="es-ES" w:eastAsia="en-US" w:bidi="ar-SA"/>
      </w:rPr>
    </w:lvl>
    <w:lvl w:ilvl="7" w:tplc="58645AB4">
      <w:numFmt w:val="bullet"/>
      <w:lvlText w:val="•"/>
      <w:lvlJc w:val="left"/>
      <w:pPr>
        <w:ind w:left="9937" w:hanging="135"/>
      </w:pPr>
      <w:rPr>
        <w:rFonts w:hint="default"/>
        <w:lang w:val="es-ES" w:eastAsia="en-US" w:bidi="ar-SA"/>
      </w:rPr>
    </w:lvl>
    <w:lvl w:ilvl="8" w:tplc="FD88F7F2">
      <w:numFmt w:val="bullet"/>
      <w:lvlText w:val="•"/>
      <w:lvlJc w:val="left"/>
      <w:pPr>
        <w:ind w:left="11322" w:hanging="13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6F6F"/>
    <w:rsid w:val="00146F77"/>
    <w:rsid w:val="00332D3E"/>
    <w:rsid w:val="00456F6F"/>
    <w:rsid w:val="00486928"/>
    <w:rsid w:val="00644B31"/>
    <w:rsid w:val="007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300E922C"/>
  <w15:docId w15:val="{7678C7F5-CF9E-467D-A4B4-093A764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33"/>
      <w:ind w:left="236" w:hanging="135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869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928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69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928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John Aguinzaca</dc:creator>
  <cp:lastModifiedBy>alexander aguinzaca</cp:lastModifiedBy>
  <cp:revision>3</cp:revision>
  <dcterms:created xsi:type="dcterms:W3CDTF">2020-11-22T20:30:00Z</dcterms:created>
  <dcterms:modified xsi:type="dcterms:W3CDTF">2020-11-23T04:41:00Z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