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7A2AB95" w14:textId="77777777" w:rsidR="00BA4A1A" w:rsidRDefault="00BA4A1A" w:rsidP="00B312C7">
      <w:pPr>
        <w:ind w:right="-944"/>
      </w:pPr>
    </w:p>
    <w:tbl>
      <w:tblPr>
        <w:tblStyle w:val="TableGrid"/>
        <w:tblW w:w="15546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3071"/>
        <w:gridCol w:w="47"/>
        <w:gridCol w:w="1499"/>
        <w:gridCol w:w="1591"/>
        <w:gridCol w:w="6"/>
        <w:gridCol w:w="3103"/>
        <w:gridCol w:w="3110"/>
      </w:tblGrid>
      <w:tr w:rsidR="008C06E2" w:rsidRPr="00F076D7" w14:paraId="57F12544" w14:textId="77777777" w:rsidTr="00DE19A1">
        <w:trPr>
          <w:gridAfter w:val="6"/>
          <w:wAfter w:w="9356" w:type="dxa"/>
          <w:trHeight w:val="415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07301AC" w14:textId="77777777" w:rsidR="008C06E2" w:rsidRPr="00F076D7" w:rsidRDefault="008C06E2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1713E832" w14:textId="77777777" w:rsidR="008C06E2" w:rsidRPr="00F076D7" w:rsidRDefault="008C06E2" w:rsidP="00DE19A1">
            <w:pPr>
              <w:ind w:right="-944"/>
              <w:rPr>
                <w:rFonts w:ascii="Arial" w:hAnsi="Arial"/>
              </w:rPr>
            </w:pPr>
          </w:p>
        </w:tc>
      </w:tr>
      <w:tr w:rsidR="008C06E2" w:rsidRPr="00F076D7" w14:paraId="37B57F5E" w14:textId="77777777" w:rsidTr="00DE19A1">
        <w:trPr>
          <w:gridAfter w:val="6"/>
          <w:wAfter w:w="9356" w:type="dxa"/>
          <w:trHeight w:val="415"/>
        </w:trPr>
        <w:tc>
          <w:tcPr>
            <w:tcW w:w="6190" w:type="dxa"/>
            <w:gridSpan w:val="2"/>
            <w:shd w:val="clear" w:color="auto" w:fill="F3F3F3"/>
            <w:vAlign w:val="center"/>
          </w:tcPr>
          <w:p w14:paraId="592F99BD" w14:textId="77777777" w:rsidR="008C06E2" w:rsidRPr="00000413" w:rsidRDefault="008C06E2" w:rsidP="00DE19A1">
            <w:pPr>
              <w:ind w:right="-944"/>
              <w:rPr>
                <w:rFonts w:ascii="Arial" w:hAnsi="Arial"/>
                <w:sz w:val="36"/>
              </w:rPr>
            </w:pPr>
            <w:r w:rsidRPr="00000413">
              <w:rPr>
                <w:rFonts w:ascii="Arial" w:hAnsi="Arial"/>
                <w:b/>
                <w:sz w:val="36"/>
              </w:rPr>
              <w:t>Business Model Canvas</w:t>
            </w:r>
          </w:p>
        </w:tc>
      </w:tr>
      <w:tr w:rsidR="00812A86" w:rsidRPr="00F076D7" w14:paraId="7A7F24E0" w14:textId="77777777" w:rsidTr="00DE19A1">
        <w:trPr>
          <w:trHeight w:val="262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8E41323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0BF0552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43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B3C124C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A96E305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0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099028F0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</w:tr>
      <w:tr w:rsidR="00812A86" w:rsidRPr="00F076D7" w14:paraId="5F64BD1C" w14:textId="77777777" w:rsidTr="00DE19A1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7AB68D39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4854BA9E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Activities</w:t>
            </w:r>
          </w:p>
        </w:tc>
        <w:tc>
          <w:tcPr>
            <w:tcW w:w="3090" w:type="dxa"/>
            <w:gridSpan w:val="2"/>
            <w:tcBorders>
              <w:bottom w:val="nil"/>
            </w:tcBorders>
            <w:shd w:val="clear" w:color="auto" w:fill="FFFFFF"/>
          </w:tcPr>
          <w:p w14:paraId="7588236D" w14:textId="17CF0F31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Value Proposition</w:t>
            </w:r>
          </w:p>
        </w:tc>
        <w:tc>
          <w:tcPr>
            <w:tcW w:w="3109" w:type="dxa"/>
            <w:gridSpan w:val="2"/>
            <w:tcBorders>
              <w:bottom w:val="nil"/>
            </w:tcBorders>
            <w:shd w:val="clear" w:color="auto" w:fill="FFFFFF"/>
          </w:tcPr>
          <w:p w14:paraId="02C3F93F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Relationships</w:t>
            </w:r>
          </w:p>
        </w:tc>
        <w:tc>
          <w:tcPr>
            <w:tcW w:w="3110" w:type="dxa"/>
            <w:tcBorders>
              <w:bottom w:val="nil"/>
            </w:tcBorders>
            <w:shd w:val="clear" w:color="auto" w:fill="FFFFFF"/>
          </w:tcPr>
          <w:p w14:paraId="333DA80D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Segments</w:t>
            </w:r>
          </w:p>
        </w:tc>
      </w:tr>
      <w:tr w:rsidR="00812A86" w:rsidRPr="00F076D7" w14:paraId="44AF0848" w14:textId="77777777" w:rsidTr="00480E3D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2208CF62" w14:textId="5A730EFA" w:rsidR="00812A86" w:rsidRPr="00F83D4F" w:rsidRDefault="00812A86" w:rsidP="00DE19A1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71D3318E" w14:textId="250C9033" w:rsidR="008C06E2" w:rsidRPr="00C052BA" w:rsidRDefault="008C06E2" w:rsidP="008C06E2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  <w:lang w:val="en-US"/>
              </w:rPr>
            </w:pPr>
            <w:r w:rsidRPr="00C052BA">
              <w:rPr>
                <w:rFonts w:ascii="Arial" w:hAnsi="Arial"/>
                <w:sz w:val="20"/>
                <w:szCs w:val="20"/>
                <w:lang w:val="en-US"/>
              </w:rPr>
              <w:t>Furnizori de Sisteme POS</w:t>
            </w:r>
          </w:p>
          <w:p w14:paraId="4E211A55" w14:textId="6F243954" w:rsidR="008C06E2" w:rsidRPr="008C06E2" w:rsidRDefault="008C06E2" w:rsidP="008C06E2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  <w:lang w:val="en-US"/>
              </w:rPr>
            </w:pPr>
            <w:r w:rsidRPr="008C06E2">
              <w:rPr>
                <w:rFonts w:ascii="Arial" w:hAnsi="Arial"/>
                <w:sz w:val="20"/>
                <w:szCs w:val="20"/>
                <w:lang w:val="en-US"/>
              </w:rPr>
              <w:t>Companii de Logistică a Reciclării</w:t>
            </w:r>
          </w:p>
          <w:p w14:paraId="66FC118F" w14:textId="509C1E3F" w:rsidR="008C06E2" w:rsidRPr="008C06E2" w:rsidRDefault="008C06E2" w:rsidP="008C06E2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  <w:lang w:val="en-US"/>
              </w:rPr>
            </w:pPr>
            <w:r w:rsidRPr="008C06E2">
              <w:rPr>
                <w:rFonts w:ascii="Arial" w:hAnsi="Arial"/>
                <w:sz w:val="20"/>
                <w:szCs w:val="20"/>
                <w:lang w:val="en-US"/>
              </w:rPr>
              <w:t>ONG-uri de Sustenabilitate</w:t>
            </w:r>
          </w:p>
          <w:p w14:paraId="4708A404" w14:textId="6F3A7D41" w:rsidR="00812A86" w:rsidRPr="00F076D7" w:rsidRDefault="00812A86" w:rsidP="00DE19A1">
            <w:pPr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277A7696" w14:textId="77777777" w:rsidR="005E13E0" w:rsidRPr="005E13E0" w:rsidRDefault="005E13E0" w:rsidP="005E13E0">
            <w:pPr>
              <w:numPr>
                <w:ilvl w:val="0"/>
                <w:numId w:val="3"/>
              </w:numPr>
              <w:rPr>
                <w:rFonts w:ascii="Arial" w:hAnsi="Arial"/>
                <w:sz w:val="20"/>
                <w:lang w:val="en-US"/>
              </w:rPr>
            </w:pPr>
            <w:r w:rsidRPr="005E13E0">
              <w:rPr>
                <w:rFonts w:ascii="Arial" w:hAnsi="Arial"/>
                <w:b/>
                <w:bCs/>
                <w:sz w:val="20"/>
                <w:lang w:val="en-US"/>
              </w:rPr>
              <w:t>Dezvoltare de Produs:</w:t>
            </w:r>
            <w:r w:rsidRPr="005E13E0">
              <w:rPr>
                <w:rFonts w:ascii="Arial" w:hAnsi="Arial"/>
                <w:sz w:val="20"/>
                <w:lang w:val="en-US"/>
              </w:rPr>
              <w:t xml:space="preserve"> Îmbunătățirea continuă a analizei de stoc IA și a UX-ului de scanare/verificare coduri de bare pentru lucrători.</w:t>
            </w:r>
          </w:p>
          <w:p w14:paraId="20240E98" w14:textId="77777777" w:rsidR="005E13E0" w:rsidRPr="005E13E0" w:rsidRDefault="005E13E0" w:rsidP="005E13E0">
            <w:pPr>
              <w:numPr>
                <w:ilvl w:val="0"/>
                <w:numId w:val="3"/>
              </w:numPr>
              <w:rPr>
                <w:rFonts w:ascii="Arial" w:hAnsi="Arial"/>
                <w:sz w:val="20"/>
                <w:lang w:val="en-US"/>
              </w:rPr>
            </w:pPr>
            <w:r w:rsidRPr="005E13E0">
              <w:rPr>
                <w:rFonts w:ascii="Arial" w:hAnsi="Arial"/>
                <w:b/>
                <w:bCs/>
                <w:sz w:val="20"/>
                <w:lang w:val="en-US"/>
              </w:rPr>
              <w:t>Vânzări B2B &amp; Onboarding:</w:t>
            </w:r>
            <w:r w:rsidRPr="005E13E0">
              <w:rPr>
                <w:rFonts w:ascii="Arial" w:hAnsi="Arial"/>
                <w:sz w:val="20"/>
                <w:lang w:val="en-US"/>
              </w:rPr>
              <w:t xml:space="preserve"> Convingerea magazinelor să adopte noul flux de lucru.</w:t>
            </w:r>
          </w:p>
          <w:p w14:paraId="2250963E" w14:textId="77777777" w:rsidR="005E13E0" w:rsidRPr="005E13E0" w:rsidRDefault="005E13E0" w:rsidP="005E13E0">
            <w:pPr>
              <w:numPr>
                <w:ilvl w:val="0"/>
                <w:numId w:val="3"/>
              </w:numPr>
              <w:rPr>
                <w:rFonts w:ascii="Arial" w:hAnsi="Arial"/>
                <w:sz w:val="20"/>
                <w:lang w:val="en-US"/>
              </w:rPr>
            </w:pPr>
            <w:r w:rsidRPr="005E13E0">
              <w:rPr>
                <w:rFonts w:ascii="Arial" w:hAnsi="Arial"/>
                <w:b/>
                <w:bCs/>
                <w:sz w:val="20"/>
                <w:lang w:val="en-US"/>
              </w:rPr>
              <w:t>Marketing:</w:t>
            </w:r>
            <w:r w:rsidRPr="005E13E0">
              <w:rPr>
                <w:rFonts w:ascii="Arial" w:hAnsi="Arial"/>
                <w:sz w:val="20"/>
                <w:lang w:val="en-US"/>
              </w:rPr>
              <w:t xml:space="preserve"> Achiziția de utilizatori pentru a asigura că magazinele au oameni care aduc articole.</w:t>
            </w:r>
          </w:p>
          <w:p w14:paraId="08A084C5" w14:textId="77777777" w:rsidR="005E13E0" w:rsidRPr="005E13E0" w:rsidRDefault="005E13E0" w:rsidP="005E13E0">
            <w:pPr>
              <w:numPr>
                <w:ilvl w:val="0"/>
                <w:numId w:val="3"/>
              </w:numPr>
              <w:rPr>
                <w:rFonts w:ascii="Arial" w:hAnsi="Arial"/>
                <w:sz w:val="20"/>
                <w:lang w:val="en-US"/>
              </w:rPr>
            </w:pPr>
            <w:r w:rsidRPr="005E13E0">
              <w:rPr>
                <w:rFonts w:ascii="Arial" w:hAnsi="Arial"/>
                <w:b/>
                <w:bCs/>
                <w:sz w:val="20"/>
                <w:lang w:val="en-US"/>
              </w:rPr>
              <w:t>Antrenarea Algoritmului:</w:t>
            </w:r>
            <w:r w:rsidRPr="005E13E0">
              <w:rPr>
                <w:rFonts w:ascii="Arial" w:hAnsi="Arial"/>
                <w:sz w:val="20"/>
                <w:lang w:val="en-US"/>
              </w:rPr>
              <w:t xml:space="preserve"> Rafinarea logicii (ex: "Dacă Magazinul are X tricouri în exces, cere Y blugi uzați").</w:t>
            </w:r>
          </w:p>
          <w:p w14:paraId="1E6FF1F0" w14:textId="0B1260F8" w:rsidR="00812A86" w:rsidRPr="00F83D4F" w:rsidRDefault="00812A86" w:rsidP="00DE19A1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096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7EA22915" w14:textId="77777777" w:rsidR="00812A86" w:rsidRDefault="00812A86" w:rsidP="00DE19A1">
            <w:pPr>
              <w:rPr>
                <w:rFonts w:ascii="Arial" w:hAnsi="Arial"/>
                <w:sz w:val="20"/>
              </w:rPr>
            </w:pPr>
          </w:p>
          <w:p w14:paraId="5772A2AA" w14:textId="77777777" w:rsidR="00C052BA" w:rsidRPr="00C052BA" w:rsidRDefault="00C052BA" w:rsidP="00C052BA">
            <w:pPr>
              <w:rPr>
                <w:rFonts w:ascii="Arial" w:hAnsi="Arial"/>
                <w:sz w:val="20"/>
                <w:lang w:val="en-US"/>
              </w:rPr>
            </w:pPr>
            <w:r w:rsidRPr="00C052BA">
              <w:rPr>
                <w:rFonts w:ascii="Arial" w:hAnsi="Arial"/>
                <w:b/>
                <w:bCs/>
                <w:sz w:val="20"/>
                <w:lang w:val="en-US"/>
              </w:rPr>
              <w:t>O platformă unificată care optimizează stocurile comercianților prin IA și generează trafic în magazine, permițând simultan consumatorilor să transforme articolele uzate în reduceri imediate, creând astfel o economie circulară profitabilă pentru ambele părți.</w:t>
            </w:r>
          </w:p>
          <w:p w14:paraId="11676A0E" w14:textId="5B1EBCE5" w:rsidR="00C052BA" w:rsidRPr="00E13F71" w:rsidRDefault="00C052BA" w:rsidP="00DE19A1">
            <w:pPr>
              <w:rPr>
                <w:rFonts w:ascii="Arial" w:hAnsi="Arial"/>
                <w:sz w:val="20"/>
              </w:rPr>
            </w:pPr>
          </w:p>
        </w:tc>
        <w:tc>
          <w:tcPr>
            <w:tcW w:w="3103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728A02C9" w14:textId="77777777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Pentru Afaceri:</w:t>
            </w:r>
          </w:p>
          <w:p w14:paraId="3399BAE1" w14:textId="7C560F4D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-</w:t>
            </w:r>
            <w:r>
              <w:rPr>
                <w:rFonts w:ascii="Arial" w:hAnsi="Arial"/>
                <w:b/>
                <w:bCs/>
                <w:sz w:val="20"/>
                <w:lang w:val="en-US"/>
              </w:rPr>
              <w:t xml:space="preserve"> </w:t>
            </w: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Succes Automatizat:</w:t>
            </w:r>
            <w:r w:rsidRPr="00E13F71">
              <w:rPr>
                <w:rFonts w:ascii="Arial" w:hAnsi="Arial"/>
                <w:sz w:val="20"/>
                <w:lang w:val="en-US"/>
              </w:rPr>
              <w:t xml:space="preserve"> Dashboard-ul IA oferă valoare de tip "set and forget" (configurează și uită).</w:t>
            </w:r>
          </w:p>
          <w:p w14:paraId="2BA305E8" w14:textId="22C43608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bCs/>
                <w:sz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Suport Dedicat:</w:t>
            </w:r>
            <w:r w:rsidRPr="00E13F71">
              <w:rPr>
                <w:rFonts w:ascii="Arial" w:hAnsi="Arial"/>
                <w:sz w:val="20"/>
                <w:lang w:val="en-US"/>
              </w:rPr>
              <w:t xml:space="preserve"> Management de cont pentru lanțurile mari de retail.</w:t>
            </w:r>
          </w:p>
          <w:p w14:paraId="282669A7" w14:textId="7104B799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bCs/>
                <w:sz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Insight-uri din Date:</w:t>
            </w:r>
            <w:r w:rsidRPr="00E13F71">
              <w:rPr>
                <w:rFonts w:ascii="Arial" w:hAnsi="Arial"/>
                <w:sz w:val="20"/>
                <w:lang w:val="en-US"/>
              </w:rPr>
              <w:t xml:space="preserve"> Rapoarte lunare despre câtă "plată" (material) au colectat și vânzările generate.</w:t>
            </w:r>
          </w:p>
          <w:p w14:paraId="64AFF35F" w14:textId="21E4F9BC" w:rsidR="00E13F71" w:rsidRPr="00E13F71" w:rsidRDefault="00E13F71" w:rsidP="00C052BA">
            <w:pPr>
              <w:ind w:right="-10"/>
              <w:rPr>
                <w:rFonts w:ascii="Arial" w:hAnsi="Arial"/>
                <w:sz w:val="20"/>
                <w:lang w:val="en-US"/>
              </w:rPr>
            </w:pP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Pentru Utilizatori:</w:t>
            </w:r>
          </w:p>
          <w:p w14:paraId="4D187D32" w14:textId="1F5AB7EA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-</w:t>
            </w:r>
            <w:r>
              <w:rPr>
                <w:rFonts w:ascii="Arial" w:hAnsi="Arial"/>
                <w:b/>
                <w:bCs/>
                <w:sz w:val="20"/>
                <w:lang w:val="en-US"/>
              </w:rPr>
              <w:t xml:space="preserve"> </w:t>
            </w: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Self-Service:</w:t>
            </w:r>
            <w:r w:rsidRPr="00E13F71">
              <w:rPr>
                <w:rFonts w:ascii="Arial" w:hAnsi="Arial"/>
                <w:sz w:val="20"/>
                <w:lang w:val="en-US"/>
              </w:rPr>
              <w:t xml:space="preserve"> Interfață automatizată a aplicației.</w:t>
            </w:r>
          </w:p>
          <w:p w14:paraId="3F87C067" w14:textId="5015C4AC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bCs/>
                <w:sz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Gamificare:</w:t>
            </w:r>
            <w:r w:rsidRPr="00E13F71">
              <w:rPr>
                <w:rFonts w:ascii="Arial" w:hAnsi="Arial"/>
                <w:sz w:val="20"/>
                <w:lang w:val="en-US"/>
              </w:rPr>
              <w:t xml:space="preserve"> Insigne/Urmărire pentru câte kg de articole au fost reciclate.</w:t>
            </w:r>
          </w:p>
          <w:p w14:paraId="55ED1612" w14:textId="66C527C7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bCs/>
                <w:sz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Comunitate:</w:t>
            </w:r>
            <w:r w:rsidRPr="00E13F71">
              <w:rPr>
                <w:rFonts w:ascii="Arial" w:hAnsi="Arial"/>
                <w:sz w:val="20"/>
                <w:lang w:val="en-US"/>
              </w:rPr>
              <w:t xml:space="preserve"> Rating-uri pentru magazinele care oferă cele mai bune rate de schimb.</w:t>
            </w:r>
          </w:p>
          <w:p w14:paraId="39926F41" w14:textId="7C60757D" w:rsidR="00812A86" w:rsidRPr="00E13F71" w:rsidRDefault="00812A86" w:rsidP="00DE19A1">
            <w:pPr>
              <w:ind w:right="-10"/>
              <w:rPr>
                <w:rFonts w:ascii="Arial" w:hAnsi="Arial"/>
                <w:sz w:val="20"/>
              </w:rPr>
            </w:pPr>
          </w:p>
        </w:tc>
        <w:tc>
          <w:tcPr>
            <w:tcW w:w="3110" w:type="dxa"/>
            <w:vMerge w:val="restart"/>
            <w:tcBorders>
              <w:top w:val="nil"/>
            </w:tcBorders>
            <w:shd w:val="clear" w:color="auto" w:fill="FFFFFF"/>
          </w:tcPr>
          <w:p w14:paraId="6253450A" w14:textId="73E45974" w:rsidR="00E13F71" w:rsidRPr="00E13F71" w:rsidRDefault="00E13F71" w:rsidP="00E13F71">
            <w:pPr>
              <w:ind w:right="-18"/>
              <w:rPr>
                <w:rFonts w:ascii="Arial" w:hAnsi="Arial"/>
                <w:sz w:val="22"/>
                <w:szCs w:val="22"/>
                <w:lang w:val="en-US"/>
              </w:rPr>
            </w:pPr>
            <w:r w:rsidRPr="00E13F71">
              <w:rPr>
                <w:rFonts w:ascii="Arial" w:hAnsi="Arial"/>
                <w:b/>
                <w:bCs/>
                <w:sz w:val="22"/>
                <w:szCs w:val="22"/>
                <w:lang w:val="en-US"/>
              </w:rPr>
              <w:t>Segmentul Principal (B2B - Plătitorii):</w:t>
            </w:r>
          </w:p>
          <w:p w14:paraId="2F8C6959" w14:textId="46E1D82E" w:rsidR="00E13F71" w:rsidRPr="00C052BA" w:rsidRDefault="00E13F71" w:rsidP="00E13F71">
            <w:pPr>
              <w:ind w:right="-18"/>
              <w:rPr>
                <w:rFonts w:ascii="Arial" w:hAnsi="Arial"/>
                <w:sz w:val="20"/>
                <w:szCs w:val="20"/>
                <w:lang w:val="en-US"/>
              </w:rPr>
            </w:pPr>
            <w:r w:rsidRPr="00C052BA">
              <w:rPr>
                <w:rFonts w:ascii="Arial" w:hAnsi="Arial"/>
                <w:sz w:val="20"/>
                <w:szCs w:val="20"/>
                <w:lang w:val="en-US"/>
              </w:rPr>
              <w:t>- Manageri de retail și proprietari de magazine care se confruntă cu stocuri moarte sau rotație lentă a inventarului.</w:t>
            </w:r>
          </w:p>
          <w:p w14:paraId="38B25792" w14:textId="2FB878A0" w:rsidR="00E13F71" w:rsidRPr="00E13F71" w:rsidRDefault="00E13F71" w:rsidP="00E13F71">
            <w:pPr>
              <w:ind w:right="-18"/>
              <w:rPr>
                <w:rFonts w:ascii="Arial" w:hAnsi="Arial"/>
                <w:sz w:val="20"/>
                <w:szCs w:val="20"/>
                <w:lang w:val="en-US"/>
              </w:rPr>
            </w:pPr>
            <w:r w:rsidRPr="00C052BA">
              <w:rPr>
                <w:rFonts w:ascii="Arial" w:hAnsi="Arial"/>
                <w:sz w:val="20"/>
                <w:szCs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szCs w:val="20"/>
                <w:lang w:val="en-US"/>
              </w:rPr>
              <w:t>Magazine Second-hand/Vintage care caută surse specifice de inventar ("articolele folosite").</w:t>
            </w:r>
          </w:p>
          <w:p w14:paraId="2CD64685" w14:textId="1AF1A6D8" w:rsidR="00E13F71" w:rsidRPr="00E13F71" w:rsidRDefault="00E13F71" w:rsidP="00E13F71">
            <w:pPr>
              <w:ind w:right="-18"/>
              <w:rPr>
                <w:rFonts w:ascii="Arial" w:hAnsi="Arial"/>
                <w:sz w:val="20"/>
                <w:szCs w:val="20"/>
                <w:lang w:val="en-US"/>
              </w:rPr>
            </w:pPr>
            <w:r w:rsidRPr="00C052BA">
              <w:rPr>
                <w:rFonts w:ascii="Arial" w:hAnsi="Arial"/>
                <w:sz w:val="20"/>
                <w:szCs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szCs w:val="20"/>
                <w:lang w:val="en-US"/>
              </w:rPr>
              <w:t>Branduri axate pe sustenabilitate (modele tip Patagonia, H&amp;M) care au nevoie de o infrastructură tehnologică pentru programele de "take-back" (returnare).</w:t>
            </w:r>
          </w:p>
          <w:p w14:paraId="335C24EC" w14:textId="13B32059" w:rsidR="00E13F71" w:rsidRPr="00E13F71" w:rsidRDefault="00E13F71" w:rsidP="00E13F71">
            <w:pPr>
              <w:ind w:right="-18"/>
              <w:rPr>
                <w:rFonts w:ascii="Arial" w:hAnsi="Arial"/>
                <w:sz w:val="20"/>
                <w:szCs w:val="20"/>
                <w:lang w:val="en-US"/>
              </w:rPr>
            </w:pPr>
            <w:r w:rsidRPr="00C052BA">
              <w:rPr>
                <w:rFonts w:ascii="Arial" w:hAnsi="Arial"/>
                <w:sz w:val="20"/>
                <w:szCs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szCs w:val="20"/>
                <w:lang w:val="en-US"/>
              </w:rPr>
              <w:t>Centre de reciclare sau afaceri de upcycling care au nevoie de materie primă.</w:t>
            </w:r>
          </w:p>
          <w:p w14:paraId="71014BF2" w14:textId="54A86514" w:rsidR="00E13F71" w:rsidRPr="00E13F71" w:rsidRDefault="00E13F71" w:rsidP="00E13F71">
            <w:pPr>
              <w:ind w:right="-18"/>
              <w:rPr>
                <w:rFonts w:ascii="Arial" w:hAnsi="Arial"/>
                <w:sz w:val="20"/>
                <w:szCs w:val="20"/>
                <w:lang w:val="en-US"/>
              </w:rPr>
            </w:pPr>
            <w:r w:rsidRPr="00E13F71"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>Segmentul Secundar</w:t>
            </w:r>
            <w:r w:rsidR="00C052BA" w:rsidRPr="00C052BA"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13F71"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>(B2C):</w:t>
            </w:r>
          </w:p>
          <w:p w14:paraId="59CB776D" w14:textId="28FC3A40" w:rsidR="00E13F71" w:rsidRPr="00C052BA" w:rsidRDefault="00E13F71" w:rsidP="00E13F71">
            <w:pPr>
              <w:ind w:right="-18"/>
              <w:rPr>
                <w:rFonts w:ascii="Arial" w:hAnsi="Arial"/>
                <w:sz w:val="20"/>
                <w:szCs w:val="20"/>
                <w:lang w:val="en-US"/>
              </w:rPr>
            </w:pPr>
            <w:r w:rsidRPr="00C052BA">
              <w:rPr>
                <w:rFonts w:ascii="Arial" w:hAnsi="Arial"/>
                <w:sz w:val="20"/>
                <w:szCs w:val="20"/>
                <w:lang w:val="en-US"/>
              </w:rPr>
              <w:t>- Consumatori eco-conștienți care doresc să reducă risipa.</w:t>
            </w:r>
          </w:p>
          <w:p w14:paraId="6DB17BD1" w14:textId="1F0F6849" w:rsidR="00E13F71" w:rsidRPr="00E13F71" w:rsidRDefault="00E13F71" w:rsidP="00E13F71">
            <w:pPr>
              <w:ind w:right="-18"/>
              <w:rPr>
                <w:rFonts w:ascii="Arial" w:hAnsi="Arial"/>
                <w:sz w:val="20"/>
                <w:szCs w:val="20"/>
                <w:lang w:val="en-US"/>
              </w:rPr>
            </w:pPr>
            <w:r w:rsidRPr="00C052BA">
              <w:rPr>
                <w:rFonts w:ascii="Arial" w:hAnsi="Arial"/>
                <w:sz w:val="20"/>
                <w:szCs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szCs w:val="20"/>
                <w:lang w:val="en-US"/>
              </w:rPr>
              <w:t>Cumpărători sensibili la preț/Studenți în căutare de reduceri.</w:t>
            </w:r>
          </w:p>
          <w:p w14:paraId="4CE7FE5B" w14:textId="29B3596A" w:rsidR="00E13F71" w:rsidRPr="00E13F71" w:rsidRDefault="00E13F71" w:rsidP="00E13F71">
            <w:pPr>
              <w:ind w:right="-18"/>
              <w:rPr>
                <w:rFonts w:ascii="Arial" w:hAnsi="Arial"/>
                <w:sz w:val="20"/>
                <w:szCs w:val="20"/>
                <w:lang w:val="en-US"/>
              </w:rPr>
            </w:pPr>
            <w:r w:rsidRPr="00C052BA">
              <w:rPr>
                <w:rFonts w:ascii="Arial" w:hAnsi="Arial"/>
                <w:sz w:val="20"/>
                <w:szCs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szCs w:val="20"/>
                <w:lang w:val="en-US"/>
              </w:rPr>
              <w:t>Persoane care doresc să debaraseze</w:t>
            </w:r>
            <w:r w:rsidRPr="00C052BA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r w:rsidRPr="00E13F71">
              <w:rPr>
                <w:rFonts w:ascii="Arial" w:hAnsi="Arial"/>
                <w:sz w:val="20"/>
                <w:szCs w:val="20"/>
                <w:lang w:val="en-US"/>
              </w:rPr>
              <w:t>și caută o cale ușoară și recompensată de a scăpa de articolele folosite fără bătaia de cap a vânzării online.</w:t>
            </w:r>
          </w:p>
          <w:p w14:paraId="6DA09633" w14:textId="1B882DA1" w:rsidR="00812A86" w:rsidRPr="00E13F71" w:rsidRDefault="00812A86" w:rsidP="00DE19A1">
            <w:pPr>
              <w:ind w:right="-18"/>
              <w:rPr>
                <w:rFonts w:ascii="Arial" w:hAnsi="Arial"/>
                <w:sz w:val="22"/>
                <w:szCs w:val="22"/>
              </w:rPr>
            </w:pPr>
          </w:p>
        </w:tc>
      </w:tr>
      <w:tr w:rsidR="00812A86" w:rsidRPr="00F076D7" w14:paraId="157BEBCD" w14:textId="77777777" w:rsidTr="00480E3D">
        <w:trPr>
          <w:trHeight w:val="264"/>
        </w:trPr>
        <w:tc>
          <w:tcPr>
            <w:tcW w:w="3119" w:type="dxa"/>
            <w:vMerge/>
            <w:shd w:val="clear" w:color="auto" w:fill="FFFFFF"/>
          </w:tcPr>
          <w:p w14:paraId="09DD7F69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116D9D0A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Resources</w:t>
            </w:r>
          </w:p>
        </w:tc>
        <w:tc>
          <w:tcPr>
            <w:tcW w:w="3096" w:type="dxa"/>
            <w:gridSpan w:val="3"/>
            <w:vMerge/>
            <w:shd w:val="clear" w:color="auto" w:fill="FFFFFF"/>
          </w:tcPr>
          <w:p w14:paraId="352E3D75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103" w:type="dxa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9F88D84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Channels</w:t>
            </w:r>
          </w:p>
        </w:tc>
        <w:tc>
          <w:tcPr>
            <w:tcW w:w="3110" w:type="dxa"/>
            <w:vMerge/>
            <w:shd w:val="clear" w:color="auto" w:fill="FFFFFF"/>
          </w:tcPr>
          <w:p w14:paraId="5F59DCE3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</w:tr>
      <w:tr w:rsidR="00812A86" w:rsidRPr="00F076D7" w14:paraId="0069B894" w14:textId="77777777" w:rsidTr="00DE19A1">
        <w:trPr>
          <w:trHeight w:val="2822"/>
        </w:trPr>
        <w:tc>
          <w:tcPr>
            <w:tcW w:w="3119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4E11CA33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2F146EB6" w14:textId="0C7947E8" w:rsidR="008C06E2" w:rsidRPr="008C06E2" w:rsidRDefault="008C06E2" w:rsidP="008C06E2">
            <w:pPr>
              <w:numPr>
                <w:ilvl w:val="0"/>
                <w:numId w:val="4"/>
              </w:numPr>
              <w:rPr>
                <w:rFonts w:ascii="Arial" w:hAnsi="Arial"/>
                <w:sz w:val="20"/>
                <w:lang w:val="en-US"/>
              </w:rPr>
            </w:pPr>
            <w:r w:rsidRPr="008C06E2">
              <w:rPr>
                <w:rFonts w:ascii="Arial" w:hAnsi="Arial"/>
                <w:b/>
                <w:bCs/>
                <w:sz w:val="20"/>
                <w:lang w:val="en-US"/>
              </w:rPr>
              <w:t>Platforma Tehnologică</w:t>
            </w:r>
          </w:p>
          <w:p w14:paraId="3DE7F5AA" w14:textId="77777777" w:rsidR="008C06E2" w:rsidRPr="008C06E2" w:rsidRDefault="008C06E2" w:rsidP="008C06E2">
            <w:pPr>
              <w:numPr>
                <w:ilvl w:val="0"/>
                <w:numId w:val="4"/>
              </w:numPr>
              <w:rPr>
                <w:rFonts w:ascii="Arial" w:hAnsi="Arial"/>
                <w:sz w:val="20"/>
                <w:lang w:val="en-US"/>
              </w:rPr>
            </w:pPr>
            <w:r w:rsidRPr="008C06E2">
              <w:rPr>
                <w:rFonts w:ascii="Arial" w:hAnsi="Arial"/>
                <w:b/>
                <w:bCs/>
                <w:sz w:val="20"/>
                <w:lang w:val="en-US"/>
              </w:rPr>
              <w:t>Efecte de Rețea:</w:t>
            </w:r>
            <w:r w:rsidRPr="008C06E2">
              <w:rPr>
                <w:rFonts w:ascii="Arial" w:hAnsi="Arial"/>
                <w:sz w:val="20"/>
                <w:lang w:val="en-US"/>
              </w:rPr>
              <w:t xml:space="preserve"> O masă critică de magazine participante pentru a menține utilizatorii implicați.</w:t>
            </w:r>
          </w:p>
          <w:p w14:paraId="06C8416B" w14:textId="77777777" w:rsidR="008C06E2" w:rsidRPr="008C06E2" w:rsidRDefault="008C06E2" w:rsidP="008C06E2">
            <w:pPr>
              <w:numPr>
                <w:ilvl w:val="0"/>
                <w:numId w:val="4"/>
              </w:numPr>
              <w:rPr>
                <w:rFonts w:ascii="Arial" w:hAnsi="Arial"/>
                <w:sz w:val="20"/>
                <w:lang w:val="en-US"/>
              </w:rPr>
            </w:pPr>
            <w:r w:rsidRPr="008C06E2">
              <w:rPr>
                <w:rFonts w:ascii="Arial" w:hAnsi="Arial"/>
                <w:b/>
                <w:bCs/>
                <w:sz w:val="20"/>
                <w:lang w:val="en-US"/>
              </w:rPr>
              <w:t>Date:</w:t>
            </w:r>
            <w:r w:rsidRPr="008C06E2">
              <w:rPr>
                <w:rFonts w:ascii="Arial" w:hAnsi="Arial"/>
                <w:sz w:val="20"/>
                <w:lang w:val="en-US"/>
              </w:rPr>
              <w:t xml:space="preserve"> Date istorice de inventar pentru a antrena modelele IA.</w:t>
            </w:r>
          </w:p>
          <w:p w14:paraId="631A5A65" w14:textId="7DDB204C" w:rsidR="00812A86" w:rsidRPr="00494DA4" w:rsidRDefault="00812A86" w:rsidP="00DE19A1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096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050AAEE9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0D6A56FC" w14:textId="77777777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Pentru Afaceri:</w:t>
            </w:r>
          </w:p>
          <w:p w14:paraId="4397C522" w14:textId="0DB0223C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 w:rsidRPr="00E13F71">
              <w:rPr>
                <w:rFonts w:ascii="Arial" w:hAnsi="Arial"/>
                <w:sz w:val="20"/>
                <w:lang w:val="en-US"/>
              </w:rPr>
              <w:t>-</w:t>
            </w:r>
            <w:r>
              <w:rPr>
                <w:rFonts w:ascii="Arial" w:hAnsi="Arial"/>
                <w:sz w:val="20"/>
                <w:lang w:val="en-US"/>
              </w:rPr>
              <w:t xml:space="preserve"> </w:t>
            </w:r>
            <w:r w:rsidRPr="00E13F71">
              <w:rPr>
                <w:rFonts w:ascii="Arial" w:hAnsi="Arial"/>
                <w:sz w:val="20"/>
                <w:lang w:val="en-US"/>
              </w:rPr>
              <w:t>Echipă de Vânzări Directe (vânzări SaaS pentru Dashboard).</w:t>
            </w:r>
          </w:p>
          <w:p w14:paraId="30727D0C" w14:textId="7413C40C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lang w:val="en-US"/>
              </w:rPr>
              <w:t>Conferințe din Industria de Retail &amp; Expoziții de Sustenabilitate.</w:t>
            </w:r>
          </w:p>
          <w:p w14:paraId="33340B14" w14:textId="1925E483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lang w:val="en-US"/>
              </w:rPr>
              <w:t>Parteneriate de integrare cu sisteme POS (Plugin-uri Shopify, Square).</w:t>
            </w:r>
          </w:p>
          <w:p w14:paraId="6E99D04F" w14:textId="77777777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 w:rsidRPr="00E13F71">
              <w:rPr>
                <w:rFonts w:ascii="Arial" w:hAnsi="Arial"/>
                <w:b/>
                <w:bCs/>
                <w:sz w:val="20"/>
                <w:lang w:val="en-US"/>
              </w:rPr>
              <w:t>Pentru Utilizatori:</w:t>
            </w:r>
          </w:p>
          <w:p w14:paraId="1DD962EF" w14:textId="44F4B58B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lang w:val="en-US"/>
              </w:rPr>
              <w:t>Magazine de Aplicații Mobile (iOS/Android).</w:t>
            </w:r>
          </w:p>
          <w:p w14:paraId="37B52498" w14:textId="720B5081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lastRenderedPageBreak/>
              <w:t xml:space="preserve">- </w:t>
            </w:r>
            <w:r w:rsidRPr="00E13F71">
              <w:rPr>
                <w:rFonts w:ascii="Arial" w:hAnsi="Arial"/>
                <w:sz w:val="20"/>
                <w:lang w:val="en-US"/>
              </w:rPr>
              <w:t>Coduri QR în magazin (Marketing fizic la magazinele partenere).</w:t>
            </w:r>
          </w:p>
          <w:p w14:paraId="3B49B6C8" w14:textId="5444B29E" w:rsidR="00E13F71" w:rsidRPr="00E13F71" w:rsidRDefault="00E13F71" w:rsidP="00E13F71">
            <w:pPr>
              <w:ind w:right="-10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- </w:t>
            </w:r>
            <w:r w:rsidRPr="00E13F71">
              <w:rPr>
                <w:rFonts w:ascii="Arial" w:hAnsi="Arial"/>
                <w:sz w:val="20"/>
                <w:lang w:val="en-US"/>
              </w:rPr>
              <w:t>Programe de recomandare pe Social Media (Gamificarea reciclării).</w:t>
            </w:r>
          </w:p>
          <w:p w14:paraId="34EA0F1C" w14:textId="45417CE0" w:rsidR="00812A86" w:rsidRPr="00F83D4F" w:rsidRDefault="00812A86" w:rsidP="00DE19A1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110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12527546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</w:tr>
      <w:tr w:rsidR="00812A86" w:rsidRPr="00F076D7" w14:paraId="12FAE591" w14:textId="77777777" w:rsidTr="00DE19A1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72DAB771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Cost Structure</w:t>
            </w:r>
          </w:p>
        </w:tc>
        <w:tc>
          <w:tcPr>
            <w:tcW w:w="7810" w:type="dxa"/>
            <w:gridSpan w:val="4"/>
            <w:tcBorders>
              <w:bottom w:val="nil"/>
            </w:tcBorders>
            <w:shd w:val="clear" w:color="auto" w:fill="FFFFFF"/>
          </w:tcPr>
          <w:p w14:paraId="4BBC544D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 xml:space="preserve">Revenue </w:t>
            </w:r>
            <w:r>
              <w:rPr>
                <w:rFonts w:ascii="Arial" w:hAnsi="Arial"/>
                <w:b/>
                <w:sz w:val="22"/>
              </w:rPr>
              <w:t>Streams</w:t>
            </w:r>
          </w:p>
        </w:tc>
      </w:tr>
      <w:tr w:rsidR="00812A86" w:rsidRPr="00F076D7" w14:paraId="27ACDC95" w14:textId="77777777" w:rsidTr="00DE19A1">
        <w:trPr>
          <w:trHeight w:val="2667"/>
        </w:trPr>
        <w:tc>
          <w:tcPr>
            <w:tcW w:w="7736" w:type="dxa"/>
            <w:gridSpan w:val="4"/>
            <w:tcBorders>
              <w:top w:val="nil"/>
            </w:tcBorders>
            <w:shd w:val="clear" w:color="auto" w:fill="FFFFFF"/>
          </w:tcPr>
          <w:p w14:paraId="3E19ADF0" w14:textId="77777777" w:rsidR="00C052BA" w:rsidRPr="00C052BA" w:rsidRDefault="00C052BA" w:rsidP="00C052BA">
            <w:pPr>
              <w:numPr>
                <w:ilvl w:val="0"/>
                <w:numId w:val="16"/>
              </w:numPr>
              <w:ind w:right="-32"/>
              <w:rPr>
                <w:rFonts w:ascii="Arial" w:hAnsi="Arial"/>
                <w:sz w:val="20"/>
                <w:lang w:val="en-US"/>
              </w:rPr>
            </w:pPr>
            <w:r w:rsidRPr="00C052BA">
              <w:rPr>
                <w:rFonts w:ascii="Arial" w:hAnsi="Arial"/>
                <w:b/>
                <w:bCs/>
                <w:sz w:val="20"/>
                <w:lang w:val="en-US"/>
              </w:rPr>
              <w:t>Cercetare &amp; Dezvoltare / Inginerie:</w:t>
            </w:r>
            <w:r w:rsidRPr="00C052BA">
              <w:rPr>
                <w:rFonts w:ascii="Arial" w:hAnsi="Arial"/>
                <w:sz w:val="20"/>
                <w:lang w:val="en-US"/>
              </w:rPr>
              <w:t xml:space="preserve"> Cost inițial ridicat pentru construirea analizorului de stoc IA și a dashboard-ului securizat.</w:t>
            </w:r>
          </w:p>
          <w:p w14:paraId="7A329D5C" w14:textId="77777777" w:rsidR="00C052BA" w:rsidRPr="00C052BA" w:rsidRDefault="00C052BA" w:rsidP="00C052BA">
            <w:pPr>
              <w:numPr>
                <w:ilvl w:val="0"/>
                <w:numId w:val="16"/>
              </w:numPr>
              <w:ind w:right="-32"/>
              <w:rPr>
                <w:rFonts w:ascii="Arial" w:hAnsi="Arial"/>
                <w:sz w:val="20"/>
                <w:lang w:val="en-US"/>
              </w:rPr>
            </w:pPr>
            <w:r w:rsidRPr="00C052BA">
              <w:rPr>
                <w:rFonts w:ascii="Arial" w:hAnsi="Arial"/>
                <w:b/>
                <w:bCs/>
                <w:sz w:val="20"/>
                <w:lang w:val="en-US"/>
              </w:rPr>
              <w:t>Infrastructură Cloud:</w:t>
            </w:r>
            <w:r w:rsidRPr="00C052BA">
              <w:rPr>
                <w:rFonts w:ascii="Arial" w:hAnsi="Arial"/>
                <w:sz w:val="20"/>
                <w:lang w:val="en-US"/>
              </w:rPr>
              <w:t xml:space="preserve"> Hosting, gestionarea bazelor de date și puterea de procesare IA.</w:t>
            </w:r>
          </w:p>
          <w:p w14:paraId="02CBD613" w14:textId="77777777" w:rsidR="00C052BA" w:rsidRPr="00C052BA" w:rsidRDefault="00C052BA" w:rsidP="00C052BA">
            <w:pPr>
              <w:numPr>
                <w:ilvl w:val="0"/>
                <w:numId w:val="16"/>
              </w:numPr>
              <w:ind w:right="-32"/>
              <w:rPr>
                <w:rFonts w:ascii="Arial" w:hAnsi="Arial"/>
                <w:sz w:val="20"/>
                <w:lang w:val="en-US"/>
              </w:rPr>
            </w:pPr>
            <w:r w:rsidRPr="00C052BA">
              <w:rPr>
                <w:rFonts w:ascii="Arial" w:hAnsi="Arial"/>
                <w:b/>
                <w:bCs/>
                <w:sz w:val="20"/>
                <w:lang w:val="en-US"/>
              </w:rPr>
              <w:t>Vânzări &amp; Marketing:</w:t>
            </w:r>
            <w:r w:rsidRPr="00C052BA">
              <w:rPr>
                <w:rFonts w:ascii="Arial" w:hAnsi="Arial"/>
                <w:sz w:val="20"/>
                <w:lang w:val="en-US"/>
              </w:rPr>
              <w:t xml:space="preserve"> Costul de Achiziție a Clientului (CAC) pentru ambele părți ale pieței.</w:t>
            </w:r>
          </w:p>
          <w:p w14:paraId="60E04FEC" w14:textId="77777777" w:rsidR="00C052BA" w:rsidRPr="00C052BA" w:rsidRDefault="00C052BA" w:rsidP="00C052BA">
            <w:pPr>
              <w:numPr>
                <w:ilvl w:val="0"/>
                <w:numId w:val="16"/>
              </w:numPr>
              <w:ind w:right="-32"/>
              <w:rPr>
                <w:rFonts w:ascii="Arial" w:hAnsi="Arial"/>
                <w:sz w:val="20"/>
                <w:lang w:val="en-US"/>
              </w:rPr>
            </w:pPr>
            <w:r w:rsidRPr="00C052BA">
              <w:rPr>
                <w:rFonts w:ascii="Arial" w:hAnsi="Arial"/>
                <w:b/>
                <w:bCs/>
                <w:sz w:val="20"/>
                <w:lang w:val="en-US"/>
              </w:rPr>
              <w:t>Mentenanță:</w:t>
            </w:r>
            <w:r w:rsidRPr="00C052BA">
              <w:rPr>
                <w:rFonts w:ascii="Arial" w:hAnsi="Arial"/>
                <w:sz w:val="20"/>
                <w:lang w:val="en-US"/>
              </w:rPr>
              <w:t xml:space="preserve"> Actualizări ale aplicației și personal de suport clienți.</w:t>
            </w:r>
          </w:p>
          <w:p w14:paraId="3E45AC1D" w14:textId="42381DC7" w:rsidR="00812A86" w:rsidRPr="00F83D4F" w:rsidRDefault="00812A86" w:rsidP="00DE19A1">
            <w:pPr>
              <w:ind w:right="-32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7810" w:type="dxa"/>
            <w:gridSpan w:val="4"/>
            <w:tcBorders>
              <w:top w:val="nil"/>
            </w:tcBorders>
            <w:shd w:val="clear" w:color="auto" w:fill="FFFFFF"/>
          </w:tcPr>
          <w:p w14:paraId="0DB542E4" w14:textId="499278EF" w:rsidR="00C052BA" w:rsidRPr="00C052BA" w:rsidRDefault="00C052BA" w:rsidP="00C052BA">
            <w:pPr>
              <w:numPr>
                <w:ilvl w:val="0"/>
                <w:numId w:val="17"/>
              </w:numPr>
              <w:ind w:right="-18"/>
              <w:rPr>
                <w:rFonts w:ascii="Arial" w:hAnsi="Arial"/>
                <w:sz w:val="20"/>
                <w:lang w:val="en-US"/>
              </w:rPr>
            </w:pPr>
            <w:r w:rsidRPr="00C052BA">
              <w:rPr>
                <w:rFonts w:ascii="Arial" w:hAnsi="Arial"/>
                <w:b/>
                <w:bCs/>
                <w:sz w:val="20"/>
                <w:lang w:val="en-US"/>
              </w:rPr>
              <w:t>Abonament SaaS (B2B):</w:t>
            </w:r>
            <w:r w:rsidRPr="00C052BA">
              <w:rPr>
                <w:rFonts w:ascii="Arial" w:hAnsi="Arial"/>
                <w:sz w:val="20"/>
                <w:lang w:val="en-US"/>
              </w:rPr>
              <w:t xml:space="preserve"> Venit recurent lunar de la afaceri pentru accesul la Dashboard-ul IA și instrumentele de Analiză a Stocului</w:t>
            </w:r>
          </w:p>
          <w:p w14:paraId="7DD3EAF6" w14:textId="77777777" w:rsidR="00C052BA" w:rsidRPr="00C052BA" w:rsidRDefault="00C052BA" w:rsidP="00C052BA">
            <w:pPr>
              <w:numPr>
                <w:ilvl w:val="0"/>
                <w:numId w:val="17"/>
              </w:numPr>
              <w:ind w:right="-18"/>
              <w:rPr>
                <w:rFonts w:ascii="Arial" w:hAnsi="Arial"/>
                <w:sz w:val="20"/>
                <w:lang w:val="en-US"/>
              </w:rPr>
            </w:pPr>
            <w:r w:rsidRPr="00C052BA">
              <w:rPr>
                <w:rFonts w:ascii="Arial" w:hAnsi="Arial"/>
                <w:b/>
                <w:bCs/>
                <w:sz w:val="20"/>
                <w:lang w:val="en-US"/>
              </w:rPr>
              <w:t>Funcționalități Premium:</w:t>
            </w:r>
            <w:r w:rsidRPr="00C052BA">
              <w:rPr>
                <w:rFonts w:ascii="Arial" w:hAnsi="Arial"/>
                <w:sz w:val="20"/>
                <w:lang w:val="en-US"/>
              </w:rPr>
              <w:t xml:space="preserve"> Prognoză avansată IA pentru întreprinderi mari (ex: prezicerea fluxului de deșeuri pe luna următoare).</w:t>
            </w:r>
          </w:p>
          <w:p w14:paraId="45E9D0CF" w14:textId="77777777" w:rsidR="00C052BA" w:rsidRPr="00C052BA" w:rsidRDefault="00C052BA" w:rsidP="00C052BA">
            <w:pPr>
              <w:numPr>
                <w:ilvl w:val="0"/>
                <w:numId w:val="17"/>
              </w:numPr>
              <w:ind w:right="-18"/>
              <w:rPr>
                <w:rFonts w:ascii="Arial" w:hAnsi="Arial"/>
                <w:sz w:val="20"/>
                <w:lang w:val="en-US"/>
              </w:rPr>
            </w:pPr>
            <w:r w:rsidRPr="00C052BA">
              <w:rPr>
                <w:rFonts w:ascii="Arial" w:hAnsi="Arial"/>
                <w:b/>
                <w:bCs/>
                <w:sz w:val="20"/>
                <w:lang w:val="en-US"/>
              </w:rPr>
              <w:t>Monetizarea Datelor:</w:t>
            </w:r>
            <w:r w:rsidRPr="00C052BA">
              <w:rPr>
                <w:rFonts w:ascii="Arial" w:hAnsi="Arial"/>
                <w:sz w:val="20"/>
                <w:lang w:val="en-US"/>
              </w:rPr>
              <w:t xml:space="preserve"> Date agregate și anonimizate despre tendințele economiei circulare vândute cercetătorilor de piață.</w:t>
            </w:r>
          </w:p>
          <w:p w14:paraId="11E8B678" w14:textId="254E26ED" w:rsidR="00812A86" w:rsidRPr="00C052BA" w:rsidRDefault="00812A86" w:rsidP="00DE19A1">
            <w:pPr>
              <w:ind w:right="-18"/>
              <w:rPr>
                <w:rFonts w:ascii="Arial" w:hAnsi="Arial"/>
                <w:sz w:val="20"/>
              </w:rPr>
            </w:pPr>
          </w:p>
        </w:tc>
      </w:tr>
    </w:tbl>
    <w:p w14:paraId="49042E5A" w14:textId="77777777" w:rsidR="00812A86" w:rsidRDefault="00812A86" w:rsidP="00B312C7">
      <w:pPr>
        <w:ind w:right="-944"/>
      </w:pPr>
    </w:p>
    <w:sectPr w:rsidR="00812A86" w:rsidSect="00277A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20" w:h="11900" w:orient="landscape"/>
      <w:pgMar w:top="567" w:right="692" w:bottom="567" w:left="663" w:header="0" w:footer="0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01773" w14:textId="77777777" w:rsidR="00015C0D" w:rsidRDefault="00015C0D" w:rsidP="00000413">
      <w:r>
        <w:separator/>
      </w:r>
    </w:p>
  </w:endnote>
  <w:endnote w:type="continuationSeparator" w:id="0">
    <w:p w14:paraId="24B76F55" w14:textId="77777777" w:rsidR="00015C0D" w:rsidRDefault="00015C0D" w:rsidP="0000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D999" w14:textId="77777777" w:rsidR="00CE5510" w:rsidRDefault="00CE5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E07F3" w14:textId="77777777" w:rsidR="00CE5510" w:rsidRDefault="00CE55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7AE" w14:textId="77777777" w:rsidR="00CE5510" w:rsidRDefault="00CE55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2DC46" w14:textId="77777777" w:rsidR="00015C0D" w:rsidRDefault="00015C0D" w:rsidP="00000413">
      <w:r>
        <w:separator/>
      </w:r>
    </w:p>
  </w:footnote>
  <w:footnote w:type="continuationSeparator" w:id="0">
    <w:p w14:paraId="34418F25" w14:textId="77777777" w:rsidR="00015C0D" w:rsidRDefault="00015C0D" w:rsidP="0000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47F38" w14:textId="4EFA2766" w:rsidR="00CE5510" w:rsidRDefault="00000000">
    <w:pPr>
      <w:pStyle w:val="Header"/>
    </w:pPr>
    <w:r>
      <w:rPr>
        <w:lang w:val="en-US"/>
      </w:rPr>
      <w:pict w14:anchorId="539324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773.1pt;height:40.65pt;z-index:-251655168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70E1" w14:textId="1441B2A4" w:rsidR="00CE5510" w:rsidRDefault="00000000">
    <w:pPr>
      <w:pStyle w:val="Header"/>
    </w:pPr>
    <w:r>
      <w:rPr>
        <w:lang w:val="en-US"/>
      </w:rPr>
      <w:pict w14:anchorId="0D4E6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773.1pt;height:40.65pt;z-index:-251657216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0236" w14:textId="1DC53D3D" w:rsidR="00CE5510" w:rsidRDefault="00000000">
    <w:pPr>
      <w:pStyle w:val="Header"/>
    </w:pPr>
    <w:r>
      <w:rPr>
        <w:lang w:val="en-US"/>
      </w:rPr>
      <w:pict w14:anchorId="726813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style="position:absolute;margin-left:0;margin-top:0;width:773.1pt;height:40.65pt;z-index:-251653120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49C"/>
    <w:multiLevelType w:val="hybridMultilevel"/>
    <w:tmpl w:val="294CC2E0"/>
    <w:lvl w:ilvl="0" w:tplc="12603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A3943"/>
    <w:multiLevelType w:val="hybridMultilevel"/>
    <w:tmpl w:val="2DEC1B70"/>
    <w:lvl w:ilvl="0" w:tplc="A16678B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C2E8F"/>
    <w:multiLevelType w:val="multilevel"/>
    <w:tmpl w:val="C76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1B8F"/>
    <w:multiLevelType w:val="multilevel"/>
    <w:tmpl w:val="EB48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95AE0"/>
    <w:multiLevelType w:val="multilevel"/>
    <w:tmpl w:val="3EE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71BBA"/>
    <w:multiLevelType w:val="multilevel"/>
    <w:tmpl w:val="DE9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76D67"/>
    <w:multiLevelType w:val="hybridMultilevel"/>
    <w:tmpl w:val="5832FFDE"/>
    <w:lvl w:ilvl="0" w:tplc="266A134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A21D6"/>
    <w:multiLevelType w:val="multilevel"/>
    <w:tmpl w:val="7AD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F30A2"/>
    <w:multiLevelType w:val="hybridMultilevel"/>
    <w:tmpl w:val="59186B96"/>
    <w:lvl w:ilvl="0" w:tplc="AB1E131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93136"/>
    <w:multiLevelType w:val="hybridMultilevel"/>
    <w:tmpl w:val="2A823902"/>
    <w:lvl w:ilvl="0" w:tplc="A9E0996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72B67"/>
    <w:multiLevelType w:val="hybridMultilevel"/>
    <w:tmpl w:val="8FAC28A2"/>
    <w:lvl w:ilvl="0" w:tplc="43A0AC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D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E3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26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C62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B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A8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4CC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0E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A6B2E37"/>
    <w:multiLevelType w:val="hybridMultilevel"/>
    <w:tmpl w:val="79089020"/>
    <w:lvl w:ilvl="0" w:tplc="F262449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916B1"/>
    <w:multiLevelType w:val="multilevel"/>
    <w:tmpl w:val="981E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F20AB"/>
    <w:multiLevelType w:val="multilevel"/>
    <w:tmpl w:val="F050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E26BD"/>
    <w:multiLevelType w:val="hybridMultilevel"/>
    <w:tmpl w:val="F83CCA6E"/>
    <w:lvl w:ilvl="0" w:tplc="CD4A3F1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F14D9"/>
    <w:multiLevelType w:val="multilevel"/>
    <w:tmpl w:val="DF3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653F5"/>
    <w:multiLevelType w:val="multilevel"/>
    <w:tmpl w:val="5B5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B6C54"/>
    <w:multiLevelType w:val="hybridMultilevel"/>
    <w:tmpl w:val="03008342"/>
    <w:lvl w:ilvl="0" w:tplc="4E2694B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337922">
    <w:abstractNumId w:val="10"/>
  </w:num>
  <w:num w:numId="2" w16cid:durableId="1239562223">
    <w:abstractNumId w:val="4"/>
  </w:num>
  <w:num w:numId="3" w16cid:durableId="1877696550">
    <w:abstractNumId w:val="2"/>
  </w:num>
  <w:num w:numId="4" w16cid:durableId="2105688461">
    <w:abstractNumId w:val="15"/>
  </w:num>
  <w:num w:numId="5" w16cid:durableId="441270903">
    <w:abstractNumId w:val="16"/>
  </w:num>
  <w:num w:numId="6" w16cid:durableId="1142380987">
    <w:abstractNumId w:val="17"/>
  </w:num>
  <w:num w:numId="7" w16cid:durableId="732698029">
    <w:abstractNumId w:val="9"/>
  </w:num>
  <w:num w:numId="8" w16cid:durableId="838278834">
    <w:abstractNumId w:val="8"/>
  </w:num>
  <w:num w:numId="9" w16cid:durableId="162819440">
    <w:abstractNumId w:val="3"/>
  </w:num>
  <w:num w:numId="10" w16cid:durableId="1420103249">
    <w:abstractNumId w:val="11"/>
  </w:num>
  <w:num w:numId="11" w16cid:durableId="1776905789">
    <w:abstractNumId w:val="14"/>
  </w:num>
  <w:num w:numId="12" w16cid:durableId="903831498">
    <w:abstractNumId w:val="0"/>
  </w:num>
  <w:num w:numId="13" w16cid:durableId="605500471">
    <w:abstractNumId w:val="12"/>
  </w:num>
  <w:num w:numId="14" w16cid:durableId="923611434">
    <w:abstractNumId w:val="1"/>
  </w:num>
  <w:num w:numId="15" w16cid:durableId="482508441">
    <w:abstractNumId w:val="6"/>
  </w:num>
  <w:num w:numId="16" w16cid:durableId="1001470637">
    <w:abstractNumId w:val="7"/>
  </w:num>
  <w:num w:numId="17" w16cid:durableId="117185520">
    <w:abstractNumId w:val="13"/>
  </w:num>
  <w:num w:numId="18" w16cid:durableId="202787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2E65"/>
    <w:rsid w:val="00000413"/>
    <w:rsid w:val="00015C0D"/>
    <w:rsid w:val="00031262"/>
    <w:rsid w:val="0022238A"/>
    <w:rsid w:val="00277AE1"/>
    <w:rsid w:val="00312950"/>
    <w:rsid w:val="003B2072"/>
    <w:rsid w:val="00480E3D"/>
    <w:rsid w:val="00494DA4"/>
    <w:rsid w:val="004B5316"/>
    <w:rsid w:val="004C52B9"/>
    <w:rsid w:val="004F4172"/>
    <w:rsid w:val="005E13E0"/>
    <w:rsid w:val="006760EB"/>
    <w:rsid w:val="007C13A7"/>
    <w:rsid w:val="00812A86"/>
    <w:rsid w:val="00826A68"/>
    <w:rsid w:val="008C06E2"/>
    <w:rsid w:val="009505CB"/>
    <w:rsid w:val="009A02B2"/>
    <w:rsid w:val="00A35899"/>
    <w:rsid w:val="00A86846"/>
    <w:rsid w:val="00AB0619"/>
    <w:rsid w:val="00AB7D2A"/>
    <w:rsid w:val="00B01DDB"/>
    <w:rsid w:val="00B312C7"/>
    <w:rsid w:val="00B566F7"/>
    <w:rsid w:val="00BA4A1A"/>
    <w:rsid w:val="00C052BA"/>
    <w:rsid w:val="00C054AF"/>
    <w:rsid w:val="00C9225D"/>
    <w:rsid w:val="00CA30DE"/>
    <w:rsid w:val="00CC7672"/>
    <w:rsid w:val="00CE5510"/>
    <w:rsid w:val="00E13F71"/>
    <w:rsid w:val="00F076D7"/>
    <w:rsid w:val="00F72E65"/>
    <w:rsid w:val="00F83D4F"/>
    <w:rsid w:val="00FA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0695A3"/>
  <w14:defaultImageDpi w14:val="300"/>
  <w15:docId w15:val="{18AFC7E5-624C-4502-AD4A-CC3B0384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2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2C7"/>
    <w:rPr>
      <w:rFonts w:ascii="Lucida Grande" w:hAnsi="Lucida Grande"/>
      <w:noProof/>
      <w:sz w:val="18"/>
      <w:szCs w:val="18"/>
    </w:rPr>
  </w:style>
  <w:style w:type="table" w:styleId="TableGrid">
    <w:name w:val="Table Grid"/>
    <w:basedOn w:val="TableNormal"/>
    <w:uiPriority w:val="59"/>
    <w:rsid w:val="00B3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53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41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0413"/>
    <w:rPr>
      <w:noProof/>
    </w:rPr>
  </w:style>
  <w:style w:type="paragraph" w:styleId="NormalWeb">
    <w:name w:val="Normal (Web)"/>
    <w:basedOn w:val="Normal"/>
    <w:uiPriority w:val="99"/>
    <w:semiHidden/>
    <w:unhideWhenUsed/>
    <w:rsid w:val="008C06E2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E13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67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0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9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Model Canvas Template Word DOC</vt:lpstr>
    </vt:vector>
  </TitlesOfParts>
  <Manager/>
  <Company>Neos Chronos Limited</Company>
  <LinksUpToDate>false</LinksUpToDate>
  <CharactersWithSpaces>3635</CharactersWithSpaces>
  <SharedDoc>false</SharedDoc>
  <HyperlinkBase>https://neoschronos.com/assets/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 Template Word DOC</dc:title>
  <dc:subject/>
  <dc:creator>Thomas Papanikolaou</dc:creator>
  <cp:keywords>Business Model Canvas, Free, Template, Word, docx</cp:keywords>
  <dc:description>The Business Model Canvas (www.businessmodelgeneration.com/canvas) by Alex Osterwalder. This work is licensed under the Creative Commons Attribution-Share Alike 3.0 Unported License.</dc:description>
  <cp:lastModifiedBy>MIHAI-ȘTEFAN GHIMPU</cp:lastModifiedBy>
  <cp:revision>26</cp:revision>
  <cp:lastPrinted>2019-05-23T09:25:00Z</cp:lastPrinted>
  <dcterms:created xsi:type="dcterms:W3CDTF">2019-05-23T08:39:00Z</dcterms:created>
  <dcterms:modified xsi:type="dcterms:W3CDTF">2025-11-21T23:57:00Z</dcterms:modified>
  <cp:category>Word Template DOC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Business Model Canvas Word Template</vt:lpwstr>
  </property>
  <property fmtid="{D5CDD505-2E9C-101B-9397-08002B2CF9AE}" pid="4" name="Language">
    <vt:lpwstr>English</vt:lpwstr>
  </property>
</Properties>
</file>