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E39E4D6" w:rsidR="006E0612" w:rsidRPr="00BD5BD4" w:rsidRDefault="004C421B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HMP3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638E92CD" w:rsidR="007C5737" w:rsidRPr="007C5737" w:rsidRDefault="00AF7D3C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bomba silenciosa es a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decuada para manejar agua limpia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 xml:space="preserve">,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ideal para 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>uso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doméstic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>o, riego de jardín y uso industrial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0202BD84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0ACC617" w14:textId="3FBE0A48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 xml:space="preserve">máx. de 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5DECF2C8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0C169A4B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motor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7CEAB65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074340F2" w:rsidR="007861C1" w:rsidRPr="00972535" w:rsidRDefault="00AF7D3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  <w:proofErr w:type="spellEnd"/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38DC9749" w:rsidR="00C46A06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14A9CC7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15C2CC0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r w:rsidR="006926F6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9556E1"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6926F6"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22062AC1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0EA4D37E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64525400" w:rsidR="00B43683" w:rsidRDefault="004C421B" w:rsidP="00E87B8C">
      <w:pPr>
        <w:rPr>
          <w:rFonts w:ascii="Arial" w:hAnsi="Arial" w:cs="Arial"/>
          <w:lang w:val="es-419"/>
        </w:rPr>
      </w:pPr>
      <w:r w:rsidRPr="004C421B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4D68C861" wp14:editId="11D23A78">
            <wp:simplePos x="0" y="0"/>
            <wp:positionH relativeFrom="margin">
              <wp:posOffset>4519295</wp:posOffset>
            </wp:positionH>
            <wp:positionV relativeFrom="margin">
              <wp:posOffset>3209290</wp:posOffset>
            </wp:positionV>
            <wp:extent cx="2331085" cy="1571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D58A6" w14:textId="0C615773" w:rsidR="00B43683" w:rsidRDefault="00B43683" w:rsidP="00E87B8C">
      <w:pPr>
        <w:rPr>
          <w:rFonts w:ascii="Arial" w:hAnsi="Arial" w:cs="Arial"/>
          <w:lang w:val="es-419"/>
        </w:rPr>
      </w:pPr>
    </w:p>
    <w:p w14:paraId="2597E59A" w14:textId="7BC8809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46B44E03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3FF07B3" w14:textId="79D750E4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4472620" w14:textId="488E77A9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C9166AA" w14:textId="111C3A30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2F10049" w14:textId="72A49083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903119D" w14:textId="05C7B85D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9F872DE" w14:textId="77777777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1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788"/>
        <w:gridCol w:w="738"/>
        <w:gridCol w:w="940"/>
        <w:gridCol w:w="880"/>
        <w:gridCol w:w="880"/>
        <w:gridCol w:w="880"/>
        <w:gridCol w:w="880"/>
        <w:gridCol w:w="880"/>
        <w:gridCol w:w="880"/>
        <w:gridCol w:w="880"/>
      </w:tblGrid>
      <w:tr w:rsidR="004C421B" w:rsidRPr="004C421B" w14:paraId="169D629B" w14:textId="77777777" w:rsidTr="004C421B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3FA9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0810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4D91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81E7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46AB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0076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8FE7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4D04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397E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</w:tr>
      <w:tr w:rsidR="004C421B" w:rsidRPr="004C421B" w14:paraId="14DC96CA" w14:textId="77777777" w:rsidTr="004C421B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80E4" w14:textId="77777777" w:rsidR="004C421B" w:rsidRPr="004C421B" w:rsidRDefault="004C421B" w:rsidP="004C421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8797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80C1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17DF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A2D8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3AB3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8CD0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F2B6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1739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</w:tr>
      <w:tr w:rsidR="004C421B" w:rsidRPr="004C421B" w14:paraId="0F3AB1BD" w14:textId="77777777" w:rsidTr="004C421B">
        <w:trPr>
          <w:trHeight w:val="315"/>
        </w:trPr>
        <w:tc>
          <w:tcPr>
            <w:tcW w:w="1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75E2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HMP 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4947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EB1B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3B22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64CA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6044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E41A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734A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C06A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76E1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4.998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5D72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4C421B" w:rsidRPr="004C421B" w14:paraId="15CEB5E0" w14:textId="77777777" w:rsidTr="004C421B">
        <w:trPr>
          <w:trHeight w:val="315"/>
        </w:trPr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5289" w14:textId="77777777" w:rsidR="004C421B" w:rsidRPr="004C421B" w:rsidRDefault="004C421B" w:rsidP="004C421B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88386B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E95B3B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snapToGrid/>
                <w:color w:val="000000"/>
                <w:lang w:val="es-419" w:eastAsia="es-419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DB1AA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58852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FB8929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9956E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7664E5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09670D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350F6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5D524" w14:textId="77777777" w:rsidR="004C421B" w:rsidRPr="004C421B" w:rsidRDefault="004C421B" w:rsidP="004C421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421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12C0" w14:textId="77777777" w:rsidR="006F6E00" w:rsidRDefault="006F6E00" w:rsidP="008A3980">
      <w:r>
        <w:separator/>
      </w:r>
    </w:p>
  </w:endnote>
  <w:endnote w:type="continuationSeparator" w:id="0">
    <w:p w14:paraId="015E26AE" w14:textId="77777777" w:rsidR="006F6E00" w:rsidRDefault="006F6E0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5F46" w14:textId="77777777" w:rsidR="006F6E00" w:rsidRDefault="006F6E00" w:rsidP="008A3980">
      <w:r>
        <w:separator/>
      </w:r>
    </w:p>
  </w:footnote>
  <w:footnote w:type="continuationSeparator" w:id="0">
    <w:p w14:paraId="1DBE3ECE" w14:textId="77777777" w:rsidR="006F6E00" w:rsidRDefault="006F6E0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34868"/>
    <w:rsid w:val="001428E9"/>
    <w:rsid w:val="00143805"/>
    <w:rsid w:val="00175575"/>
    <w:rsid w:val="0019786F"/>
    <w:rsid w:val="001E075B"/>
    <w:rsid w:val="001F685E"/>
    <w:rsid w:val="001F719B"/>
    <w:rsid w:val="0020245A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4C421B"/>
    <w:rsid w:val="00502FCF"/>
    <w:rsid w:val="00503185"/>
    <w:rsid w:val="005102A3"/>
    <w:rsid w:val="00590D9B"/>
    <w:rsid w:val="005960B5"/>
    <w:rsid w:val="005B4338"/>
    <w:rsid w:val="005B5378"/>
    <w:rsid w:val="005E4450"/>
    <w:rsid w:val="00606569"/>
    <w:rsid w:val="006248B3"/>
    <w:rsid w:val="006736DE"/>
    <w:rsid w:val="006919B8"/>
    <w:rsid w:val="006926F6"/>
    <w:rsid w:val="006A1E1B"/>
    <w:rsid w:val="006E0612"/>
    <w:rsid w:val="006E3E09"/>
    <w:rsid w:val="006F50E7"/>
    <w:rsid w:val="006F6E00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1B6E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24A67"/>
    <w:rsid w:val="00934F39"/>
    <w:rsid w:val="009556E1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AF7D3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2023-05-06T14:28:00Z</cp:lastPrinted>
  <dcterms:created xsi:type="dcterms:W3CDTF">2023-05-06T14:35:00Z</dcterms:created>
  <dcterms:modified xsi:type="dcterms:W3CDTF">2023-05-06T14:44:00Z</dcterms:modified>
</cp:coreProperties>
</file>