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C06236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</w:p>
    <w:p w:rsidR="00CF3769" w:rsidRDefault="00941F63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  <w:r w:rsidRPr="00941F63">
        <w:rPr>
          <w:b/>
          <w:color w:val="003377"/>
          <w:w w:val="110"/>
          <w:sz w:val="32"/>
          <w:szCs w:val="32"/>
        </w:rPr>
        <w:tab/>
      </w:r>
      <w:r w:rsidRPr="00941F63">
        <w:rPr>
          <w:b/>
          <w:color w:val="003377"/>
          <w:w w:val="110"/>
          <w:sz w:val="32"/>
          <w:szCs w:val="32"/>
        </w:rPr>
        <w:tab/>
      </w:r>
      <w:r w:rsidRPr="00941F63">
        <w:rPr>
          <w:b/>
          <w:color w:val="003377"/>
          <w:w w:val="110"/>
          <w:sz w:val="32"/>
          <w:szCs w:val="32"/>
        </w:rPr>
        <w:tab/>
      </w:r>
      <w:r w:rsidRPr="00941F63">
        <w:rPr>
          <w:b/>
          <w:color w:val="003377"/>
          <w:w w:val="110"/>
          <w:sz w:val="32"/>
          <w:szCs w:val="32"/>
        </w:rPr>
        <w:tab/>
        <w:t xml:space="preserve">    4SR 1.5/15-S</w:t>
      </w:r>
    </w:p>
    <w:p w:rsidR="00C06236" w:rsidRPr="00941F63" w:rsidRDefault="00C06236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417"/>
        <w:gridCol w:w="567"/>
        <w:gridCol w:w="2410"/>
        <w:gridCol w:w="2410"/>
      </w:tblGrid>
      <w:tr w:rsidR="00941F63" w:rsidTr="00C06236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417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C06236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 Gas</w:t>
            </w:r>
          </w:p>
        </w:tc>
      </w:tr>
      <w:tr w:rsidR="00941F63" w:rsidTr="00C06236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C06236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C06236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C06236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Máxima profundidad de utilizo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300 m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488 mm</w:t>
            </w:r>
          </w:p>
        </w:tc>
      </w:tr>
      <w:tr w:rsidR="00941F63" w:rsidTr="00C06236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417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417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szCs w:val="20"/>
              </w:rPr>
            </w:pPr>
            <w:r w:rsidRPr="00C06236">
              <w:rPr>
                <w:szCs w:val="20"/>
              </w:rPr>
              <w:t>5 - 45 l/min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41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szCs w:val="20"/>
              </w:rPr>
            </w:pPr>
            <w:r w:rsidRPr="00C06236">
              <w:rPr>
                <w:szCs w:val="20"/>
              </w:rPr>
              <w:t>106 - 36 m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41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szCs w:val="20"/>
              </w:rPr>
            </w:pPr>
            <w:r w:rsidRPr="00C06236">
              <w:rPr>
                <w:szCs w:val="20"/>
              </w:rPr>
              <w:t>109 m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41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szCs w:val="20"/>
              </w:rPr>
            </w:pPr>
            <w:r w:rsidRPr="00C06236">
              <w:rPr>
                <w:szCs w:val="20"/>
              </w:rPr>
              <w:t>36 m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Reglamento (UE) N.547/2012</w:t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41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567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417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567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bookmarkStart w:id="0" w:name="_GoBack"/>
            <w:bookmarkEnd w:id="0"/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tbl>
      <w:tblPr>
        <w:tblpPr w:leftFromText="141" w:rightFromText="141" w:vertAnchor="page" w:horzAnchor="margin" w:tblpY="12058"/>
        <w:tblW w:w="10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85"/>
        <w:gridCol w:w="412"/>
        <w:gridCol w:w="805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06236" w:rsidRPr="00C06236" w:rsidTr="00C06236">
        <w:trPr>
          <w:trHeight w:val="339"/>
        </w:trPr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0.3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0.9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2.7</w:t>
            </w:r>
          </w:p>
        </w:tc>
      </w:tr>
      <w:tr w:rsidR="00C06236" w:rsidRPr="00C06236" w:rsidTr="00C06236">
        <w:trPr>
          <w:trHeight w:val="339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4SR1.5/15-S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</w:tr>
      <w:tr w:rsidR="00C06236" w:rsidRPr="00C06236" w:rsidTr="00C06236">
        <w:trPr>
          <w:trHeight w:val="339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6236" w:rsidRPr="00C06236" w:rsidRDefault="00C06236" w:rsidP="00C06236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0623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64.5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51.5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06236" w:rsidRPr="00C06236" w:rsidRDefault="00C06236" w:rsidP="00C0623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0623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</w:tr>
    </w:tbl>
    <w:p w:rsidR="00C06236" w:rsidRDefault="00C06236" w:rsidP="00E6795C">
      <w:pPr>
        <w:rPr>
          <w:noProof/>
          <w:snapToGrid/>
          <w:lang w:val="es-BO" w:eastAsia="es-BO"/>
        </w:rPr>
      </w:pPr>
    </w:p>
    <w:p w:rsidR="00C06236" w:rsidRDefault="00C06236" w:rsidP="00E6795C">
      <w:pPr>
        <w:rPr>
          <w:noProof/>
          <w:snapToGrid/>
          <w:lang w:val="es-BO" w:eastAsia="es-BO"/>
        </w:rPr>
      </w:pPr>
    </w:p>
    <w:sectPr w:rsidR="00C06236" w:rsidSect="003D6066">
      <w:headerReference w:type="default" r:id="rId8"/>
      <w:footerReference w:type="default" r:id="rId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0B" w:rsidRDefault="00CC340B" w:rsidP="008A3980">
      <w:r>
        <w:separator/>
      </w:r>
    </w:p>
  </w:endnote>
  <w:endnote w:type="continuationSeparator" w:id="0">
    <w:p w:rsidR="00CC340B" w:rsidRDefault="00CC340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3E4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0B" w:rsidRDefault="00CC340B" w:rsidP="008A3980">
      <w:r>
        <w:separator/>
      </w:r>
    </w:p>
  </w:footnote>
  <w:footnote w:type="continuationSeparator" w:id="0">
    <w:p w:rsidR="00CC340B" w:rsidRDefault="00CC340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A4B96"/>
    <w:rsid w:val="001428E9"/>
    <w:rsid w:val="001F685E"/>
    <w:rsid w:val="001F719B"/>
    <w:rsid w:val="00240973"/>
    <w:rsid w:val="00253153"/>
    <w:rsid w:val="002E1480"/>
    <w:rsid w:val="002E7F0F"/>
    <w:rsid w:val="003B301B"/>
    <w:rsid w:val="003D6066"/>
    <w:rsid w:val="00417A91"/>
    <w:rsid w:val="00433213"/>
    <w:rsid w:val="00440370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530F8"/>
    <w:rsid w:val="006736DE"/>
    <w:rsid w:val="006E3E09"/>
    <w:rsid w:val="00750244"/>
    <w:rsid w:val="00766CE4"/>
    <w:rsid w:val="00780CA7"/>
    <w:rsid w:val="008319BA"/>
    <w:rsid w:val="00832239"/>
    <w:rsid w:val="00836DFF"/>
    <w:rsid w:val="008A3980"/>
    <w:rsid w:val="008D57AB"/>
    <w:rsid w:val="008F5336"/>
    <w:rsid w:val="00934F39"/>
    <w:rsid w:val="00941F63"/>
    <w:rsid w:val="009A11F8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06236"/>
    <w:rsid w:val="00C212DD"/>
    <w:rsid w:val="00C5749B"/>
    <w:rsid w:val="00C922C0"/>
    <w:rsid w:val="00CC340B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6795C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63F6-7A30-458A-8B8D-46A98F6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1511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2023-05-15T14:47:00Z</cp:lastPrinted>
  <dcterms:created xsi:type="dcterms:W3CDTF">2023-05-15T14:46:00Z</dcterms:created>
  <dcterms:modified xsi:type="dcterms:W3CDTF">2023-05-15T14:47:00Z</dcterms:modified>
</cp:coreProperties>
</file>