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color w:val="003377"/>
          <w:w w:val="110"/>
          <w:sz w:val="32"/>
          <w:szCs w:val="32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>Electrobomba sumergible de 4”</w:t>
      </w:r>
    </w:p>
    <w:p w:rsidR="00C06236" w:rsidRDefault="00101047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4SR 2</w:t>
      </w:r>
      <w:r w:rsidR="00941F63" w:rsidRPr="00941F63">
        <w:rPr>
          <w:b/>
          <w:color w:val="003377"/>
          <w:w w:val="110"/>
          <w:sz w:val="32"/>
          <w:szCs w:val="32"/>
        </w:rPr>
        <w:t>/1</w:t>
      </w:r>
      <w:r w:rsidR="00387FFC">
        <w:rPr>
          <w:b/>
          <w:color w:val="003377"/>
          <w:w w:val="110"/>
          <w:sz w:val="32"/>
          <w:szCs w:val="32"/>
        </w:rPr>
        <w:t>7</w:t>
      </w:r>
      <w:r>
        <w:rPr>
          <w:b/>
          <w:color w:val="003377"/>
          <w:w w:val="110"/>
          <w:sz w:val="32"/>
          <w:szCs w:val="32"/>
        </w:rPr>
        <w:t>-S</w:t>
      </w:r>
    </w:p>
    <w:p w:rsidR="00387FFC" w:rsidRPr="00941F63" w:rsidRDefault="00387FFC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-10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 xml:space="preserve"> 1 ¼”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200 g/m</w:t>
            </w:r>
            <w:r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98 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173616" w:rsidP="00941F63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 xml:space="preserve">528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812982" w:rsidP="00941F63">
            <w:pPr>
              <w:pStyle w:val="TableParagraph"/>
              <w:spacing w:before="61"/>
              <w:rPr>
                <w:szCs w:val="20"/>
              </w:rPr>
            </w:pPr>
            <w:r>
              <w:rPr>
                <w:szCs w:val="20"/>
              </w:rPr>
              <w:t xml:space="preserve">10 – 65 </w:t>
            </w:r>
            <w:r w:rsidR="00681E99" w:rsidRPr="00681E99">
              <w:rPr>
                <w:szCs w:val="20"/>
              </w:rPr>
              <w:t>l/min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173616" w:rsidP="00173616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 xml:space="preserve">127 </w:t>
            </w:r>
            <w:r w:rsidR="00812982">
              <w:rPr>
                <w:szCs w:val="20"/>
              </w:rPr>
              <w:t xml:space="preserve">– </w:t>
            </w:r>
            <w:r>
              <w:rPr>
                <w:szCs w:val="20"/>
              </w:rPr>
              <w:t>36.5</w:t>
            </w:r>
            <w:r w:rsidR="00812982">
              <w:rPr>
                <w:szCs w:val="20"/>
              </w:rPr>
              <w:t xml:space="preserve"> </w:t>
            </w:r>
            <w:r w:rsidR="0008136C" w:rsidRPr="0008136C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173616" w:rsidP="0008136C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>133</w:t>
            </w:r>
            <w:r w:rsidR="0008136C" w:rsidRPr="0008136C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173616" w:rsidP="00941F63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36.5</w:t>
            </w:r>
            <w:r w:rsidR="00681E99" w:rsidRPr="00681E99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Índice de rendimiento mínimo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szCs w:val="20"/>
              </w:rPr>
            </w:pPr>
            <w:r w:rsidRPr="00C06236">
              <w:rPr>
                <w:color w:val="212121"/>
                <w:szCs w:val="20"/>
              </w:rPr>
              <w:t>MEI</w:t>
            </w:r>
            <w:r w:rsidRPr="00C06236">
              <w:rPr>
                <w:rFonts w:ascii="Arial Black" w:hAnsi="Arial Black"/>
                <w:color w:val="212121"/>
                <w:szCs w:val="20"/>
              </w:rPr>
              <w:t>≥</w:t>
            </w:r>
            <w:r w:rsidRPr="00C06236">
              <w:rPr>
                <w:color w:val="212121"/>
                <w:szCs w:val="20"/>
              </w:rPr>
              <w:t>0.40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1.3 – Cuerpo de impulsión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Default="00C06236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  <w:r>
              <w:rPr>
                <w:noProof/>
                <w:lang w:val="es-BO" w:eastAsia="es-BO"/>
              </w:rPr>
              <w:drawing>
                <wp:anchor distT="0" distB="0" distL="0" distR="0" simplePos="0" relativeHeight="251657728" behindDoc="1" locked="0" layoutInCell="1" allowOverlap="1">
                  <wp:simplePos x="0" y="0"/>
                  <wp:positionH relativeFrom="page">
                    <wp:posOffset>262890</wp:posOffset>
                  </wp:positionH>
                  <wp:positionV relativeFrom="paragraph">
                    <wp:posOffset>8255</wp:posOffset>
                  </wp:positionV>
                  <wp:extent cx="1101090" cy="1992630"/>
                  <wp:effectExtent l="0" t="0" r="0" b="0"/>
                  <wp:wrapNone/>
                  <wp:docPr id="16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090" cy="199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3.0 – Rodete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4.0 –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4.2 –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1.4404 (AISI 316L)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5.0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Caja porta estadio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5.1 –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Soporte motor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7.1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Válvula de retención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7.2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Camisa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7.3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Protector del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8.0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Rejilla de aspiración/Filtro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:rsidR="00E6795C" w:rsidRDefault="00E6795C" w:rsidP="00E6795C">
      <w:pPr>
        <w:rPr>
          <w:noProof/>
          <w:snapToGrid/>
          <w:lang w:val="es-BO" w:eastAsia="es-BO"/>
        </w:rPr>
      </w:pPr>
      <w:bookmarkStart w:id="0" w:name="_GoBack"/>
      <w:bookmarkEnd w:id="0"/>
    </w:p>
    <w:p w:rsidR="00C06236" w:rsidRDefault="00C06236" w:rsidP="00E6795C">
      <w:pPr>
        <w:rPr>
          <w:noProof/>
          <w:snapToGrid/>
          <w:lang w:val="es-BO" w:eastAsia="es-BO"/>
        </w:rPr>
      </w:pPr>
    </w:p>
    <w:tbl>
      <w:tblPr>
        <w:tblW w:w="10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3"/>
        <w:gridCol w:w="622"/>
        <w:gridCol w:w="575"/>
        <w:gridCol w:w="936"/>
        <w:gridCol w:w="818"/>
        <w:gridCol w:w="818"/>
        <w:gridCol w:w="818"/>
        <w:gridCol w:w="818"/>
        <w:gridCol w:w="818"/>
        <w:gridCol w:w="818"/>
        <w:gridCol w:w="818"/>
        <w:gridCol w:w="818"/>
      </w:tblGrid>
      <w:tr w:rsidR="00387FFC" w:rsidRPr="00387FFC" w:rsidTr="00387FFC">
        <w:trPr>
          <w:trHeight w:val="303"/>
        </w:trPr>
        <w:tc>
          <w:tcPr>
            <w:tcW w:w="3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87FFC" w:rsidRPr="00387FFC" w:rsidRDefault="00387FFC" w:rsidP="00387FF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387FFC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C" w:rsidRPr="00387FFC" w:rsidRDefault="00387FFC" w:rsidP="00387FFC">
            <w:pPr>
              <w:jc w:val="center"/>
              <w:rPr>
                <w:rFonts w:ascii="Calibri" w:hAnsi="Calibri" w:cs="Calibri"/>
                <w:snapToGrid/>
                <w:color w:val="000000"/>
                <w:lang w:val="es-BO" w:eastAsia="es-BO"/>
              </w:rPr>
            </w:pPr>
            <w:r w:rsidRPr="00387FFC">
              <w:rPr>
                <w:rFonts w:ascii="Calibri" w:hAnsi="Calibri" w:cs="Calibri"/>
                <w:snapToGrid/>
                <w:color w:val="000000"/>
                <w:lang w:val="es-BO" w:eastAsia="es-BO"/>
              </w:rPr>
              <w:t>m³/h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FFC" w:rsidRPr="00387FFC" w:rsidRDefault="00387FFC" w:rsidP="00387FF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387FF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FFC" w:rsidRPr="00387FFC" w:rsidRDefault="00387FFC" w:rsidP="00387FF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387FF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0.6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FFC" w:rsidRPr="00387FFC" w:rsidRDefault="00387FFC" w:rsidP="00387FF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387FF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1.2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FFC" w:rsidRPr="00387FFC" w:rsidRDefault="00387FFC" w:rsidP="00387FF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387FF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1.8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FFC" w:rsidRPr="00387FFC" w:rsidRDefault="00387FFC" w:rsidP="00387FF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387FF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2.4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FFC" w:rsidRPr="00387FFC" w:rsidRDefault="00387FFC" w:rsidP="00387FF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387FF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FFC" w:rsidRPr="00387FFC" w:rsidRDefault="00387FFC" w:rsidP="00387FF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387FF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3.6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FFC" w:rsidRPr="00387FFC" w:rsidRDefault="00387FFC" w:rsidP="00387FF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387FF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3.9</w:t>
            </w:r>
          </w:p>
        </w:tc>
      </w:tr>
      <w:tr w:rsidR="00387FFC" w:rsidRPr="00387FFC" w:rsidTr="00387FFC">
        <w:trPr>
          <w:trHeight w:val="303"/>
        </w:trPr>
        <w:tc>
          <w:tcPr>
            <w:tcW w:w="19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387FFC" w:rsidRPr="00387FFC" w:rsidRDefault="00387FFC" w:rsidP="00387FF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387FF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4SR2/17-S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FFC" w:rsidRPr="00387FFC" w:rsidRDefault="00387FFC" w:rsidP="00387FF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387FFC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kW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FFC" w:rsidRPr="00387FFC" w:rsidRDefault="00387FFC" w:rsidP="00387FF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387FFC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HP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C" w:rsidRPr="00387FFC" w:rsidRDefault="00387FFC" w:rsidP="00387FF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387FFC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FFC" w:rsidRPr="00387FFC" w:rsidRDefault="00387FFC" w:rsidP="00387FF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387FF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FFC" w:rsidRPr="00387FFC" w:rsidRDefault="00387FFC" w:rsidP="00387FF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387FF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FFC" w:rsidRPr="00387FFC" w:rsidRDefault="00387FFC" w:rsidP="00387FF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387FF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FFC" w:rsidRPr="00387FFC" w:rsidRDefault="00387FFC" w:rsidP="00387FF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387FF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FFC" w:rsidRPr="00387FFC" w:rsidRDefault="00387FFC" w:rsidP="00387FF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387FF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FFC" w:rsidRPr="00387FFC" w:rsidRDefault="00387FFC" w:rsidP="00387FF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387FF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50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FFC" w:rsidRPr="00387FFC" w:rsidRDefault="00387FFC" w:rsidP="00387FF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387FF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FFC" w:rsidRPr="00387FFC" w:rsidRDefault="00387FFC" w:rsidP="00387FF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387FF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65</w:t>
            </w:r>
          </w:p>
        </w:tc>
      </w:tr>
      <w:tr w:rsidR="00387FFC" w:rsidRPr="00387FFC" w:rsidTr="00387FFC">
        <w:trPr>
          <w:trHeight w:val="303"/>
        </w:trPr>
        <w:tc>
          <w:tcPr>
            <w:tcW w:w="19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7FFC" w:rsidRPr="00387FFC" w:rsidRDefault="00387FFC" w:rsidP="00387FFC">
            <w:pPr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387FFC" w:rsidRPr="00387FFC" w:rsidRDefault="00387FFC" w:rsidP="00387FFC">
            <w:pPr>
              <w:jc w:val="center"/>
              <w:rPr>
                <w:rFonts w:ascii="Calibri" w:hAnsi="Calibri" w:cs="Calibri"/>
                <w:snapToGrid/>
                <w:color w:val="000000"/>
                <w:lang w:val="es-BO" w:eastAsia="es-BO"/>
              </w:rPr>
            </w:pPr>
            <w:r w:rsidRPr="00387FFC">
              <w:rPr>
                <w:rFonts w:ascii="Calibri" w:hAnsi="Calibri" w:cs="Calibri"/>
                <w:snapToGrid/>
                <w:color w:val="000000"/>
                <w:lang w:val="es-BO" w:eastAsia="es-BO"/>
              </w:rPr>
              <w:t>1.1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387FFC" w:rsidRPr="00387FFC" w:rsidRDefault="00387FFC" w:rsidP="00387FFC">
            <w:pPr>
              <w:jc w:val="center"/>
              <w:rPr>
                <w:rFonts w:ascii="Calibri" w:hAnsi="Calibri" w:cs="Calibri"/>
                <w:snapToGrid/>
                <w:color w:val="000000"/>
                <w:lang w:val="es-BO" w:eastAsia="es-BO"/>
              </w:rPr>
            </w:pPr>
            <w:r w:rsidRPr="00387FFC">
              <w:rPr>
                <w:rFonts w:ascii="Calibri" w:hAnsi="Calibri" w:cs="Calibri"/>
                <w:snapToGrid/>
                <w:color w:val="000000"/>
                <w:lang w:val="es-BO" w:eastAsia="es-BO"/>
              </w:rPr>
              <w:t>1.5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bottom"/>
            <w:hideMark/>
          </w:tcPr>
          <w:p w:rsidR="00387FFC" w:rsidRPr="00387FFC" w:rsidRDefault="00387FFC" w:rsidP="00387FF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387FFC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metros</w:t>
            </w:r>
          </w:p>
        </w:tc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387FFC" w:rsidRPr="00387FFC" w:rsidRDefault="00387FFC" w:rsidP="00387FF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387FF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133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387FFC" w:rsidRPr="00387FFC" w:rsidRDefault="00387FFC" w:rsidP="00387FF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387FF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127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387FFC" w:rsidRPr="00387FFC" w:rsidRDefault="00387FFC" w:rsidP="00387FF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387FF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119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387FFC" w:rsidRPr="00387FFC" w:rsidRDefault="00387FFC" w:rsidP="00387FF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387FF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108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387FFC" w:rsidRPr="00387FFC" w:rsidRDefault="00387FFC" w:rsidP="00387FF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387FF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94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387FFC" w:rsidRPr="00387FFC" w:rsidRDefault="00387FFC" w:rsidP="00387FF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387FF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75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387FFC" w:rsidRPr="00387FFC" w:rsidRDefault="00387FFC" w:rsidP="00387FF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387FF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50.5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387FFC" w:rsidRPr="00387FFC" w:rsidRDefault="00387FFC" w:rsidP="00387FF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387FF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36.5</w:t>
            </w:r>
          </w:p>
        </w:tc>
      </w:tr>
    </w:tbl>
    <w:p w:rsidR="00C06236" w:rsidRDefault="0008136C" w:rsidP="00E6795C">
      <w:pPr>
        <w:rPr>
          <w:noProof/>
          <w:snapToGrid/>
          <w:lang w:val="es-BO" w:eastAsia="es-BO"/>
        </w:rPr>
      </w:pPr>
      <w:r>
        <w:rPr>
          <w:noProof/>
          <w:snapToGrid/>
          <w:lang w:val="es-BO" w:eastAsia="es-BO"/>
        </w:rPr>
        <w:t xml:space="preserve"> </w:t>
      </w:r>
    </w:p>
    <w:sectPr w:rsidR="00C06236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C77" w:rsidRDefault="00887C77" w:rsidP="008A3980">
      <w:r>
        <w:separator/>
      </w:r>
    </w:p>
  </w:endnote>
  <w:endnote w:type="continuationSeparator" w:id="0">
    <w:p w:rsidR="00887C77" w:rsidRDefault="00887C77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26C0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C77" w:rsidRDefault="00887C77" w:rsidP="008A3980">
      <w:r>
        <w:separator/>
      </w:r>
    </w:p>
  </w:footnote>
  <w:footnote w:type="continuationSeparator" w:id="0">
    <w:p w:rsidR="00887C77" w:rsidRDefault="00887C77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559F3"/>
    <w:rsid w:val="0008136C"/>
    <w:rsid w:val="000A4B96"/>
    <w:rsid w:val="00101047"/>
    <w:rsid w:val="001428E9"/>
    <w:rsid w:val="00173616"/>
    <w:rsid w:val="001F685E"/>
    <w:rsid w:val="001F719B"/>
    <w:rsid w:val="00240973"/>
    <w:rsid w:val="00253153"/>
    <w:rsid w:val="002E1480"/>
    <w:rsid w:val="002E7F0F"/>
    <w:rsid w:val="00387FFC"/>
    <w:rsid w:val="003B301B"/>
    <w:rsid w:val="003D6066"/>
    <w:rsid w:val="00417A91"/>
    <w:rsid w:val="00433213"/>
    <w:rsid w:val="00440370"/>
    <w:rsid w:val="004855A3"/>
    <w:rsid w:val="00490F9C"/>
    <w:rsid w:val="004B6513"/>
    <w:rsid w:val="00502FCF"/>
    <w:rsid w:val="00503185"/>
    <w:rsid w:val="005102A3"/>
    <w:rsid w:val="005960B5"/>
    <w:rsid w:val="005A15DE"/>
    <w:rsid w:val="005B0488"/>
    <w:rsid w:val="005B4338"/>
    <w:rsid w:val="005B5378"/>
    <w:rsid w:val="005E4450"/>
    <w:rsid w:val="00606569"/>
    <w:rsid w:val="006248B3"/>
    <w:rsid w:val="006530F8"/>
    <w:rsid w:val="006736DE"/>
    <w:rsid w:val="00681E99"/>
    <w:rsid w:val="006E3E09"/>
    <w:rsid w:val="00750244"/>
    <w:rsid w:val="00766CE4"/>
    <w:rsid w:val="00780CA7"/>
    <w:rsid w:val="00812982"/>
    <w:rsid w:val="008319BA"/>
    <w:rsid w:val="00832239"/>
    <w:rsid w:val="00836DFF"/>
    <w:rsid w:val="00887C77"/>
    <w:rsid w:val="008A2816"/>
    <w:rsid w:val="008A3980"/>
    <w:rsid w:val="008D57AB"/>
    <w:rsid w:val="008F5336"/>
    <w:rsid w:val="00934F39"/>
    <w:rsid w:val="00941F63"/>
    <w:rsid w:val="009A11F8"/>
    <w:rsid w:val="009A3AF7"/>
    <w:rsid w:val="009D2914"/>
    <w:rsid w:val="00A86F6C"/>
    <w:rsid w:val="00AA7447"/>
    <w:rsid w:val="00AB281F"/>
    <w:rsid w:val="00AD5EDC"/>
    <w:rsid w:val="00AD6AC6"/>
    <w:rsid w:val="00AF546C"/>
    <w:rsid w:val="00B163B0"/>
    <w:rsid w:val="00B43683"/>
    <w:rsid w:val="00BD5BD4"/>
    <w:rsid w:val="00C0192C"/>
    <w:rsid w:val="00C06236"/>
    <w:rsid w:val="00C212DD"/>
    <w:rsid w:val="00C5749B"/>
    <w:rsid w:val="00C922C0"/>
    <w:rsid w:val="00CF2223"/>
    <w:rsid w:val="00CF3769"/>
    <w:rsid w:val="00D373F2"/>
    <w:rsid w:val="00D61D67"/>
    <w:rsid w:val="00D90D5A"/>
    <w:rsid w:val="00DA08D9"/>
    <w:rsid w:val="00DE23CD"/>
    <w:rsid w:val="00E064A3"/>
    <w:rsid w:val="00E23E8F"/>
    <w:rsid w:val="00E3548E"/>
    <w:rsid w:val="00E6795C"/>
    <w:rsid w:val="00E86C57"/>
    <w:rsid w:val="00E87B8C"/>
    <w:rsid w:val="00ED588D"/>
    <w:rsid w:val="00F112DF"/>
    <w:rsid w:val="00F67437"/>
    <w:rsid w:val="00F8283B"/>
    <w:rsid w:val="00F94CBA"/>
    <w:rsid w:val="00FA60A8"/>
    <w:rsid w:val="00FD24E2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A66F0F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">
    <w:name w:val="Mención sin resolver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05788-DB66-486D-8126-38E154489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5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1425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Encargada Almacen</cp:lastModifiedBy>
  <cp:revision>4</cp:revision>
  <cp:lastPrinted>2023-05-15T15:41:00Z</cp:lastPrinted>
  <dcterms:created xsi:type="dcterms:W3CDTF">2023-05-15T15:41:00Z</dcterms:created>
  <dcterms:modified xsi:type="dcterms:W3CDTF">2023-05-15T15:46:00Z</dcterms:modified>
</cp:coreProperties>
</file>