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9197284" w:displacedByCustomXml="next"/>
    <w:sdt>
      <w:sdtPr>
        <w:id w:val="-14773692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14:paraId="6C2CB454" w14:textId="043973D3" w:rsidR="009C29FA" w:rsidRDefault="009C29FA">
          <w:pPr>
            <w:pStyle w:val="TOCHeading"/>
          </w:pPr>
          <w:r>
            <w:t>Contents</w:t>
          </w:r>
        </w:p>
        <w:p w14:paraId="1BA8CCDD" w14:textId="26A6667C" w:rsidR="009C29FA" w:rsidRDefault="009C29F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15247" w:history="1">
            <w:r w:rsidRPr="00E55176">
              <w:rPr>
                <w:rStyle w:val="Hyperlink"/>
                <w:noProof/>
              </w:rPr>
              <w:t>DDoS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7EAEA" w14:textId="13334648" w:rsidR="009C29FA" w:rsidRDefault="009C29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115248" w:history="1">
            <w:r w:rsidRPr="00E55176">
              <w:rPr>
                <w:rStyle w:val="Hyperlink"/>
                <w:noProof/>
              </w:rPr>
              <w:t>Yleinen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BE86D" w14:textId="418CC4D6" w:rsidR="009C29FA" w:rsidRDefault="009C29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115249" w:history="1">
            <w:r w:rsidRPr="00E55176">
              <w:rPr>
                <w:rStyle w:val="Hyperlink"/>
                <w:noProof/>
              </w:rPr>
              <w:t>Virtuaaliverkko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7A21" w14:textId="61ABD9BB" w:rsidR="009C29FA" w:rsidRDefault="009C29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1115250" w:history="1">
            <w:r w:rsidRPr="00E55176">
              <w:rPr>
                <w:rStyle w:val="Hyperlink"/>
                <w:noProof/>
              </w:rPr>
              <w:t>Azure Sentinel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D961" w14:textId="18CCCF4D" w:rsidR="009C29FA" w:rsidRDefault="009C29FA">
          <w:r>
            <w:rPr>
              <w:b/>
              <w:bCs/>
              <w:noProof/>
            </w:rPr>
            <w:fldChar w:fldCharType="end"/>
          </w:r>
        </w:p>
      </w:sdtContent>
    </w:sdt>
    <w:p w14:paraId="6DDCD54E" w14:textId="40F0C35A" w:rsidR="002D276C" w:rsidRDefault="002D276C" w:rsidP="002D276C">
      <w:pPr>
        <w:pStyle w:val="Heading1"/>
      </w:pPr>
      <w:bookmarkStart w:id="1" w:name="_Toc71115247"/>
      <w:proofErr w:type="spellStart"/>
      <w:r w:rsidRPr="003B1A31">
        <w:t>DDoS</w:t>
      </w:r>
      <w:proofErr w:type="spellEnd"/>
      <w:r w:rsidRPr="003B1A31">
        <w:t xml:space="preserve"> </w:t>
      </w:r>
      <w:proofErr w:type="spellStart"/>
      <w:r w:rsidRPr="003B1A31">
        <w:t>Protection</w:t>
      </w:r>
      <w:bookmarkEnd w:id="0"/>
      <w:bookmarkEnd w:id="1"/>
      <w:proofErr w:type="spellEnd"/>
    </w:p>
    <w:p w14:paraId="4BEFF2AB" w14:textId="77777777" w:rsidR="002D276C" w:rsidRPr="00092D4C" w:rsidRDefault="002D276C" w:rsidP="002D276C">
      <w:pPr>
        <w:rPr>
          <w:b/>
          <w:bCs/>
        </w:rPr>
      </w:pPr>
      <w:proofErr w:type="spellStart"/>
      <w:r w:rsidRPr="00092D4C">
        <w:rPr>
          <w:b/>
          <w:bCs/>
        </w:rPr>
        <w:t>Huom</w:t>
      </w:r>
      <w:proofErr w:type="spellEnd"/>
      <w:r w:rsidRPr="00092D4C">
        <w:rPr>
          <w:b/>
          <w:bCs/>
        </w:rPr>
        <w:t>! Tämä maksaa paljon, joten älä ota käyttöön alkuvaiheissa!</w:t>
      </w:r>
    </w:p>
    <w:p w14:paraId="4F3D6229" w14:textId="77777777" w:rsidR="002D276C" w:rsidRDefault="002D276C" w:rsidP="002D276C">
      <w:pPr>
        <w:pStyle w:val="Heading2"/>
      </w:pPr>
      <w:bookmarkStart w:id="2" w:name="_Toc69197285"/>
      <w:bookmarkStart w:id="3" w:name="_Toc71115248"/>
      <w:r w:rsidRPr="003B1A31">
        <w:t>Yleinen</w:t>
      </w:r>
      <w:bookmarkEnd w:id="2"/>
      <w:bookmarkEnd w:id="3"/>
    </w:p>
    <w:p w14:paraId="00EBA926" w14:textId="77777777" w:rsidR="002D276C" w:rsidRPr="00092D4C" w:rsidRDefault="002D276C" w:rsidP="002D276C">
      <w:proofErr w:type="spellStart"/>
      <w:r>
        <w:t>DDoS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voit ehkäistä palvelunestohyökkäyksiä. Lisää uusi.</w:t>
      </w:r>
    </w:p>
    <w:p w14:paraId="6BC4B9A5" w14:textId="77777777" w:rsidR="002D276C" w:rsidRDefault="002D276C" w:rsidP="002D276C">
      <w:r w:rsidRPr="003B1A31">
        <w:rPr>
          <w:noProof/>
        </w:rPr>
        <w:drawing>
          <wp:inline distT="0" distB="0" distL="0" distR="0" wp14:anchorId="24BC8964" wp14:editId="6FEF941F">
            <wp:extent cx="5359400" cy="1698192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0297" cy="17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DA89" w14:textId="77777777" w:rsidR="002D276C" w:rsidRPr="003B1A31" w:rsidRDefault="002D276C" w:rsidP="002D276C">
      <w:r>
        <w:t xml:space="preserve">Määritä mitä haluat suojata </w:t>
      </w:r>
      <w:proofErr w:type="spellStart"/>
      <w:r>
        <w:t>DDoS</w:t>
      </w:r>
      <w:proofErr w:type="spellEnd"/>
      <w:r>
        <w:t xml:space="preserve"> hyökkäyksiltä. Esimerkiksi virtuaalikoneet.</w:t>
      </w:r>
    </w:p>
    <w:p w14:paraId="6F56BF37" w14:textId="77777777" w:rsidR="002D276C" w:rsidRDefault="002D276C" w:rsidP="002D276C">
      <w:r w:rsidRPr="003B1A31">
        <w:rPr>
          <w:noProof/>
        </w:rPr>
        <w:drawing>
          <wp:inline distT="0" distB="0" distL="0" distR="0" wp14:anchorId="551269F3" wp14:editId="3E777B19">
            <wp:extent cx="4978400" cy="3411963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652" cy="34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8E26" w14:textId="77777777" w:rsidR="002D276C" w:rsidRDefault="002D276C" w:rsidP="002D276C">
      <w:pPr>
        <w:pStyle w:val="Heading2"/>
      </w:pPr>
      <w:bookmarkStart w:id="4" w:name="_Toc69197286"/>
      <w:bookmarkStart w:id="5" w:name="_Toc71115249"/>
      <w:r w:rsidRPr="003B1A31">
        <w:t>Virtuaaliverkko</w:t>
      </w:r>
      <w:bookmarkEnd w:id="4"/>
      <w:bookmarkEnd w:id="5"/>
    </w:p>
    <w:p w14:paraId="0D443AAC" w14:textId="77777777" w:rsidR="002D276C" w:rsidRPr="00092D4C" w:rsidRDefault="002D276C" w:rsidP="002D276C">
      <w:r>
        <w:t>Tässä suojataan virtuaaliverkko palvelunestohyökkäykseltä.</w:t>
      </w:r>
    </w:p>
    <w:p w14:paraId="0D8B9D7F" w14:textId="77777777" w:rsidR="002D276C" w:rsidRPr="003B1A31" w:rsidRDefault="002D276C" w:rsidP="002D276C">
      <w:r w:rsidRPr="003B1A31">
        <w:rPr>
          <w:noProof/>
        </w:rPr>
        <w:lastRenderedPageBreak/>
        <w:drawing>
          <wp:inline distT="0" distB="0" distL="0" distR="0" wp14:anchorId="08BA5689" wp14:editId="6F96812F">
            <wp:extent cx="5283200" cy="245897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722" cy="24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CFC7" w14:textId="77777777" w:rsidR="002D276C" w:rsidRDefault="002D276C" w:rsidP="002D276C">
      <w:pPr>
        <w:pStyle w:val="Heading1"/>
      </w:pPr>
      <w:bookmarkStart w:id="6" w:name="_Toc69197287"/>
      <w:bookmarkStart w:id="7" w:name="_Toc71115250"/>
      <w:proofErr w:type="spellStart"/>
      <w:r w:rsidRPr="003B1A31">
        <w:t>Azure</w:t>
      </w:r>
      <w:proofErr w:type="spellEnd"/>
      <w:r w:rsidRPr="003B1A31">
        <w:t xml:space="preserve"> </w:t>
      </w:r>
      <w:proofErr w:type="spellStart"/>
      <w:r w:rsidRPr="003B1A31">
        <w:t>Sentinel</w:t>
      </w:r>
      <w:bookmarkEnd w:id="6"/>
      <w:bookmarkEnd w:id="7"/>
      <w:proofErr w:type="spellEnd"/>
    </w:p>
    <w:p w14:paraId="05A0D971" w14:textId="77777777" w:rsidR="002D276C" w:rsidRDefault="002D276C" w:rsidP="002D276C">
      <w:proofErr w:type="spellStart"/>
      <w:r>
        <w:t>Azure</w:t>
      </w:r>
      <w:proofErr w:type="spellEnd"/>
      <w:r>
        <w:t xml:space="preserve"> </w:t>
      </w:r>
      <w:proofErr w:type="spellStart"/>
      <w:r>
        <w:t>Sentinel</w:t>
      </w:r>
      <w:proofErr w:type="spellEnd"/>
      <w:r>
        <w:t xml:space="preserve"> on </w:t>
      </w:r>
      <w:proofErr w:type="spellStart"/>
      <w:r>
        <w:t>Azuressa</w:t>
      </w:r>
      <w:proofErr w:type="spellEnd"/>
      <w:r>
        <w:t xml:space="preserve"> toimiva SIEM palvelu. SIEM on seurantatyökalu, johon kerätään tietoturvaan liittyviä tietoja eri palveluista.</w:t>
      </w:r>
    </w:p>
    <w:p w14:paraId="06C276DB" w14:textId="77777777" w:rsidR="002D276C" w:rsidRPr="00092D4C" w:rsidRDefault="002D276C" w:rsidP="002D276C">
      <w:r>
        <w:t xml:space="preserve">Ota käyttöön </w:t>
      </w:r>
      <w:proofErr w:type="spellStart"/>
      <w:r>
        <w:t>Sentinel</w:t>
      </w:r>
      <w:proofErr w:type="spellEnd"/>
      <w:r>
        <w:t xml:space="preserve"> ja luo uusi.</w:t>
      </w:r>
    </w:p>
    <w:p w14:paraId="6D5668E0" w14:textId="77777777" w:rsidR="002D276C" w:rsidRDefault="002D276C" w:rsidP="002D276C">
      <w:r w:rsidRPr="003B1A31">
        <w:rPr>
          <w:noProof/>
        </w:rPr>
        <w:drawing>
          <wp:inline distT="0" distB="0" distL="0" distR="0" wp14:anchorId="7BE6E9D9" wp14:editId="64A61ABF">
            <wp:extent cx="5073650" cy="253907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205" cy="25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57DB" w14:textId="77777777" w:rsidR="002D276C" w:rsidRPr="003B1A31" w:rsidRDefault="002D276C" w:rsidP="002D276C">
      <w:r>
        <w:t xml:space="preserve">Luo </w:t>
      </w:r>
      <w:proofErr w:type="spellStart"/>
      <w:r>
        <w:t>Sentineliä</w:t>
      </w:r>
      <w:proofErr w:type="spellEnd"/>
      <w:r>
        <w:t xml:space="preserve"> varten uusi työtila.</w:t>
      </w:r>
    </w:p>
    <w:p w14:paraId="1FF1376A" w14:textId="77777777" w:rsidR="002D276C" w:rsidRDefault="002D276C" w:rsidP="002D276C">
      <w:r w:rsidRPr="003B1A31">
        <w:rPr>
          <w:noProof/>
        </w:rPr>
        <w:lastRenderedPageBreak/>
        <w:drawing>
          <wp:inline distT="0" distB="0" distL="0" distR="0" wp14:anchorId="535D0766" wp14:editId="32F1B11E">
            <wp:extent cx="4838700" cy="2942569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667" cy="294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A298" w14:textId="77777777" w:rsidR="002D276C" w:rsidRPr="003B1A31" w:rsidRDefault="002D276C" w:rsidP="002D276C">
      <w:r>
        <w:t xml:space="preserve">Joudut myös luomaan uuden </w:t>
      </w:r>
      <w:proofErr w:type="spellStart"/>
      <w:r>
        <w:t>Log</w:t>
      </w:r>
      <w:proofErr w:type="spellEnd"/>
      <w:r>
        <w:t xml:space="preserve"> Analytics työtilan, jotta lokeja voidaan käsitellä.</w:t>
      </w:r>
    </w:p>
    <w:p w14:paraId="685566D3" w14:textId="77777777" w:rsidR="002D276C" w:rsidRDefault="002D276C" w:rsidP="002D276C">
      <w:r w:rsidRPr="003B1A31">
        <w:rPr>
          <w:noProof/>
        </w:rPr>
        <w:drawing>
          <wp:inline distT="0" distB="0" distL="0" distR="0" wp14:anchorId="7D24964C" wp14:editId="7FA6EFF8">
            <wp:extent cx="5035550" cy="430638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864" cy="432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A30A" w14:textId="77777777" w:rsidR="002D276C" w:rsidRPr="003B1A31" w:rsidRDefault="002D276C" w:rsidP="002D276C">
      <w:r>
        <w:t>Määritetään miten laskutus hoidetaan.</w:t>
      </w:r>
    </w:p>
    <w:p w14:paraId="29B9902C" w14:textId="77777777" w:rsidR="002D276C" w:rsidRDefault="002D276C" w:rsidP="002D276C">
      <w:r w:rsidRPr="003B1A31">
        <w:rPr>
          <w:noProof/>
        </w:rPr>
        <w:lastRenderedPageBreak/>
        <w:drawing>
          <wp:inline distT="0" distB="0" distL="0" distR="0" wp14:anchorId="425101CB" wp14:editId="38BE9699">
            <wp:extent cx="5035550" cy="232864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204" cy="23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C425" w14:textId="77777777" w:rsidR="002D276C" w:rsidRPr="003B1A31" w:rsidRDefault="002D276C" w:rsidP="002D276C">
      <w:r>
        <w:t>Yhteenveto ja luonti.</w:t>
      </w:r>
    </w:p>
    <w:p w14:paraId="065DA952" w14:textId="77777777" w:rsidR="002D276C" w:rsidRDefault="002D276C" w:rsidP="002D276C">
      <w:r w:rsidRPr="003B1A31">
        <w:rPr>
          <w:noProof/>
        </w:rPr>
        <w:drawing>
          <wp:inline distT="0" distB="0" distL="0" distR="0" wp14:anchorId="02A43ADC" wp14:editId="7172C423">
            <wp:extent cx="4169450" cy="4584700"/>
            <wp:effectExtent l="0" t="0" r="2540" b="635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815" cy="45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5527" w14:textId="77777777" w:rsidR="002D276C" w:rsidRPr="003B1A31" w:rsidRDefault="002D276C" w:rsidP="002D276C">
      <w:proofErr w:type="spellStart"/>
      <w:r>
        <w:t>Azure</w:t>
      </w:r>
      <w:proofErr w:type="spellEnd"/>
      <w:r>
        <w:t xml:space="preserve"> </w:t>
      </w:r>
      <w:proofErr w:type="spellStart"/>
      <w:r>
        <w:t>Sentinel</w:t>
      </w:r>
      <w:proofErr w:type="spellEnd"/>
      <w:r>
        <w:t xml:space="preserve"> on nyt lisätty </w:t>
      </w:r>
      <w:proofErr w:type="spellStart"/>
      <w:r>
        <w:t>TaitajaValvoo</w:t>
      </w:r>
      <w:proofErr w:type="spellEnd"/>
      <w:r>
        <w:t xml:space="preserve"> työtilaan.</w:t>
      </w:r>
    </w:p>
    <w:p w14:paraId="63109301" w14:textId="77777777" w:rsidR="002D276C" w:rsidRDefault="002D276C" w:rsidP="002D276C">
      <w:r w:rsidRPr="003B1A31">
        <w:rPr>
          <w:noProof/>
        </w:rPr>
        <w:lastRenderedPageBreak/>
        <w:drawing>
          <wp:inline distT="0" distB="0" distL="0" distR="0" wp14:anchorId="5ADB7817" wp14:editId="309AE133">
            <wp:extent cx="5731510" cy="1436370"/>
            <wp:effectExtent l="0" t="0" r="254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8567" w14:textId="77777777" w:rsidR="002D276C" w:rsidRPr="003B1A31" w:rsidRDefault="002D276C" w:rsidP="002D276C">
      <w:proofErr w:type="spellStart"/>
      <w:r>
        <w:t>Sentineliin</w:t>
      </w:r>
      <w:proofErr w:type="spellEnd"/>
      <w:r>
        <w:t xml:space="preserve"> tulee tuoda dataa jostakin. Paina Connect painiketta.</w:t>
      </w:r>
    </w:p>
    <w:p w14:paraId="12DE7372" w14:textId="77777777" w:rsidR="002D276C" w:rsidRDefault="002D276C" w:rsidP="002D276C">
      <w:r w:rsidRPr="003B1A31">
        <w:rPr>
          <w:noProof/>
        </w:rPr>
        <w:drawing>
          <wp:inline distT="0" distB="0" distL="0" distR="0" wp14:anchorId="40BE2902" wp14:editId="5A381681">
            <wp:extent cx="5340350" cy="3708544"/>
            <wp:effectExtent l="0" t="0" r="0" b="635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693" cy="371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AAA3" w14:textId="77777777" w:rsidR="002D276C" w:rsidRPr="003B1A31" w:rsidRDefault="002D276C" w:rsidP="002D276C">
      <w:r>
        <w:t xml:space="preserve">Haetaan data meidän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AD:sta</w:t>
      </w:r>
      <w:proofErr w:type="spellEnd"/>
      <w:r>
        <w:t xml:space="preserve">. Valitse </w:t>
      </w:r>
      <w:proofErr w:type="spellStart"/>
      <w:r>
        <w:t>Azure</w:t>
      </w:r>
      <w:proofErr w:type="spellEnd"/>
      <w:r>
        <w:t xml:space="preserve"> Active Directory ja sitten oikealta Open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3D422155" w14:textId="77777777" w:rsidR="002D276C" w:rsidRDefault="002D276C" w:rsidP="002D276C">
      <w:r w:rsidRPr="003B1A31">
        <w:rPr>
          <w:noProof/>
        </w:rPr>
        <w:lastRenderedPageBreak/>
        <w:drawing>
          <wp:inline distT="0" distB="0" distL="0" distR="0" wp14:anchorId="34C43878" wp14:editId="66B712C2">
            <wp:extent cx="5731510" cy="3202305"/>
            <wp:effectExtent l="0" t="0" r="254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85EF" w14:textId="77777777" w:rsidR="002D276C" w:rsidRPr="003B1A31" w:rsidRDefault="002D276C" w:rsidP="002D276C">
      <w:r>
        <w:t xml:space="preserve">Määritä </w:t>
      </w:r>
      <w:proofErr w:type="spellStart"/>
      <w:r>
        <w:t>Configuration</w:t>
      </w:r>
      <w:proofErr w:type="spellEnd"/>
      <w:r>
        <w:t xml:space="preserve"> kohtaan kaikki ja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7EFE350" w14:textId="77777777" w:rsidR="002D276C" w:rsidRDefault="002D276C" w:rsidP="002D276C">
      <w:r w:rsidRPr="003B1A31">
        <w:rPr>
          <w:noProof/>
        </w:rPr>
        <w:drawing>
          <wp:inline distT="0" distB="0" distL="0" distR="0" wp14:anchorId="18577B0A" wp14:editId="6F17EAF3">
            <wp:extent cx="5731510" cy="322834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4476" w14:textId="77777777" w:rsidR="002D276C" w:rsidRPr="003B1A31" w:rsidRDefault="002D276C" w:rsidP="002D276C">
      <w:r>
        <w:t>Työtilaan tulee vielä tehdä työkirja johonkin malliin perustuen.</w:t>
      </w:r>
    </w:p>
    <w:p w14:paraId="147F38E3" w14:textId="0D55B1BC" w:rsidR="002D276C" w:rsidRDefault="002D276C" w:rsidP="002D276C">
      <w:r w:rsidRPr="003B1A31">
        <w:rPr>
          <w:noProof/>
        </w:rPr>
        <w:lastRenderedPageBreak/>
        <w:drawing>
          <wp:inline distT="0" distB="0" distL="0" distR="0" wp14:anchorId="039D4E96" wp14:editId="44DC8FF5">
            <wp:extent cx="5731510" cy="3041015"/>
            <wp:effectExtent l="0" t="0" r="2540" b="698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3F48" w14:textId="77777777" w:rsidR="002D276C" w:rsidRPr="003B1A31" w:rsidRDefault="002D276C" w:rsidP="002D276C"/>
    <w:p w14:paraId="6FB62405" w14:textId="77777777" w:rsidR="002D276C" w:rsidRPr="003B1A31" w:rsidRDefault="002D276C" w:rsidP="002D276C"/>
    <w:p w14:paraId="3990BF90" w14:textId="77777777" w:rsidR="002D276C" w:rsidRPr="003B1A31" w:rsidRDefault="002D276C" w:rsidP="002D276C"/>
    <w:p w14:paraId="0111D8F3" w14:textId="77777777" w:rsidR="002D276C" w:rsidRPr="003B1A31" w:rsidRDefault="002D276C" w:rsidP="002D276C"/>
    <w:p w14:paraId="6AC196CE" w14:textId="77777777" w:rsidR="0000340E" w:rsidRDefault="0000340E"/>
    <w:sectPr w:rsidR="0000340E" w:rsidSect="00FB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45"/>
    <w:rsid w:val="0000340E"/>
    <w:rsid w:val="00073F9D"/>
    <w:rsid w:val="002D276C"/>
    <w:rsid w:val="009C29FA"/>
    <w:rsid w:val="00C32145"/>
    <w:rsid w:val="00FB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7D88"/>
  <w15:chartTrackingRefBased/>
  <w15:docId w15:val="{35309B92-2F54-4699-80BF-27E8381B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76C"/>
  </w:style>
  <w:style w:type="paragraph" w:styleId="Heading1">
    <w:name w:val="heading 1"/>
    <w:basedOn w:val="Normal"/>
    <w:next w:val="Normal"/>
    <w:link w:val="Heading1Char"/>
    <w:uiPriority w:val="9"/>
    <w:qFormat/>
    <w:rsid w:val="002D2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7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C29F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2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29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29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6768A-CD9E-4614-9D6B-DF5CB850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153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3</cp:revision>
  <dcterms:created xsi:type="dcterms:W3CDTF">2021-05-02T13:43:00Z</dcterms:created>
  <dcterms:modified xsi:type="dcterms:W3CDTF">2021-05-05T10:53:00Z</dcterms:modified>
</cp:coreProperties>
</file>