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EC5DC" w14:textId="54459D82" w:rsidR="005E166A" w:rsidRPr="001712B6" w:rsidRDefault="00D70848">
      <w:pPr>
        <w:rPr>
          <w:color w:val="1155CC"/>
          <w:u w:val="single"/>
          <w:lang w:val="en-US"/>
        </w:rPr>
      </w:pPr>
      <w:r w:rsidRPr="00D70848">
        <w:rPr>
          <w:lang w:val="en-US"/>
        </w:rPr>
        <w:t xml:space="preserve">Windows </w:t>
      </w:r>
      <w:proofErr w:type="spellStart"/>
      <w:r w:rsidRPr="00D70848">
        <w:rPr>
          <w:lang w:val="en-US"/>
        </w:rPr>
        <w:t>videot</w:t>
      </w:r>
      <w:proofErr w:type="spellEnd"/>
      <w:r w:rsidRPr="00D70848">
        <w:rPr>
          <w:lang w:val="en-US"/>
        </w:rPr>
        <w:t xml:space="preserve">: </w:t>
      </w:r>
      <w:hyperlink r:id="rId6">
        <w:r w:rsidRPr="00D70848">
          <w:rPr>
            <w:color w:val="1155CC"/>
            <w:u w:val="single"/>
            <w:lang w:val="en-US"/>
          </w:rPr>
          <w:t>https://www.youtube.com/playlist?list=PLZw_fXxI6L51dB6hD03-MAX8cBc7FqR6l</w:t>
        </w:r>
      </w:hyperlink>
    </w:p>
    <w:sdt>
      <w:sdtPr>
        <w:rPr>
          <w:rFonts w:ascii="Calibri" w:eastAsia="Calibri" w:hAnsi="Calibri" w:cs="Calibri"/>
          <w:color w:val="auto"/>
          <w:sz w:val="22"/>
          <w:szCs w:val="22"/>
          <w:lang w:val="fi-FI" w:eastAsia="fi-FI"/>
        </w:rPr>
        <w:id w:val="1968620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C0DA17" w14:textId="228DF2E2" w:rsidR="00D70848" w:rsidRDefault="00D70848">
          <w:pPr>
            <w:pStyle w:val="TOCHeading"/>
          </w:pPr>
          <w:r>
            <w:t>Contents</w:t>
          </w:r>
        </w:p>
        <w:p w14:paraId="1581937C" w14:textId="3104A9BD" w:rsidR="00BB0966" w:rsidRDefault="00D7084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42796" w:history="1">
            <w:r w:rsidR="00BB0966" w:rsidRPr="00C0361B">
              <w:rPr>
                <w:rStyle w:val="Hyperlink"/>
                <w:noProof/>
              </w:rPr>
              <w:t>Palvelimen asentaminen</w:t>
            </w:r>
            <w:r w:rsidR="00BB0966">
              <w:rPr>
                <w:noProof/>
                <w:webHidden/>
              </w:rPr>
              <w:tab/>
            </w:r>
            <w:r w:rsidR="00BB0966">
              <w:rPr>
                <w:noProof/>
                <w:webHidden/>
              </w:rPr>
              <w:fldChar w:fldCharType="begin"/>
            </w:r>
            <w:r w:rsidR="00BB0966">
              <w:rPr>
                <w:noProof/>
                <w:webHidden/>
              </w:rPr>
              <w:instrText xml:space="preserve"> PAGEREF _Toc176242796 \h </w:instrText>
            </w:r>
            <w:r w:rsidR="00BB0966">
              <w:rPr>
                <w:noProof/>
                <w:webHidden/>
              </w:rPr>
            </w:r>
            <w:r w:rsidR="00BB0966">
              <w:rPr>
                <w:noProof/>
                <w:webHidden/>
              </w:rPr>
              <w:fldChar w:fldCharType="separate"/>
            </w:r>
            <w:r w:rsidR="00BB0966">
              <w:rPr>
                <w:noProof/>
                <w:webHidden/>
              </w:rPr>
              <w:t>1</w:t>
            </w:r>
            <w:r w:rsidR="00BB0966">
              <w:rPr>
                <w:noProof/>
                <w:webHidden/>
              </w:rPr>
              <w:fldChar w:fldCharType="end"/>
            </w:r>
          </w:hyperlink>
        </w:p>
        <w:p w14:paraId="2703B0E0" w14:textId="30821604" w:rsidR="00BB0966" w:rsidRDefault="00BB09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242797" w:history="1">
            <w:r w:rsidRPr="00C0361B">
              <w:rPr>
                <w:rStyle w:val="Hyperlink"/>
                <w:noProof/>
              </w:rPr>
              <w:t>IPt koneille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_Toc176242797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579C" w14:textId="53A53706" w:rsidR="00D70848" w:rsidRDefault="00D70848">
          <w:r>
            <w:rPr>
              <w:b/>
              <w:bCs/>
              <w:noProof/>
            </w:rPr>
            <w:fldChar w:fldCharType="end"/>
          </w:r>
        </w:p>
      </w:sdtContent>
    </w:sdt>
    <w:p w14:paraId="75596ED2" w14:textId="77777777" w:rsidR="005E166A" w:rsidRPr="00D70848" w:rsidRDefault="00D70848" w:rsidP="00D70848">
      <w:pPr>
        <w:pStyle w:val="Heading2"/>
      </w:pPr>
      <w:bookmarkStart w:id="0" w:name="_Toc176242796"/>
      <w:r w:rsidRPr="00D70848">
        <w:t>Palvelimen asentaminen</w:t>
      </w:r>
      <w:bookmarkEnd w:id="0"/>
    </w:p>
    <w:p w14:paraId="02FD6FB2" w14:textId="6F9FB028" w:rsidR="005E166A" w:rsidRDefault="00D70848">
      <w:r>
        <w:t xml:space="preserve">Windows Server käyttöjärjestelmien asentaminen ei eroa Windows </w:t>
      </w:r>
      <w:r w:rsidR="00742E17">
        <w:t>työaseman</w:t>
      </w:r>
      <w:r>
        <w:t xml:space="preserve"> asennuksesta lähes mitenkään.</w:t>
      </w:r>
    </w:p>
    <w:p w14:paraId="4FB2A773" w14:textId="77777777" w:rsidR="005E166A" w:rsidRDefault="00D70848">
      <w:r>
        <w:t xml:space="preserve">Asennuksen aikana varmista, että asennat Graafisen käyttöliittymän eli GUI (Desktop </w:t>
      </w:r>
      <w:proofErr w:type="spellStart"/>
      <w:r>
        <w:t>Experience</w:t>
      </w:r>
      <w:proofErr w:type="spellEnd"/>
      <w:r>
        <w:t>). Ilman sitä käytössäsi on vain komentorivi.</w:t>
      </w:r>
    </w:p>
    <w:p w14:paraId="13CED1EE" w14:textId="77777777" w:rsidR="005E166A" w:rsidRDefault="00D70848">
      <w:r>
        <w:rPr>
          <w:noProof/>
        </w:rPr>
        <w:drawing>
          <wp:inline distT="0" distB="0" distL="0" distR="0" wp14:anchorId="3C91E9AB" wp14:editId="44BE1299">
            <wp:extent cx="4219357" cy="316121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357" cy="3161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85834" w14:textId="77777777" w:rsidR="005E166A" w:rsidRDefault="00D70848">
      <w:pPr>
        <w:rPr>
          <w:b/>
        </w:rPr>
      </w:pPr>
      <w:r>
        <w:rPr>
          <w:b/>
        </w:rPr>
        <w:t xml:space="preserve">Asennuksen jälkeen poista .iso asennusmedia Hyper-V tai </w:t>
      </w:r>
      <w:proofErr w:type="spellStart"/>
      <w:r>
        <w:rPr>
          <w:b/>
        </w:rPr>
        <w:t>Virtualbox</w:t>
      </w:r>
      <w:proofErr w:type="spellEnd"/>
      <w:r>
        <w:rPr>
          <w:b/>
        </w:rPr>
        <w:t xml:space="preserve"> ohjelmasta!</w:t>
      </w:r>
    </w:p>
    <w:p w14:paraId="583C73F8" w14:textId="77777777" w:rsidR="005E166A" w:rsidRDefault="00D70848">
      <w:pPr>
        <w:rPr>
          <w:b/>
        </w:rPr>
      </w:pPr>
      <w:bookmarkStart w:id="1" w:name="_heading=h.gjdgxs" w:colFirst="0" w:colLast="0"/>
      <w:bookmarkEnd w:id="1"/>
      <w:r>
        <w:rPr>
          <w:b/>
        </w:rPr>
        <w:t>Jos asennusmedia jää virtuaalikoneeseen siitä voi saada paljon MIINUS pisteitä kisoissa.</w:t>
      </w:r>
    </w:p>
    <w:p w14:paraId="2239C9F6" w14:textId="77777777" w:rsidR="005E166A" w:rsidRDefault="00D70848">
      <w:r>
        <w:rPr>
          <w:noProof/>
        </w:rPr>
        <w:drawing>
          <wp:inline distT="0" distB="0" distL="0" distR="0" wp14:anchorId="4ADC4A61" wp14:editId="001E3A11">
            <wp:extent cx="4897565" cy="1388861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7565" cy="1388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5B491" w14:textId="77777777" w:rsidR="005E166A" w:rsidRDefault="00D70848">
      <w:r>
        <w:t>Asennuksen jälkeen huolehdi kuitenkin, että annat palvelimelle järkevän nimen (tai sen mikä tehtävässä ohjeistetaan) sekä kiinteä IP-osoitteen (kuten tehtävässä ohjeistetaan).</w:t>
      </w:r>
    </w:p>
    <w:p w14:paraId="5BECDC1E" w14:textId="77777777" w:rsidR="005E166A" w:rsidRDefault="00D70848">
      <w:pPr>
        <w:rPr>
          <w:b/>
        </w:rPr>
      </w:pPr>
      <w:r>
        <w:rPr>
          <w:b/>
        </w:rPr>
        <w:t>Palvelimien nimiä ja IP-osoitteita ei vaihdeta lähes koskaan, joten varmista, että ne tulevat heti alussa kuntoon.</w:t>
      </w:r>
    </w:p>
    <w:p w14:paraId="28C542A4" w14:textId="77777777" w:rsidR="005E166A" w:rsidRDefault="00D70848">
      <w:r>
        <w:lastRenderedPageBreak/>
        <w:t>Palvelimella on hyvä olla selkeä nimi, jotta sen erottaa ja se on helppo kirjoittaa. Palvelimen nimi joudutaan kirjoittamaan moniin eri paikkoihin, kun tehdään erilaisia asetuksia.</w:t>
      </w:r>
    </w:p>
    <w:p w14:paraId="329A5BF4" w14:textId="77777777" w:rsidR="005E166A" w:rsidRDefault="00D70848">
      <w:r>
        <w:rPr>
          <w:noProof/>
        </w:rPr>
        <w:drawing>
          <wp:inline distT="0" distB="0" distL="0" distR="0" wp14:anchorId="22A654F3" wp14:editId="6215BFA6">
            <wp:extent cx="4487304" cy="2853567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7304" cy="2853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67954" w14:textId="77777777" w:rsidR="005E166A" w:rsidRDefault="00D70848">
      <w:r>
        <w:t xml:space="preserve">Palvelimen IP-osoitteen ei ole tarkoitus muuttua, joten aseta se kiinteäksi. Kun olet asentanut erilaisia palveluita (DNS, WWW, FTP, AD </w:t>
      </w:r>
      <w:proofErr w:type="spellStart"/>
      <w:r>
        <w:t>jne</w:t>
      </w:r>
      <w:proofErr w:type="spellEnd"/>
      <w:r>
        <w:t>) IP-osoitteen muuttaminen jälkikäteen rikkoisi niiden toiminnan kokonaan tai osittain.</w:t>
      </w:r>
    </w:p>
    <w:p w14:paraId="6729759D" w14:textId="148100BB" w:rsidR="005E166A" w:rsidRDefault="00D70848">
      <w:r>
        <w:rPr>
          <w:noProof/>
        </w:rPr>
        <w:drawing>
          <wp:inline distT="0" distB="0" distL="0" distR="0" wp14:anchorId="77663591" wp14:editId="2721FBF4">
            <wp:extent cx="2596743" cy="295084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743" cy="2950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09B9B" w14:textId="77777777" w:rsidR="00D70848" w:rsidRDefault="00D70848" w:rsidP="00D70848">
      <w:pPr>
        <w:pStyle w:val="Heading2"/>
      </w:pPr>
      <w:bookmarkStart w:id="2" w:name="_Toc48891943"/>
      <w:bookmarkStart w:id="3" w:name="_Toc176242797"/>
      <w:proofErr w:type="spellStart"/>
      <w:r>
        <w:t>IPt</w:t>
      </w:r>
      <w:proofErr w:type="spellEnd"/>
      <w:r>
        <w:t xml:space="preserve"> koneille</w:t>
      </w:r>
      <w:bookmarkEnd w:id="2"/>
      <w:bookmarkEnd w:id="3"/>
    </w:p>
    <w:p w14:paraId="601E34D7" w14:textId="77777777" w:rsidR="00D70848" w:rsidRDefault="00D70848" w:rsidP="00D70848">
      <w:r>
        <w:t xml:space="preserve">Seuraavaksi aseta tietokoneille manuaalisesti IP-osoitteet tai käytä </w:t>
      </w:r>
      <w:proofErr w:type="spellStart"/>
      <w:r>
        <w:t>DHCPtä</w:t>
      </w:r>
      <w:proofErr w:type="spellEnd"/>
      <w:r>
        <w:t xml:space="preserve"> jollain </w:t>
      </w:r>
      <w:proofErr w:type="gramStart"/>
      <w:r>
        <w:t>virtuaalikoneella</w:t>
      </w:r>
      <w:proofErr w:type="gramEnd"/>
      <w:r>
        <w:t xml:space="preserve"> joka on </w:t>
      </w:r>
      <w:proofErr w:type="spellStart"/>
      <w:r>
        <w:t>nattimatti</w:t>
      </w:r>
      <w:proofErr w:type="spellEnd"/>
      <w:r>
        <w:t xml:space="preserve"> verkossa jakaaksesi osoitteita. </w:t>
      </w:r>
    </w:p>
    <w:p w14:paraId="01DE0A67" w14:textId="77777777" w:rsidR="00D70848" w:rsidRDefault="00D70848" w:rsidP="00D70848">
      <w:r>
        <w:t>Tässä annettiin testauksen vuoksi Windows10 koneelle sisäverkon IP-osoitteet manuaalisesti.</w:t>
      </w:r>
    </w:p>
    <w:p w14:paraId="3E41D348" w14:textId="77777777" w:rsidR="00D70848" w:rsidRDefault="00D70848" w:rsidP="00D70848">
      <w:r>
        <w:rPr>
          <w:noProof/>
        </w:rPr>
        <w:lastRenderedPageBreak/>
        <w:drawing>
          <wp:inline distT="0" distB="0" distL="0" distR="0" wp14:anchorId="75D092B7" wp14:editId="5D9969F2">
            <wp:extent cx="3278357" cy="3729131"/>
            <wp:effectExtent l="0" t="0" r="0" b="0"/>
            <wp:docPr id="5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357" cy="3729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33E08" w14:textId="77777777" w:rsidR="00D70848" w:rsidRDefault="00D70848" w:rsidP="00D70848">
      <w:proofErr w:type="spellStart"/>
      <w:r>
        <w:t>Pingaus</w:t>
      </w:r>
      <w:proofErr w:type="spellEnd"/>
      <w:r>
        <w:t xml:space="preserve"> toimii, eli </w:t>
      </w:r>
      <w:proofErr w:type="spellStart"/>
      <w:r>
        <w:t>natti</w:t>
      </w:r>
      <w:proofErr w:type="spellEnd"/>
      <w:r>
        <w:t xml:space="preserve"> toimii.</w:t>
      </w:r>
    </w:p>
    <w:p w14:paraId="5A7FB7AF" w14:textId="77777777" w:rsidR="00D70848" w:rsidRDefault="00D70848" w:rsidP="00D70848">
      <w:r>
        <w:rPr>
          <w:noProof/>
        </w:rPr>
        <w:drawing>
          <wp:inline distT="0" distB="0" distL="0" distR="0" wp14:anchorId="61823F4E" wp14:editId="5CC37DBC">
            <wp:extent cx="3831995" cy="1097426"/>
            <wp:effectExtent l="0" t="0" r="0" b="0"/>
            <wp:docPr id="5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1995" cy="1097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70848">
      <w:pgSz w:w="11906" w:h="16838"/>
      <w:pgMar w:top="1417" w:right="1134" w:bottom="1417" w:left="1134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66A"/>
    <w:rsid w:val="001712B6"/>
    <w:rsid w:val="00330A28"/>
    <w:rsid w:val="004B134D"/>
    <w:rsid w:val="005E166A"/>
    <w:rsid w:val="00742E17"/>
    <w:rsid w:val="00BB0966"/>
    <w:rsid w:val="00D7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D76C"/>
  <w15:docId w15:val="{3C81CCA5-9737-401C-9052-740255A6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uiPriority w:val="9"/>
    <w:unhideWhenUsed/>
    <w:qFormat/>
    <w:rsid w:val="00D70848"/>
    <w:pPr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26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70848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7084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708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0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Zw_fXxI6L51dB6hD03-MAX8cBc7FqR6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w5VRyVxY+1gQSXpmW9K03OxgyA==">AMUW2mVFvdjgHE3NJW92E2qCihF3gjlQwcel8qIxJMC684bGHIwRpW+idzK6eRnf768nQ0zrmgnbIMLBkBoVJ+WFTZMPomicHVvNP8apiWX007Rc/nVJxx2xBPB+d4kkDJ7eA0Nv+mI6</go:docsCustomData>
</go:gDocsCustomXmlDataStorage>
</file>

<file path=customXml/itemProps1.xml><?xml version="1.0" encoding="utf-8"?>
<ds:datastoreItem xmlns:ds="http://schemas.openxmlformats.org/officeDocument/2006/customXml" ds:itemID="{0B84FB88-E26D-499E-BE74-2EE3A77BE4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200</Words>
  <Characters>1624</Characters>
  <Application>Microsoft Office Word</Application>
  <DocSecurity>0</DocSecurity>
  <Lines>13</Lines>
  <Paragraphs>3</Paragraphs>
  <ScaleCrop>false</ScaleCrop>
  <Company>Hyria koulutus Oy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Välimaa Jalmari</dc:creator>
  <cp:lastModifiedBy>Välimaa Jalmari</cp:lastModifiedBy>
  <cp:revision>7</cp:revision>
  <dcterms:created xsi:type="dcterms:W3CDTF">2019-07-17T14:04:00Z</dcterms:created>
  <dcterms:modified xsi:type="dcterms:W3CDTF">2024-09-03T04:59:00Z</dcterms:modified>
</cp:coreProperties>
</file>