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1" w:rsidRPr="005655EC" w:rsidRDefault="00C80B50" w:rsidP="00C80B50">
      <w:pPr>
        <w:pStyle w:val="a3"/>
        <w:rPr>
          <w:b/>
        </w:rPr>
      </w:pPr>
      <w:r w:rsidRPr="005655EC">
        <w:rPr>
          <w:b/>
        </w:rPr>
        <w:t>Петрова, Самоучитель по английскому.</w:t>
      </w:r>
    </w:p>
    <w:p w:rsidR="00C80B50" w:rsidRDefault="00C80B50" w:rsidP="00C80B50">
      <w:pPr>
        <w:pStyle w:val="a3"/>
      </w:pPr>
    </w:p>
    <w:p w:rsidR="00C80B50" w:rsidRPr="00A432CC" w:rsidRDefault="00C80B50" w:rsidP="00C80B50">
      <w:pPr>
        <w:pStyle w:val="a3"/>
      </w:pPr>
      <w:r w:rsidRPr="00C80B50">
        <w:rPr>
          <w:i/>
        </w:rPr>
        <w:t>Пр</w:t>
      </w:r>
      <w:r w:rsidR="00A432CC">
        <w:rPr>
          <w:i/>
        </w:rPr>
        <w:t>и</w:t>
      </w:r>
      <w:r w:rsidRPr="00C80B50">
        <w:rPr>
          <w:i/>
        </w:rPr>
        <w:t>мечание</w:t>
      </w:r>
      <w:r>
        <w:rPr>
          <w:i/>
        </w:rPr>
        <w:t xml:space="preserve"> </w:t>
      </w:r>
      <w:r>
        <w:t xml:space="preserve">– страницы в записках буду указывать по приложению, </w:t>
      </w:r>
      <w:r w:rsidR="00A432CC">
        <w:t>а не по книге</w:t>
      </w:r>
    </w:p>
    <w:p w:rsidR="00C80B50" w:rsidRDefault="00C80B50" w:rsidP="00C80B50">
      <w:pPr>
        <w:pStyle w:val="a3"/>
      </w:pPr>
    </w:p>
    <w:p w:rsidR="00A432CC" w:rsidRDefault="00A432CC" w:rsidP="00C80B50">
      <w:pPr>
        <w:pStyle w:val="a3"/>
      </w:pPr>
      <w:r>
        <w:t>Внимание:</w:t>
      </w:r>
    </w:p>
    <w:p w:rsidR="00A432CC" w:rsidRDefault="00A432CC" w:rsidP="00C80B50">
      <w:pPr>
        <w:pStyle w:val="a3"/>
      </w:pPr>
    </w:p>
    <w:p w:rsidR="00A432CC" w:rsidRDefault="00A432CC" w:rsidP="00C80B50">
      <w:pPr>
        <w:pStyle w:val="a3"/>
      </w:pPr>
      <w:r>
        <w:t>- Каждый урок рассчитан на 2-3 недели работы, по 3 занятия в неделю каждое на час-полтора, лучше, конечно, по 1 часу занятий 5 раз в неделю.</w:t>
      </w:r>
    </w:p>
    <w:p w:rsidR="00A432CC" w:rsidRDefault="00A432CC" w:rsidP="00C80B50">
      <w:pPr>
        <w:pStyle w:val="a3"/>
      </w:pPr>
      <w:r>
        <w:t xml:space="preserve">- Т.о. видим, что урок рассчитан на 3-5 часов в неделю и 2-3 недели, т.е. в общей сложности на </w:t>
      </w:r>
      <w:r>
        <w:rPr>
          <w:b/>
        </w:rPr>
        <w:t>один</w:t>
      </w:r>
      <w:r w:rsidRPr="00A432CC">
        <w:rPr>
          <w:b/>
        </w:rPr>
        <w:t xml:space="preserve"> урок</w:t>
      </w:r>
      <w:r>
        <w:t xml:space="preserve"> нам положено тратить по </w:t>
      </w:r>
      <w:r w:rsidRPr="00A432CC">
        <w:rPr>
          <w:b/>
        </w:rPr>
        <w:t>10-15 часов</w:t>
      </w:r>
      <w:r w:rsidR="00A80EC7">
        <w:rPr>
          <w:b/>
        </w:rPr>
        <w:t xml:space="preserve"> </w:t>
      </w:r>
      <w:r w:rsidR="00A80EC7">
        <w:t>(т.е. одна неделя, по нашим расчетам)</w:t>
      </w:r>
      <w:r>
        <w:t>.</w:t>
      </w:r>
    </w:p>
    <w:p w:rsidR="00A432CC" w:rsidRDefault="000D483F" w:rsidP="00C80B50">
      <w:pPr>
        <w:pStyle w:val="a3"/>
      </w:pPr>
      <w:r>
        <w:t xml:space="preserve">- Всего в самоучителе 26 уроков. Что, в идеальном случае, составит 26 недель занятий – т.е. около полугода занятий (как мы и считали). </w:t>
      </w:r>
    </w:p>
    <w:p w:rsidR="006D1A92" w:rsidRDefault="006D1A92" w:rsidP="00C80B50">
      <w:pPr>
        <w:pStyle w:val="a3"/>
      </w:pPr>
    </w:p>
    <w:p w:rsidR="00A432CC" w:rsidRPr="00C80B50" w:rsidRDefault="00A432CC" w:rsidP="00C80B50">
      <w:pPr>
        <w:pStyle w:val="a3"/>
      </w:pPr>
    </w:p>
    <w:p w:rsidR="00C80B50" w:rsidRDefault="006D1A92" w:rsidP="00C80B50">
      <w:pPr>
        <w:pStyle w:val="a3"/>
      </w:pPr>
      <w:r w:rsidRPr="006D1A92">
        <w:rPr>
          <w:b/>
        </w:rPr>
        <w:t>Алфавит.</w:t>
      </w:r>
      <w:r>
        <w:t xml:space="preserve"> Стр. 9-10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  <w:r w:rsidRPr="006D1A92">
        <w:rPr>
          <w:b/>
        </w:rPr>
        <w:t>Фонетическая транскрипция.</w:t>
      </w:r>
      <w:r>
        <w:t xml:space="preserve"> Стр. 11-12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</w:p>
    <w:p w:rsidR="00A432CC" w:rsidRPr="00A432CC" w:rsidRDefault="006D1A92" w:rsidP="00A432CC">
      <w:pPr>
        <w:pStyle w:val="a3"/>
      </w:pPr>
      <w:r w:rsidRPr="006D1A92">
        <w:rPr>
          <w:b/>
          <w:sz w:val="24"/>
          <w:szCs w:val="24"/>
        </w:rPr>
        <w:t xml:space="preserve">Урок 1. </w:t>
      </w:r>
      <w:r>
        <w:rPr>
          <w:b/>
          <w:sz w:val="24"/>
          <w:szCs w:val="24"/>
          <w:lang w:val="en-US"/>
        </w:rPr>
        <w:t>Lesson</w:t>
      </w:r>
      <w:r w:rsidRPr="00A4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One</w:t>
      </w:r>
      <w:r w:rsidR="00A432CC">
        <w:rPr>
          <w:b/>
          <w:sz w:val="24"/>
          <w:szCs w:val="24"/>
        </w:rPr>
        <w:tab/>
      </w:r>
      <w:r w:rsidR="00A432CC" w:rsidRPr="00A432CC">
        <w:t>Стр. 13</w:t>
      </w:r>
    </w:p>
    <w:p w:rsidR="006D1A92" w:rsidRPr="005655EC" w:rsidRDefault="006D1A92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Закрытый</w:t>
      </w:r>
      <w:r>
        <w:t xml:space="preserve"> слог – если оканчивается согласным звуком: так, вал.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Открытый</w:t>
      </w:r>
      <w:r>
        <w:t xml:space="preserve"> слог – если оканчивается гласным звуком: па, </w:t>
      </w:r>
      <w:proofErr w:type="spellStart"/>
      <w:r>
        <w:t>ро</w:t>
      </w:r>
      <w:proofErr w:type="spellEnd"/>
      <w:r>
        <w:t>. В англ.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К </w:t>
      </w:r>
      <w:r w:rsidRPr="000D3A31">
        <w:rPr>
          <w:i/>
        </w:rPr>
        <w:t>отк</w:t>
      </w:r>
      <w:r>
        <w:rPr>
          <w:i/>
        </w:rPr>
        <w:t>ры</w:t>
      </w:r>
      <w:r w:rsidRPr="000D3A31">
        <w:rPr>
          <w:i/>
        </w:rPr>
        <w:t xml:space="preserve">тым </w:t>
      </w:r>
      <w:r>
        <w:t>слогам относятся и слога</w:t>
      </w:r>
      <w:proofErr w:type="gramStart"/>
      <w:r>
        <w:t xml:space="preserve"> ,</w:t>
      </w:r>
      <w:proofErr w:type="gramEnd"/>
      <w:r>
        <w:t xml:space="preserve"> оканчивающиеся буквой </w:t>
      </w:r>
      <w:r>
        <w:rPr>
          <w:b/>
        </w:rPr>
        <w:t xml:space="preserve">е, </w:t>
      </w:r>
      <w:r>
        <w:t>которая, при этом, НЕ читается – эта «немая» буква лишь означает, что слог открытый.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Чтение букв в англ. зависит от типа слога, в который они входят.  </w:t>
      </w:r>
    </w:p>
    <w:p w:rsidR="000D3A31" w:rsidRPr="000D3A31" w:rsidRDefault="000D3A31" w:rsidP="00C80B50">
      <w:pPr>
        <w:pStyle w:val="a3"/>
      </w:pPr>
      <w:r>
        <w:t xml:space="preserve">  </w:t>
      </w:r>
    </w:p>
    <w:p w:rsidR="000D3A31" w:rsidRDefault="000D3A31" w:rsidP="00C80B50">
      <w:pPr>
        <w:pStyle w:val="a3"/>
      </w:pPr>
      <w:r>
        <w:t xml:space="preserve">В </w:t>
      </w:r>
      <w:r w:rsidRPr="000D3A31">
        <w:rPr>
          <w:i/>
        </w:rPr>
        <w:t>закрытых</w:t>
      </w:r>
      <w:r>
        <w:rPr>
          <w:i/>
        </w:rPr>
        <w:t xml:space="preserve"> </w:t>
      </w:r>
      <w:r>
        <w:t xml:space="preserve">слогах – гласные обычно изображают краткий звук, а </w:t>
      </w:r>
      <w:r w:rsidRPr="000D3A31">
        <w:rPr>
          <w:i/>
        </w:rPr>
        <w:t>в отк</w:t>
      </w:r>
      <w:r>
        <w:rPr>
          <w:i/>
        </w:rPr>
        <w:t>р</w:t>
      </w:r>
      <w:r w:rsidRPr="000D3A31">
        <w:rPr>
          <w:i/>
        </w:rPr>
        <w:t>ытых</w:t>
      </w:r>
      <w:r>
        <w:rPr>
          <w:i/>
        </w:rPr>
        <w:t xml:space="preserve"> </w:t>
      </w:r>
      <w:r>
        <w:t xml:space="preserve"> - долгий звук. 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>Долгие звуки совпадают с названием буквы в алфавите</w:t>
      </w:r>
      <w:r w:rsidR="00F523F6">
        <w:t>, обозначаются двоеточием</w:t>
      </w:r>
      <w:proofErr w:type="gramStart"/>
      <w:r w:rsidR="00F523F6">
        <w:t xml:space="preserve"> </w:t>
      </w:r>
      <w:r w:rsidR="00934783" w:rsidRPr="00934783">
        <w:t>[</w:t>
      </w:r>
      <w:r w:rsidR="00F523F6">
        <w:t>:</w:t>
      </w:r>
      <w:r w:rsidR="00934783" w:rsidRPr="00934783">
        <w:t>]</w:t>
      </w:r>
      <w:r>
        <w:t>.</w:t>
      </w:r>
      <w:proofErr w:type="gramEnd"/>
    </w:p>
    <w:p w:rsidR="000D3A31" w:rsidRDefault="000D3A31" w:rsidP="00C80B50">
      <w:pPr>
        <w:pStyle w:val="a3"/>
      </w:pPr>
    </w:p>
    <w:p w:rsidR="000D3A31" w:rsidRDefault="00F523F6" w:rsidP="00C80B50">
      <w:pPr>
        <w:pStyle w:val="a3"/>
      </w:pPr>
      <w:r>
        <w:t xml:space="preserve">Долгота звуков в англ. очень важна, буквально меняется значение слова: </w:t>
      </w:r>
      <w:proofErr w:type="spellStart"/>
      <w:r>
        <w:t>bin</w:t>
      </w:r>
      <w:proofErr w:type="spellEnd"/>
      <w:r>
        <w:t xml:space="preserve"> </w:t>
      </w:r>
      <w:r w:rsidRPr="00F523F6">
        <w:t>– бункер,</w:t>
      </w:r>
      <w:r>
        <w:t xml:space="preserve"> </w:t>
      </w:r>
      <w:proofErr w:type="spellStart"/>
      <w:r>
        <w:t>bean</w:t>
      </w:r>
      <w:proofErr w:type="spellEnd"/>
      <w:r>
        <w:t xml:space="preserve"> – боб.</w:t>
      </w:r>
    </w:p>
    <w:p w:rsidR="00F523F6" w:rsidRPr="005E1C2B" w:rsidRDefault="00F523F6" w:rsidP="00C80B50">
      <w:pPr>
        <w:pStyle w:val="a3"/>
      </w:pPr>
    </w:p>
    <w:p w:rsidR="00934783" w:rsidRPr="005E1C2B" w:rsidRDefault="00934783" w:rsidP="00C80B50">
      <w:pPr>
        <w:pStyle w:val="a3"/>
      </w:pPr>
    </w:p>
    <w:p w:rsidR="00934783" w:rsidRDefault="00934783" w:rsidP="00C80B50">
      <w:pPr>
        <w:pStyle w:val="a3"/>
      </w:pPr>
      <w:r w:rsidRPr="00934783">
        <w:rPr>
          <w:b/>
        </w:rPr>
        <w:t>Е</w:t>
      </w:r>
      <w:r>
        <w:rPr>
          <w:b/>
        </w:rPr>
        <w:t>,</w:t>
      </w:r>
      <w:r w:rsidRPr="00934783">
        <w:rPr>
          <w:b/>
        </w:rPr>
        <w:t xml:space="preserve"> е</w:t>
      </w:r>
      <w:r>
        <w:t xml:space="preserve"> – эта буква читается двумя вариантами – </w:t>
      </w:r>
      <w:proofErr w:type="gramStart"/>
      <w:r>
        <w:rPr>
          <w:i/>
        </w:rPr>
        <w:t>долгое</w:t>
      </w:r>
      <w:proofErr w:type="gram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t xml:space="preserve">] в открытых слогах и </w:t>
      </w:r>
      <w:r>
        <w:rPr>
          <w:i/>
        </w:rPr>
        <w:t>краткое</w:t>
      </w:r>
      <w:r>
        <w:t xml:space="preserve"> [</w:t>
      </w:r>
      <w:r>
        <w:rPr>
          <w:lang w:val="en-US"/>
        </w:rPr>
        <w:t>e</w:t>
      </w:r>
      <w:r>
        <w:t>] в закрытых слогах.</w:t>
      </w:r>
    </w:p>
    <w:p w:rsidR="00934783" w:rsidRDefault="00934783" w:rsidP="00C80B50">
      <w:pPr>
        <w:pStyle w:val="a3"/>
      </w:pPr>
    </w:p>
    <w:p w:rsidR="00934783" w:rsidRDefault="00934783" w:rsidP="00C80B50">
      <w:pPr>
        <w:pStyle w:val="a3"/>
      </w:pPr>
      <w:r>
        <w:t>В конце слова</w:t>
      </w:r>
      <w:proofErr w:type="gramStart"/>
      <w:r>
        <w:t xml:space="preserve"> </w:t>
      </w:r>
      <w:r>
        <w:rPr>
          <w:b/>
        </w:rPr>
        <w:t>Е</w:t>
      </w:r>
      <w:proofErr w:type="gramEnd"/>
      <w:r>
        <w:rPr>
          <w:b/>
        </w:rPr>
        <w:t>, е</w:t>
      </w:r>
      <w:r>
        <w:t xml:space="preserve"> читается только если она единственная гласная в слове: </w:t>
      </w:r>
      <w:proofErr w:type="spellStart"/>
      <w:r>
        <w:t>me</w:t>
      </w:r>
      <w:proofErr w:type="spellEnd"/>
      <w:r>
        <w:t xml:space="preserve"> [</w:t>
      </w:r>
      <w:r>
        <w:rPr>
          <w:lang w:val="en-US"/>
        </w:rPr>
        <w:t>mi</w:t>
      </w:r>
      <w:r w:rsidRPr="00934783">
        <w:t>:</w:t>
      </w:r>
      <w:r>
        <w:t>]</w:t>
      </w:r>
      <w:r w:rsidRPr="00934783">
        <w:t xml:space="preserve">, </w:t>
      </w:r>
      <w:r>
        <w:rPr>
          <w:lang w:val="en-US"/>
        </w:rPr>
        <w:t>he</w:t>
      </w:r>
      <w:r w:rsidRPr="00934783">
        <w:t xml:space="preserve"> [</w:t>
      </w:r>
      <w:r>
        <w:rPr>
          <w:lang w:val="en-US"/>
        </w:rPr>
        <w:t>hi</w:t>
      </w:r>
      <w:r w:rsidRPr="00934783">
        <w:t>:]</w:t>
      </w:r>
      <w:r>
        <w:t>.</w:t>
      </w:r>
    </w:p>
    <w:p w:rsidR="00934783" w:rsidRDefault="00934783" w:rsidP="00C80B50">
      <w:pPr>
        <w:pStyle w:val="a3"/>
      </w:pPr>
    </w:p>
    <w:p w:rsidR="00855725" w:rsidRDefault="00934783" w:rsidP="00C80B50">
      <w:pPr>
        <w:pStyle w:val="a3"/>
      </w:pPr>
      <w:r>
        <w:t xml:space="preserve">В остальных случая в конце слова она не читается, а означает открытый слог: </w:t>
      </w:r>
      <w:proofErr w:type="spellStart"/>
      <w:r>
        <w:t>eve</w:t>
      </w:r>
      <w:proofErr w:type="spell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rPr>
          <w:lang w:val="en-US"/>
        </w:rPr>
        <w:t>v</w:t>
      </w:r>
      <w:r>
        <w:t>]</w:t>
      </w:r>
      <w:r w:rsidRPr="00934783">
        <w:t xml:space="preserve">, </w:t>
      </w:r>
      <w:r>
        <w:rPr>
          <w:lang w:val="en-US"/>
        </w:rPr>
        <w:t>mete</w:t>
      </w:r>
      <w:r w:rsidRPr="00934783">
        <w:t xml:space="preserve"> [</w:t>
      </w:r>
      <w:r w:rsidR="00855725">
        <w:rPr>
          <w:lang w:val="en-US"/>
        </w:rPr>
        <w:t>mi</w:t>
      </w:r>
      <w:r w:rsidR="00855725" w:rsidRPr="00855725">
        <w:t>:</w:t>
      </w:r>
      <w:r w:rsidR="00855725">
        <w:rPr>
          <w:lang w:val="en-US"/>
        </w:rPr>
        <w:t>t</w:t>
      </w:r>
      <w:r w:rsidRPr="00934783">
        <w:t>]</w:t>
      </w:r>
      <w:r w:rsidR="00855725">
        <w:t>.</w:t>
      </w:r>
    </w:p>
    <w:p w:rsidR="00855725" w:rsidRDefault="00855725" w:rsidP="00C80B50">
      <w:pPr>
        <w:pStyle w:val="a3"/>
      </w:pPr>
    </w:p>
    <w:p w:rsidR="00B11E54" w:rsidRDefault="00855725" w:rsidP="00C80B50">
      <w:pPr>
        <w:pStyle w:val="a3"/>
      </w:pPr>
      <w:r>
        <w:t xml:space="preserve">Сочетание </w:t>
      </w:r>
      <w:r>
        <w:rPr>
          <w:b/>
        </w:rPr>
        <w:t xml:space="preserve"> ее</w:t>
      </w:r>
      <w:r>
        <w:t xml:space="preserve"> передает звук [</w:t>
      </w:r>
      <w:proofErr w:type="spellStart"/>
      <w:r>
        <w:rPr>
          <w:lang w:val="en-US"/>
        </w:rPr>
        <w:t>i</w:t>
      </w:r>
      <w:proofErr w:type="spellEnd"/>
      <w:r w:rsidRPr="00B11E54">
        <w:t>:</w:t>
      </w:r>
      <w:r>
        <w:t>]</w:t>
      </w:r>
      <w:r w:rsidR="00B11E54" w:rsidRPr="00B11E54">
        <w:t>.</w:t>
      </w:r>
    </w:p>
    <w:p w:rsidR="00B11E54" w:rsidRDefault="00B11E54" w:rsidP="00C80B50">
      <w:pPr>
        <w:pStyle w:val="a3"/>
      </w:pPr>
    </w:p>
    <w:p w:rsidR="00B11E54" w:rsidRDefault="00B11E54" w:rsidP="00C80B50">
      <w:pPr>
        <w:pStyle w:val="a3"/>
      </w:pPr>
    </w:p>
    <w:p w:rsidR="003B10CB" w:rsidRDefault="003B10CB" w:rsidP="00C80B50">
      <w:pPr>
        <w:pStyle w:val="a3"/>
      </w:pPr>
      <w:r>
        <w:t xml:space="preserve">В русском мы иногда оглушаем звонкие согласные в конце слова (пишем холод, а говорим - </w:t>
      </w:r>
      <w:proofErr w:type="spellStart"/>
      <w:r>
        <w:t>холот</w:t>
      </w:r>
      <w:proofErr w:type="spellEnd"/>
      <w:r>
        <w:t>).</w:t>
      </w:r>
    </w:p>
    <w:p w:rsidR="003B10CB" w:rsidRDefault="003B10CB" w:rsidP="00C80B50">
      <w:pPr>
        <w:pStyle w:val="a3"/>
      </w:pPr>
    </w:p>
    <w:p w:rsidR="00934783" w:rsidRPr="00934783" w:rsidRDefault="003B10CB" w:rsidP="00C80B50">
      <w:pPr>
        <w:pStyle w:val="a3"/>
        <w:rPr>
          <w:b/>
        </w:rPr>
      </w:pPr>
      <w:r>
        <w:t xml:space="preserve">В англ. категорически запрещается оглушать звонкие согласные. Звонкие звуки должны оставаться – </w:t>
      </w:r>
      <w:r>
        <w:rPr>
          <w:i/>
        </w:rPr>
        <w:t>звонкими</w:t>
      </w:r>
      <w:r>
        <w:t>,  напр. L</w:t>
      </w:r>
      <w:proofErr w:type="spellStart"/>
      <w:r>
        <w:rPr>
          <w:lang w:val="en-US"/>
        </w:rPr>
        <w:t>ed</w:t>
      </w:r>
      <w:proofErr w:type="spellEnd"/>
      <w:r w:rsidRPr="003B10CB">
        <w:t xml:space="preserve"> – </w:t>
      </w:r>
      <w:r>
        <w:rPr>
          <w:lang w:val="en-US"/>
        </w:rPr>
        <w:t>Let</w:t>
      </w:r>
      <w:r>
        <w:t xml:space="preserve">  -  оглушать нельзя! </w:t>
      </w:r>
      <w:r w:rsidR="00934783">
        <w:t xml:space="preserve">   </w:t>
      </w:r>
      <w:r w:rsidR="00934783">
        <w:rPr>
          <w:b/>
        </w:rPr>
        <w:t xml:space="preserve"> </w:t>
      </w:r>
    </w:p>
    <w:p w:rsidR="00F523F6" w:rsidRDefault="00F523F6" w:rsidP="00C80B50">
      <w:pPr>
        <w:pStyle w:val="a3"/>
      </w:pPr>
    </w:p>
    <w:p w:rsidR="003B10CB" w:rsidRDefault="003B10CB" w:rsidP="00C80B50">
      <w:pPr>
        <w:pStyle w:val="a3"/>
      </w:pPr>
    </w:p>
    <w:p w:rsidR="003B10CB" w:rsidRDefault="003B10CB" w:rsidP="00C80B50">
      <w:pPr>
        <w:pStyle w:val="a3"/>
      </w:pPr>
      <w:r>
        <w:t>Буква</w:t>
      </w:r>
      <w:proofErr w:type="gramStart"/>
      <w:r>
        <w:t xml:space="preserve"> </w:t>
      </w:r>
      <w:r>
        <w:rPr>
          <w:b/>
        </w:rPr>
        <w:t>А</w:t>
      </w:r>
      <w:proofErr w:type="gramEnd"/>
      <w:r>
        <w:rPr>
          <w:b/>
        </w:rPr>
        <w:t>, а</w:t>
      </w:r>
      <w:r>
        <w:t xml:space="preserve">  в закрытых слогах читается как [</w:t>
      </w:r>
      <w:proofErr w:type="spellStart"/>
      <w:r>
        <w:t>аэ</w:t>
      </w:r>
      <w:proofErr w:type="spellEnd"/>
      <w:r>
        <w:t xml:space="preserve">] – т.н. «мягкое» </w:t>
      </w:r>
      <w:r w:rsidRPr="003B10CB">
        <w:t>[</w:t>
      </w:r>
      <w:r>
        <w:t>э</w:t>
      </w:r>
      <w:r w:rsidRPr="003B10CB">
        <w:t xml:space="preserve">] -  </w:t>
      </w:r>
      <w:r>
        <w:rPr>
          <w:i/>
          <w:lang w:val="en-US"/>
        </w:rPr>
        <w:t>man</w:t>
      </w:r>
      <w:r w:rsidRPr="003B10CB">
        <w:rPr>
          <w:i/>
        </w:rPr>
        <w:t xml:space="preserve">, </w:t>
      </w:r>
      <w:r>
        <w:rPr>
          <w:i/>
          <w:lang w:val="en-US"/>
        </w:rPr>
        <w:t>pan</w:t>
      </w:r>
      <w:r w:rsidRPr="003B10CB">
        <w:rPr>
          <w:i/>
        </w:rPr>
        <w:t xml:space="preserve">, </w:t>
      </w:r>
      <w:r>
        <w:rPr>
          <w:i/>
          <w:lang w:val="en-US"/>
        </w:rPr>
        <w:t>fan</w:t>
      </w:r>
      <w:r>
        <w:t>;</w:t>
      </w:r>
    </w:p>
    <w:p w:rsidR="003B10CB" w:rsidRPr="003B10CB" w:rsidRDefault="003B10CB" w:rsidP="00C80B50">
      <w:pPr>
        <w:pStyle w:val="a3"/>
      </w:pPr>
      <w:r>
        <w:t xml:space="preserve"> а в открытых</w:t>
      </w:r>
      <w:r w:rsidRPr="003B10CB">
        <w:t xml:space="preserve"> (</w:t>
      </w:r>
      <w:r>
        <w:t xml:space="preserve">включая «немое» </w:t>
      </w:r>
      <w:r>
        <w:rPr>
          <w:b/>
        </w:rPr>
        <w:t>е</w:t>
      </w:r>
      <w:r w:rsidRPr="003B10CB">
        <w:t>)</w:t>
      </w:r>
      <w:r>
        <w:t xml:space="preserve"> </w:t>
      </w:r>
      <w:r w:rsidR="009E4554">
        <w:t xml:space="preserve">читается как  </w:t>
      </w:r>
      <w:r>
        <w:t xml:space="preserve"> [</w:t>
      </w:r>
      <w:proofErr w:type="spellStart"/>
      <w:r>
        <w:rPr>
          <w:lang w:val="en-US"/>
        </w:rPr>
        <w:t>ei</w:t>
      </w:r>
      <w:proofErr w:type="spellEnd"/>
      <w:r>
        <w:t xml:space="preserve">] – «эй» </w:t>
      </w:r>
      <w:r w:rsidRPr="003B10CB">
        <w:rPr>
          <w:i/>
        </w:rPr>
        <w:t xml:space="preserve">- </w:t>
      </w:r>
      <w:proofErr w:type="spellStart"/>
      <w:r w:rsidRPr="003B10CB">
        <w:rPr>
          <w:i/>
        </w:rPr>
        <w:t>take</w:t>
      </w:r>
      <w:proofErr w:type="spellEnd"/>
      <w:r w:rsidRPr="003B10CB">
        <w:rPr>
          <w:i/>
        </w:rPr>
        <w:t xml:space="preserve">, </w:t>
      </w:r>
      <w:proofErr w:type="spellStart"/>
      <w:r w:rsidRPr="003B10CB">
        <w:rPr>
          <w:i/>
        </w:rPr>
        <w:t>pale</w:t>
      </w:r>
      <w:proofErr w:type="spellEnd"/>
      <w:r>
        <w:t>.</w:t>
      </w:r>
    </w:p>
    <w:p w:rsidR="003B10CB" w:rsidRDefault="00176686" w:rsidP="00C80B50">
      <w:pPr>
        <w:pStyle w:val="a3"/>
      </w:pPr>
      <w:r>
        <w:lastRenderedPageBreak/>
        <w:t>Ударение в словах ставится апострофом, в сложных словах может быть два ударения – основное и дополнительное (второстепенное).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Также имеется неопределенный гласный звук, знак как у специфической казахской буквы</w:t>
      </w:r>
      <w:proofErr w:type="gramStart"/>
      <w:r>
        <w:t xml:space="preserve"> А</w:t>
      </w:r>
      <w:proofErr w:type="gramEnd"/>
      <w:r w:rsidRPr="00176686">
        <w:t xml:space="preserve"> (не хочу </w:t>
      </w:r>
      <w:proofErr w:type="spellStart"/>
      <w:r w:rsidRPr="00176686">
        <w:t>каз</w:t>
      </w:r>
      <w:proofErr w:type="spellEnd"/>
      <w:r>
        <w:t>.</w:t>
      </w:r>
      <w:r w:rsidRPr="00176686">
        <w:t xml:space="preserve"> шрифт включать)</w:t>
      </w:r>
      <w:r>
        <w:t>, произнесем предложение – Возьми карту со стены в моей комнате.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Вот звучание буквы</w:t>
      </w:r>
      <w:proofErr w:type="gramStart"/>
      <w:r>
        <w:t xml:space="preserve"> А</w:t>
      </w:r>
      <w:proofErr w:type="gramEnd"/>
      <w:r>
        <w:t xml:space="preserve"> в слове комнате – произносится как неясный, неопределенный звук. Так вот это и есть специфический звук</w:t>
      </w:r>
      <w:proofErr w:type="gramStart"/>
      <w:r>
        <w:t xml:space="preserve"> А</w:t>
      </w:r>
      <w:proofErr w:type="gramEnd"/>
      <w:r>
        <w:t xml:space="preserve"> (</w:t>
      </w:r>
      <w:proofErr w:type="spellStart"/>
      <w:r>
        <w:t>каз</w:t>
      </w:r>
      <w:proofErr w:type="spellEnd"/>
      <w:r>
        <w:t xml:space="preserve"> буква), встречающийся в неударных слогах.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 xml:space="preserve">Звук </w:t>
      </w:r>
      <w:proofErr w:type="spellStart"/>
      <w:r w:rsidRPr="00176686">
        <w:rPr>
          <w:b/>
        </w:rPr>
        <w:t>th</w:t>
      </w:r>
      <w:proofErr w:type="spellEnd"/>
      <w:r>
        <w:t xml:space="preserve"> – один из самых интересных, это </w:t>
      </w:r>
      <w:proofErr w:type="spellStart"/>
      <w:r>
        <w:t>как-бы</w:t>
      </w:r>
      <w:proofErr w:type="spellEnd"/>
      <w:r>
        <w:t xml:space="preserve"> шепелявая С и </w:t>
      </w:r>
      <w:proofErr w:type="gramStart"/>
      <w:r>
        <w:t>З</w:t>
      </w:r>
      <w:proofErr w:type="gramEnd"/>
      <w:r>
        <w:t>, позднее укажем правила их произношения в похожих словах.</w:t>
      </w:r>
    </w:p>
    <w:p w:rsidR="00176686" w:rsidRDefault="00176686" w:rsidP="00C80B50">
      <w:pPr>
        <w:pStyle w:val="a3"/>
      </w:pPr>
    </w:p>
    <w:p w:rsidR="00650F19" w:rsidRDefault="00650F19" w:rsidP="00C80B50">
      <w:pPr>
        <w:pStyle w:val="a3"/>
      </w:pPr>
    </w:p>
    <w:p w:rsidR="00176686" w:rsidRDefault="005E1C2B" w:rsidP="00C80B50">
      <w:pPr>
        <w:pStyle w:val="a3"/>
      </w:pPr>
      <w:r>
        <w:t>Артикл</w:t>
      </w:r>
      <w:proofErr w:type="gramStart"/>
      <w:r>
        <w:t>ь-</w:t>
      </w:r>
      <w:proofErr w:type="gramEnd"/>
      <w:r>
        <w:t xml:space="preserve"> служебное слово, в англ. обычно</w:t>
      </w:r>
      <w:r w:rsidR="00650F19">
        <w:t xml:space="preserve"> перед существительным</w:t>
      </w:r>
      <w:r>
        <w:t xml:space="preserve"> ставится артикль</w:t>
      </w:r>
      <w:r w:rsidR="00650F19">
        <w:t xml:space="preserve">,  в русс. </w:t>
      </w:r>
      <w:r w:rsidR="00527038">
        <w:t>т</w:t>
      </w:r>
      <w:r w:rsidR="00650F19">
        <w:t>акого нет.</w:t>
      </w:r>
    </w:p>
    <w:p w:rsidR="00650F19" w:rsidRDefault="00650F19" w:rsidP="00C80B50">
      <w:pPr>
        <w:pStyle w:val="a3"/>
      </w:pPr>
    </w:p>
    <w:p w:rsidR="00650F19" w:rsidRDefault="00650F19" w:rsidP="00C80B50">
      <w:pPr>
        <w:pStyle w:val="a3"/>
      </w:pPr>
    </w:p>
    <w:p w:rsidR="00176686" w:rsidRPr="005962B2" w:rsidRDefault="00176686" w:rsidP="00C80B50">
      <w:pPr>
        <w:pStyle w:val="a3"/>
      </w:pPr>
      <w:r w:rsidRPr="00A32B09">
        <w:rPr>
          <w:i/>
        </w:rPr>
        <w:t>Неопределенный артикль</w:t>
      </w:r>
      <w:r>
        <w:t xml:space="preserve"> </w:t>
      </w:r>
      <w:r>
        <w:rPr>
          <w:b/>
          <w:lang w:val="en-US"/>
        </w:rPr>
        <w:t>a</w:t>
      </w:r>
      <w:r>
        <w:rPr>
          <w:b/>
        </w:rPr>
        <w:t xml:space="preserve"> (</w:t>
      </w:r>
      <w:r>
        <w:rPr>
          <w:b/>
          <w:lang w:val="en-US"/>
        </w:rPr>
        <w:t>an</w:t>
      </w:r>
      <w:r>
        <w:rPr>
          <w:b/>
        </w:rPr>
        <w:t>)</w:t>
      </w:r>
      <w:r w:rsidRPr="00176686">
        <w:rPr>
          <w:b/>
        </w:rPr>
        <w:t xml:space="preserve"> </w:t>
      </w:r>
      <w:r w:rsidRPr="00176686">
        <w:t xml:space="preserve"> произошел от </w:t>
      </w:r>
      <w:r>
        <w:t>слова «один» (</w:t>
      </w:r>
      <w:r>
        <w:rPr>
          <w:lang w:val="en-US"/>
        </w:rPr>
        <w:t>one</w:t>
      </w:r>
      <w:r>
        <w:t xml:space="preserve">), т.е. означает – один, какой-то, какой-нибудь, т.е. </w:t>
      </w:r>
      <w:proofErr w:type="gramStart"/>
      <w:r>
        <w:t>там</w:t>
      </w:r>
      <w:proofErr w:type="gramEnd"/>
      <w:r>
        <w:t xml:space="preserve"> где речь идет об одном (любом) из ряда однородных предметов.</w:t>
      </w:r>
      <w:r w:rsidR="005962B2" w:rsidRPr="005962B2">
        <w:t xml:space="preserve"> </w:t>
      </w:r>
    </w:p>
    <w:p w:rsidR="00176686" w:rsidRDefault="00176686" w:rsidP="00C80B50">
      <w:pPr>
        <w:pStyle w:val="a3"/>
      </w:pPr>
    </w:p>
    <w:p w:rsidR="00D008F7" w:rsidRPr="00D008F7" w:rsidRDefault="00D008F7" w:rsidP="00C80B50">
      <w:pPr>
        <w:pStyle w:val="a3"/>
        <w:rPr>
          <w:i/>
        </w:rPr>
      </w:pPr>
      <w:r>
        <w:t xml:space="preserve">Употребляется </w:t>
      </w:r>
      <w:r>
        <w:rPr>
          <w:i/>
        </w:rPr>
        <w:t>только с существительным в единственном числе.</w:t>
      </w:r>
    </w:p>
    <w:p w:rsidR="00D008F7" w:rsidRDefault="00D008F7" w:rsidP="00C80B50">
      <w:pPr>
        <w:pStyle w:val="a3"/>
      </w:pPr>
    </w:p>
    <w:p w:rsidR="00176686" w:rsidRDefault="00176686" w:rsidP="00C80B50">
      <w:pPr>
        <w:pStyle w:val="a3"/>
      </w:pPr>
      <w:r>
        <w:rPr>
          <w:lang w:val="en-US"/>
        </w:rPr>
        <w:t>Take</w:t>
      </w:r>
      <w:r w:rsidRPr="00176686">
        <w:t xml:space="preserve"> </w:t>
      </w:r>
      <w:r>
        <w:rPr>
          <w:lang w:val="en-US"/>
        </w:rPr>
        <w:t>a</w:t>
      </w:r>
      <w:r w:rsidRPr="00176686">
        <w:t xml:space="preserve"> </w:t>
      </w:r>
      <w:r>
        <w:rPr>
          <w:lang w:val="en-US"/>
        </w:rPr>
        <w:t>map</w:t>
      </w:r>
      <w:r w:rsidRPr="00176686">
        <w:t xml:space="preserve"> – во</w:t>
      </w:r>
      <w:r>
        <w:t>зь</w:t>
      </w:r>
      <w:r w:rsidRPr="00176686">
        <w:t>мите</w:t>
      </w:r>
      <w:r>
        <w:t xml:space="preserve"> </w:t>
      </w:r>
      <w:proofErr w:type="spellStart"/>
      <w:r>
        <w:t>географич</w:t>
      </w:r>
      <w:proofErr w:type="spellEnd"/>
      <w:r>
        <w:t xml:space="preserve">. Карту. Взять какую-нибудь, одну </w:t>
      </w:r>
      <w:proofErr w:type="gramStart"/>
      <w:r>
        <w:t>из</w:t>
      </w:r>
      <w:proofErr w:type="gramEnd"/>
      <w:r>
        <w:t>, любую карту.</w:t>
      </w:r>
    </w:p>
    <w:p w:rsidR="00176686" w:rsidRDefault="00176686" w:rsidP="00C80B50">
      <w:pPr>
        <w:pStyle w:val="a3"/>
      </w:pPr>
    </w:p>
    <w:p w:rsidR="005962B2" w:rsidRDefault="00176686" w:rsidP="00C80B50">
      <w:pPr>
        <w:pStyle w:val="a3"/>
      </w:pPr>
      <w:r>
        <w:t xml:space="preserve">Перед </w:t>
      </w:r>
      <w:r>
        <w:rPr>
          <w:i/>
        </w:rPr>
        <w:t xml:space="preserve">согласными </w:t>
      </w:r>
      <w:r>
        <w:t xml:space="preserve">звуками – форма артикля </w:t>
      </w:r>
      <w:r>
        <w:rPr>
          <w:b/>
        </w:rPr>
        <w:t>а</w:t>
      </w:r>
      <w:r w:rsidR="005962B2">
        <w:rPr>
          <w:b/>
        </w:rPr>
        <w:t xml:space="preserve">, </w:t>
      </w:r>
      <w:proofErr w:type="spellStart"/>
      <w:r w:rsidR="005962B2">
        <w:rPr>
          <w:i/>
        </w:rPr>
        <w:t>a</w:t>
      </w:r>
      <w:proofErr w:type="spellEnd"/>
      <w:r w:rsidR="005962B2">
        <w:rPr>
          <w:i/>
        </w:rPr>
        <w:t xml:space="preserve"> </w:t>
      </w:r>
      <w:proofErr w:type="spellStart"/>
      <w:r w:rsidR="005962B2">
        <w:rPr>
          <w:i/>
        </w:rPr>
        <w:t>table</w:t>
      </w:r>
      <w:proofErr w:type="spellEnd"/>
      <w:r w:rsidR="005962B2">
        <w:rPr>
          <w:i/>
        </w:rPr>
        <w:t>.</w:t>
      </w:r>
    </w:p>
    <w:p w:rsidR="005962B2" w:rsidRDefault="005962B2" w:rsidP="00C80B50">
      <w:pPr>
        <w:pStyle w:val="a3"/>
      </w:pPr>
    </w:p>
    <w:p w:rsidR="005962B2" w:rsidRPr="005962B2" w:rsidRDefault="005962B2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звуками – форма артикля </w:t>
      </w:r>
      <w:proofErr w:type="spellStart"/>
      <w:r>
        <w:rPr>
          <w:b/>
        </w:rPr>
        <w:t>an</w:t>
      </w:r>
      <w:proofErr w:type="spellEnd"/>
      <w:r>
        <w:rPr>
          <w:b/>
        </w:rPr>
        <w:t>,</w:t>
      </w:r>
      <w:r w:rsidRPr="005962B2">
        <w:rPr>
          <w:b/>
          <w:i/>
        </w:rPr>
        <w:t xml:space="preserve"> </w:t>
      </w:r>
      <w:r w:rsidRPr="005962B2">
        <w:rPr>
          <w:i/>
          <w:lang w:val="en-US"/>
        </w:rPr>
        <w:t>an</w:t>
      </w:r>
      <w:r w:rsidRPr="005962B2">
        <w:rPr>
          <w:i/>
        </w:rPr>
        <w:t xml:space="preserve"> </w:t>
      </w:r>
      <w:r w:rsidRPr="005962B2">
        <w:rPr>
          <w:i/>
          <w:lang w:val="en-US"/>
        </w:rPr>
        <w:t>apple</w:t>
      </w:r>
      <w:r w:rsidRPr="005962B2">
        <w:rPr>
          <w:i/>
        </w:rPr>
        <w:t>.</w:t>
      </w:r>
    </w:p>
    <w:p w:rsidR="005962B2" w:rsidRPr="005E1C2B" w:rsidRDefault="005962B2" w:rsidP="00C80B50">
      <w:pPr>
        <w:pStyle w:val="a3"/>
      </w:pPr>
    </w:p>
    <w:p w:rsidR="005962B2" w:rsidRDefault="005962B2" w:rsidP="00C80B50">
      <w:pPr>
        <w:pStyle w:val="a3"/>
        <w:rPr>
          <w:lang w:val="en-US"/>
        </w:rPr>
      </w:pPr>
      <w:r>
        <w:t>Артикль произносится слитно со</w:t>
      </w:r>
      <w:r w:rsidR="00CD72CE">
        <w:t xml:space="preserve"> своим </w:t>
      </w:r>
      <w:r>
        <w:t>слов</w:t>
      </w:r>
      <w:r w:rsidR="00CD72CE">
        <w:t>ом</w:t>
      </w:r>
      <w:r>
        <w:t>.</w:t>
      </w:r>
      <w:r w:rsidR="00CD72CE">
        <w:t xml:space="preserve"> </w:t>
      </w:r>
      <w:proofErr w:type="gramStart"/>
      <w:r w:rsidR="00CD72CE" w:rsidRPr="00CD72CE">
        <w:rPr>
          <w:lang w:val="en-US"/>
        </w:rPr>
        <w:t>A</w:t>
      </w:r>
      <w:r w:rsidR="00CD72CE">
        <w:rPr>
          <w:lang w:val="en-US"/>
        </w:rPr>
        <w:t>n apple [</w:t>
      </w:r>
      <w:proofErr w:type="spellStart"/>
      <w:r w:rsidR="00CD72CE">
        <w:rPr>
          <w:lang w:val="en-US"/>
        </w:rPr>
        <w:t>anаэpl</w:t>
      </w:r>
      <w:proofErr w:type="spellEnd"/>
      <w:r w:rsidR="00CD72CE">
        <w:rPr>
          <w:lang w:val="en-US"/>
        </w:rPr>
        <w:t xml:space="preserve">] и </w:t>
      </w:r>
      <w:proofErr w:type="spellStart"/>
      <w:r w:rsidR="00CD72CE">
        <w:rPr>
          <w:lang w:val="en-US"/>
        </w:rPr>
        <w:t>т.п</w:t>
      </w:r>
      <w:proofErr w:type="spellEnd"/>
      <w:r w:rsidR="00CD72CE">
        <w:rPr>
          <w:lang w:val="en-US"/>
        </w:rPr>
        <w:t>.</w:t>
      </w:r>
      <w:proofErr w:type="gramEnd"/>
    </w:p>
    <w:p w:rsidR="00CD72CE" w:rsidRPr="005E1C2B" w:rsidRDefault="00CD72CE" w:rsidP="00C80B50">
      <w:pPr>
        <w:pStyle w:val="a3"/>
        <w:rPr>
          <w:lang w:val="en-US"/>
        </w:rPr>
      </w:pPr>
    </w:p>
    <w:p w:rsidR="00CD72CE" w:rsidRPr="005E1C2B" w:rsidRDefault="00CD72CE" w:rsidP="00C80B50">
      <w:pPr>
        <w:pStyle w:val="a3"/>
        <w:rPr>
          <w:lang w:val="en-US"/>
        </w:rPr>
      </w:pPr>
    </w:p>
    <w:p w:rsidR="00CD72CE" w:rsidRPr="00D26311" w:rsidRDefault="00D26311" w:rsidP="00C80B50">
      <w:pPr>
        <w:pStyle w:val="a3"/>
      </w:pPr>
      <w:r w:rsidRPr="00A32B09">
        <w:rPr>
          <w:i/>
        </w:rPr>
        <w:t>Определенный артикль</w:t>
      </w:r>
      <w:r>
        <w:t xml:space="preserve"> </w:t>
      </w:r>
      <w:proofErr w:type="spellStart"/>
      <w:r w:rsidRPr="00D26311">
        <w:rPr>
          <w:b/>
        </w:rPr>
        <w:t>the</w:t>
      </w:r>
      <w:proofErr w:type="spellEnd"/>
      <w:r>
        <w:t xml:space="preserve"> произошел от слова  «этот», поэтому, чаще всего, употребляется со словами, о которых уже шла речь, т.о. выделяет предмет из ряда однородных</w:t>
      </w:r>
      <w:r w:rsidR="00A32B09">
        <w:t xml:space="preserve">, употребляется с </w:t>
      </w:r>
      <w:proofErr w:type="spellStart"/>
      <w:r w:rsidR="00A32B09">
        <w:t>сущ-ми</w:t>
      </w:r>
      <w:proofErr w:type="spellEnd"/>
      <w:r w:rsidR="00A32B09">
        <w:t xml:space="preserve"> как в единств</w:t>
      </w:r>
      <w:proofErr w:type="gramStart"/>
      <w:r w:rsidR="00A32B09">
        <w:t>.</w:t>
      </w:r>
      <w:proofErr w:type="gramEnd"/>
      <w:r w:rsidR="00A32B09">
        <w:t xml:space="preserve"> так и </w:t>
      </w:r>
      <w:proofErr w:type="spellStart"/>
      <w:r w:rsidR="00A32B09">
        <w:t>множ</w:t>
      </w:r>
      <w:proofErr w:type="spellEnd"/>
      <w:r w:rsidR="00A32B09">
        <w:t xml:space="preserve">. </w:t>
      </w:r>
      <w:proofErr w:type="gramStart"/>
      <w:r w:rsidR="00A32B09">
        <w:t>числе</w:t>
      </w:r>
      <w:proofErr w:type="gramEnd"/>
      <w:r>
        <w:t>.</w:t>
      </w:r>
    </w:p>
    <w:p w:rsidR="005962B2" w:rsidRDefault="005962B2" w:rsidP="00C80B50">
      <w:pPr>
        <w:pStyle w:val="a3"/>
      </w:pPr>
    </w:p>
    <w:p w:rsidR="00D26311" w:rsidRPr="00D26311" w:rsidRDefault="00D26311" w:rsidP="00C80B50">
      <w:pPr>
        <w:pStyle w:val="a3"/>
      </w:pPr>
      <w:r>
        <w:t xml:space="preserve">Этот артикль также читается слитно со своим словом. </w:t>
      </w:r>
    </w:p>
    <w:p w:rsidR="005962B2" w:rsidRPr="00D26311" w:rsidRDefault="005962B2" w:rsidP="00C80B50">
      <w:pPr>
        <w:pStyle w:val="a3"/>
      </w:pPr>
    </w:p>
    <w:p w:rsidR="005962B2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>согласными</w:t>
      </w:r>
      <w:r>
        <w:t xml:space="preserve"> читается как [</w:t>
      </w:r>
      <w:proofErr w:type="spellStart"/>
      <w:r w:rsidRPr="002E34ED">
        <w:t>сзэ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 с  окончанием </w:t>
      </w:r>
      <w:r w:rsidRPr="002E34ED">
        <w:t>[</w:t>
      </w:r>
      <w:r>
        <w:t>э</w:t>
      </w:r>
      <w:r w:rsidRPr="002E34ED">
        <w:t>]</w:t>
      </w:r>
      <w:r>
        <w:t>.</w:t>
      </w:r>
      <w:r w:rsidR="002B09AA">
        <w:t xml:space="preserve"> T</w:t>
      </w:r>
      <w:r w:rsidR="002B09AA">
        <w:rPr>
          <w:lang w:val="en-US"/>
        </w:rPr>
        <w:t>he</w:t>
      </w:r>
      <w:r w:rsidR="002B09AA" w:rsidRPr="002B09AA">
        <w:t xml:space="preserve"> </w:t>
      </w:r>
      <w:r w:rsidR="002B09AA">
        <w:rPr>
          <w:lang w:val="en-US"/>
        </w:rPr>
        <w:t>pen</w:t>
      </w:r>
      <w:r w:rsidR="002B09AA" w:rsidRPr="002B09AA">
        <w:t xml:space="preserve"> (</w:t>
      </w:r>
      <w:r w:rsidR="002B09AA">
        <w:t>эта ручка</w:t>
      </w:r>
      <w:r w:rsidR="002B09AA" w:rsidRPr="002B09AA">
        <w:t>)</w:t>
      </w:r>
      <w:r w:rsidR="002B09AA">
        <w:t>.</w:t>
      </w:r>
    </w:p>
    <w:p w:rsidR="002E34ED" w:rsidRDefault="002E34ED" w:rsidP="00C80B50">
      <w:pPr>
        <w:pStyle w:val="a3"/>
      </w:pPr>
    </w:p>
    <w:p w:rsidR="002E34ED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 читается как [</w:t>
      </w:r>
      <w:proofErr w:type="spellStart"/>
      <w:r w:rsidRPr="002E34ED">
        <w:t>сзи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с окончанием [</w:t>
      </w:r>
      <w:r w:rsidRPr="002E34ED">
        <w:t>и</w:t>
      </w:r>
      <w:r>
        <w:t>].</w:t>
      </w:r>
      <w:r w:rsidR="002B09AA">
        <w:t xml:space="preserve"> T</w:t>
      </w:r>
      <w:r w:rsidR="002B09AA">
        <w:rPr>
          <w:lang w:val="en-US"/>
        </w:rPr>
        <w:t>he apple (</w:t>
      </w:r>
      <w:r w:rsidR="002B09AA">
        <w:t>это яблоко</w:t>
      </w:r>
      <w:r w:rsidR="002B09AA">
        <w:rPr>
          <w:lang w:val="en-US"/>
        </w:rPr>
        <w:t>)</w:t>
      </w:r>
      <w:r w:rsidR="002B09AA">
        <w:t>.</w:t>
      </w:r>
    </w:p>
    <w:p w:rsidR="001A5D9F" w:rsidRDefault="005962B2" w:rsidP="00C80B50">
      <w:pPr>
        <w:pStyle w:val="a3"/>
        <w:rPr>
          <w:b/>
        </w:rPr>
      </w:pPr>
      <w:r w:rsidRPr="00D26311">
        <w:rPr>
          <w:b/>
        </w:rPr>
        <w:t xml:space="preserve"> </w:t>
      </w:r>
    </w:p>
    <w:p w:rsidR="001A5D9F" w:rsidRDefault="001A5D9F" w:rsidP="00C80B50">
      <w:pPr>
        <w:pStyle w:val="a3"/>
      </w:pPr>
      <w:r>
        <w:t xml:space="preserve">Не забываем! – </w:t>
      </w:r>
      <w:proofErr w:type="spellStart"/>
      <w:r>
        <w:t>The</w:t>
      </w:r>
      <w:proofErr w:type="spellEnd"/>
      <w:r>
        <w:t xml:space="preserve"> </w:t>
      </w:r>
      <w:r w:rsidRPr="001A5D9F">
        <w:t xml:space="preserve">не всегда читается </w:t>
      </w:r>
      <w:proofErr w:type="gramStart"/>
      <w:r w:rsidRPr="001A5D9F">
        <w:t>через</w:t>
      </w:r>
      <w:proofErr w:type="gramEnd"/>
      <w:r w:rsidRPr="001A5D9F">
        <w:t xml:space="preserve"> [Э] </w:t>
      </w:r>
      <w:r>
        <w:t xml:space="preserve"> (</w:t>
      </w:r>
      <w:r w:rsidRPr="001A5D9F">
        <w:t>как</w:t>
      </w:r>
      <w:r>
        <w:t xml:space="preserve"> я раньше всегда думал), а, оказывается, еще и через [И]</w:t>
      </w:r>
      <w:r w:rsidRPr="001A5D9F">
        <w:t>.</w:t>
      </w:r>
    </w:p>
    <w:p w:rsidR="001A5D9F" w:rsidRDefault="001A5D9F" w:rsidP="00C80B50">
      <w:pPr>
        <w:pStyle w:val="a3"/>
      </w:pPr>
    </w:p>
    <w:p w:rsidR="001A5D9F" w:rsidRPr="002B09AA" w:rsidRDefault="002B09AA" w:rsidP="00C80B50">
      <w:pPr>
        <w:pStyle w:val="a3"/>
      </w:pPr>
      <w:r>
        <w:t xml:space="preserve">Артикль </w:t>
      </w:r>
      <w:proofErr w:type="spellStart"/>
      <w:r>
        <w:t>the</w:t>
      </w:r>
      <w:proofErr w:type="spellEnd"/>
      <w:r>
        <w:t xml:space="preserve">, по функциям, похож на местоимение </w:t>
      </w:r>
      <w:r>
        <w:rPr>
          <w:i/>
        </w:rPr>
        <w:t>этот (</w:t>
      </w:r>
      <w:r>
        <w:rPr>
          <w:i/>
          <w:lang w:val="en-US"/>
        </w:rPr>
        <w:t>this</w:t>
      </w:r>
      <w:r>
        <w:rPr>
          <w:i/>
        </w:rPr>
        <w:t>).</w:t>
      </w:r>
      <w:r>
        <w:t xml:space="preserve"> </w:t>
      </w:r>
    </w:p>
    <w:p w:rsidR="00176686" w:rsidRPr="00D26311" w:rsidRDefault="001A5D9F" w:rsidP="00C80B50">
      <w:pPr>
        <w:pStyle w:val="a3"/>
      </w:pPr>
      <w:r>
        <w:t xml:space="preserve"> </w:t>
      </w:r>
      <w:r w:rsidRPr="001A5D9F">
        <w:t xml:space="preserve"> </w:t>
      </w:r>
      <w:r w:rsidR="00176686" w:rsidRPr="00D26311">
        <w:t xml:space="preserve"> </w:t>
      </w:r>
    </w:p>
    <w:p w:rsidR="00176686" w:rsidRPr="00D26311" w:rsidRDefault="00176686" w:rsidP="00C80B50">
      <w:pPr>
        <w:pStyle w:val="a3"/>
      </w:pPr>
    </w:p>
    <w:p w:rsidR="003B10CB" w:rsidRDefault="002B09AA" w:rsidP="00C80B50">
      <w:pPr>
        <w:pStyle w:val="a3"/>
      </w:pPr>
      <w:r>
        <w:t>Повелительное наклонение глагола</w:t>
      </w:r>
      <w:r w:rsidR="00463DA6">
        <w:t xml:space="preserve"> совпадает с его основной словарной формой, </w:t>
      </w:r>
      <w:proofErr w:type="spellStart"/>
      <w:r w:rsidR="00463DA6">
        <w:t>take</w:t>
      </w:r>
      <w:proofErr w:type="spellEnd"/>
      <w:r w:rsidR="00463DA6">
        <w:t xml:space="preserve"> (брать) – </w:t>
      </w:r>
      <w:proofErr w:type="spellStart"/>
      <w:r w:rsidR="00463DA6">
        <w:t>take</w:t>
      </w:r>
      <w:proofErr w:type="spellEnd"/>
      <w:r w:rsidR="00463DA6">
        <w:t xml:space="preserve"> </w:t>
      </w:r>
      <w:r w:rsidR="00463DA6" w:rsidRPr="00463DA6">
        <w:t>(</w:t>
      </w:r>
      <w:r w:rsidR="00463DA6">
        <w:t>бери</w:t>
      </w:r>
      <w:r w:rsidR="00463DA6" w:rsidRPr="00463DA6">
        <w:t>)</w:t>
      </w:r>
      <w:r w:rsidR="00463DA6">
        <w:t xml:space="preserve">, </w:t>
      </w:r>
      <w:proofErr w:type="spellStart"/>
      <w:r w:rsidR="00463DA6">
        <w:t>make</w:t>
      </w:r>
      <w:proofErr w:type="spellEnd"/>
      <w:r w:rsidR="00463DA6">
        <w:t xml:space="preserve"> (делать) - </w:t>
      </w:r>
      <w:proofErr w:type="spellStart"/>
      <w:r w:rsidR="00463DA6">
        <w:t>make</w:t>
      </w:r>
      <w:proofErr w:type="spellEnd"/>
      <w:r w:rsidR="00463DA6">
        <w:t xml:space="preserve">  (делай).</w:t>
      </w:r>
    </w:p>
    <w:p w:rsidR="00463DA6" w:rsidRDefault="00463DA6" w:rsidP="00C80B50">
      <w:pPr>
        <w:pStyle w:val="a3"/>
      </w:pPr>
    </w:p>
    <w:p w:rsidR="00463DA6" w:rsidRPr="00463DA6" w:rsidRDefault="00463DA6" w:rsidP="00C80B50">
      <w:pPr>
        <w:pStyle w:val="a3"/>
        <w:rPr>
          <w:lang w:val="en-US"/>
        </w:rPr>
      </w:pPr>
      <w:r>
        <w:rPr>
          <w:lang w:val="en-US"/>
        </w:rPr>
        <w:t xml:space="preserve">Take a pen!  -  </w:t>
      </w:r>
      <w:proofErr w:type="spellStart"/>
      <w:r>
        <w:rPr>
          <w:lang w:val="en-US"/>
        </w:rPr>
        <w:t>Возьмите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ручку</w:t>
      </w:r>
      <w:proofErr w:type="spellEnd"/>
      <w:r w:rsidRPr="00463DA6">
        <w:rPr>
          <w:lang w:val="en-US"/>
        </w:rPr>
        <w:t>!</w:t>
      </w:r>
    </w:p>
    <w:p w:rsidR="002B09AA" w:rsidRPr="00463DA6" w:rsidRDefault="002B09AA" w:rsidP="00C80B50">
      <w:pPr>
        <w:pStyle w:val="a3"/>
        <w:rPr>
          <w:lang w:val="en-US"/>
        </w:rPr>
      </w:pPr>
    </w:p>
    <w:p w:rsidR="005655EC" w:rsidRPr="00463DA6" w:rsidRDefault="005655EC" w:rsidP="00C80B50">
      <w:pPr>
        <w:pStyle w:val="a3"/>
        <w:rPr>
          <w:lang w:val="en-US"/>
        </w:rPr>
      </w:pPr>
    </w:p>
    <w:p w:rsidR="006D1A92" w:rsidRDefault="006D1A92" w:rsidP="00C80B50">
      <w:pPr>
        <w:pStyle w:val="a3"/>
      </w:pPr>
      <w:r w:rsidRPr="006D1A92">
        <w:rPr>
          <w:b/>
        </w:rPr>
        <w:t>Задание.</w:t>
      </w:r>
      <w:r>
        <w:t xml:space="preserve"> Прочитать и перевести текст.</w:t>
      </w:r>
    </w:p>
    <w:p w:rsidR="006D1A92" w:rsidRDefault="006D1A92" w:rsidP="00C80B50">
      <w:pPr>
        <w:pStyle w:val="a3"/>
      </w:pPr>
      <w:r>
        <w:t xml:space="preserve"> Текст - Стр.  22; словарь – стр. 23</w:t>
      </w:r>
    </w:p>
    <w:p w:rsidR="006D1A92" w:rsidRDefault="006D1A92" w:rsidP="00C80B50">
      <w:pPr>
        <w:pStyle w:val="a3"/>
      </w:pPr>
    </w:p>
    <w:p w:rsidR="006D1A92" w:rsidRDefault="00AB6D97" w:rsidP="00C80B50">
      <w:pPr>
        <w:pStyle w:val="a3"/>
      </w:pPr>
      <w:r w:rsidRPr="00AB6D97">
        <w:rPr>
          <w:b/>
        </w:rPr>
        <w:t xml:space="preserve">Упражнения. </w:t>
      </w:r>
      <w:r>
        <w:t>Три задания в упражнении.</w:t>
      </w:r>
    </w:p>
    <w:p w:rsidR="00AB6D97" w:rsidRDefault="00AB6D97" w:rsidP="00C80B50">
      <w:pPr>
        <w:pStyle w:val="a3"/>
      </w:pPr>
      <w:r>
        <w:t>Стр. 23</w:t>
      </w:r>
    </w:p>
    <w:p w:rsidR="00AB6D97" w:rsidRDefault="00AB6D97" w:rsidP="00C80B50">
      <w:pPr>
        <w:pStyle w:val="a3"/>
      </w:pPr>
    </w:p>
    <w:p w:rsidR="00AB6D97" w:rsidRPr="00AB6D97" w:rsidRDefault="00AB6D97" w:rsidP="00C80B50">
      <w:pPr>
        <w:pStyle w:val="a3"/>
        <w:rPr>
          <w:b/>
        </w:rPr>
      </w:pPr>
      <w:r w:rsidRPr="00AB6D97">
        <w:rPr>
          <w:b/>
        </w:rPr>
        <w:t xml:space="preserve">Контрольная работа. </w:t>
      </w:r>
    </w:p>
    <w:p w:rsidR="00A432CC" w:rsidRDefault="00AB6D97" w:rsidP="00C80B50">
      <w:pPr>
        <w:pStyle w:val="a3"/>
      </w:pPr>
      <w:r>
        <w:t>Стр. 23</w:t>
      </w:r>
    </w:p>
    <w:p w:rsidR="00A432CC" w:rsidRDefault="00A432CC" w:rsidP="00C80B50">
      <w:pPr>
        <w:pStyle w:val="a3"/>
      </w:pPr>
    </w:p>
    <w:p w:rsidR="006D1A92" w:rsidRPr="00A432CC" w:rsidRDefault="00A432CC" w:rsidP="00C80B50">
      <w:pPr>
        <w:pStyle w:val="a3"/>
        <w:rPr>
          <w:b/>
          <w:sz w:val="24"/>
          <w:szCs w:val="24"/>
        </w:rPr>
      </w:pPr>
      <w:r w:rsidRPr="00A432CC">
        <w:rPr>
          <w:b/>
          <w:sz w:val="24"/>
          <w:szCs w:val="24"/>
        </w:rPr>
        <w:t xml:space="preserve">Урок 2. </w:t>
      </w:r>
      <w:proofErr w:type="gramStart"/>
      <w:r w:rsidRPr="00A432CC">
        <w:rPr>
          <w:b/>
          <w:sz w:val="24"/>
          <w:szCs w:val="24"/>
          <w:lang w:val="en-US"/>
        </w:rPr>
        <w:t>Lesson</w:t>
      </w:r>
      <w:r w:rsidRPr="00650F19">
        <w:rPr>
          <w:b/>
          <w:sz w:val="24"/>
          <w:szCs w:val="24"/>
        </w:rPr>
        <w:t xml:space="preserve"> </w:t>
      </w:r>
      <w:r w:rsidRPr="00A432CC">
        <w:rPr>
          <w:b/>
          <w:sz w:val="24"/>
          <w:szCs w:val="24"/>
          <w:lang w:val="en-US"/>
        </w:rPr>
        <w:t>Two</w:t>
      </w:r>
      <w:r>
        <w:rPr>
          <w:b/>
          <w:sz w:val="24"/>
          <w:szCs w:val="24"/>
        </w:rPr>
        <w:tab/>
      </w:r>
      <w:r w:rsidRPr="00A432CC">
        <w:t>стр.</w:t>
      </w:r>
      <w:proofErr w:type="gramEnd"/>
      <w:r w:rsidRPr="00A432CC">
        <w:t xml:space="preserve"> 25</w:t>
      </w:r>
      <w:r w:rsidR="006D1A92" w:rsidRPr="00A432CC">
        <w:rPr>
          <w:b/>
          <w:sz w:val="24"/>
          <w:szCs w:val="24"/>
        </w:rPr>
        <w:t xml:space="preserve">  </w:t>
      </w:r>
    </w:p>
    <w:p w:rsidR="00C80B50" w:rsidRPr="00650F19" w:rsidRDefault="00C80B50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sectPr w:rsidR="005655EC" w:rsidRPr="00650F19" w:rsidSect="005655E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characterSpacingControl w:val="doNotCompress"/>
  <w:compat>
    <w:useFELayout/>
  </w:compat>
  <w:rsids>
    <w:rsidRoot w:val="00C80B50"/>
    <w:rsid w:val="000D3A31"/>
    <w:rsid w:val="000D483F"/>
    <w:rsid w:val="00176686"/>
    <w:rsid w:val="001A5D9F"/>
    <w:rsid w:val="002B09AA"/>
    <w:rsid w:val="002E34ED"/>
    <w:rsid w:val="003B10CB"/>
    <w:rsid w:val="0041712B"/>
    <w:rsid w:val="00463DA6"/>
    <w:rsid w:val="00527038"/>
    <w:rsid w:val="005655EC"/>
    <w:rsid w:val="005962B2"/>
    <w:rsid w:val="005E1C2B"/>
    <w:rsid w:val="00650F19"/>
    <w:rsid w:val="006D1A92"/>
    <w:rsid w:val="00855725"/>
    <w:rsid w:val="00934783"/>
    <w:rsid w:val="009E4554"/>
    <w:rsid w:val="00A32B09"/>
    <w:rsid w:val="00A432CC"/>
    <w:rsid w:val="00A80EC7"/>
    <w:rsid w:val="00AB6D97"/>
    <w:rsid w:val="00B03D6A"/>
    <w:rsid w:val="00B11E54"/>
    <w:rsid w:val="00C80B50"/>
    <w:rsid w:val="00CD72CE"/>
    <w:rsid w:val="00D008F7"/>
    <w:rsid w:val="00D26311"/>
    <w:rsid w:val="00EA4901"/>
    <w:rsid w:val="00F5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0B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Александр Николаевич</dc:creator>
  <cp:keywords/>
  <dc:description/>
  <cp:lastModifiedBy>Фисенко Александр Николаевич</cp:lastModifiedBy>
  <cp:revision>24</cp:revision>
  <dcterms:created xsi:type="dcterms:W3CDTF">2016-04-26T04:18:00Z</dcterms:created>
  <dcterms:modified xsi:type="dcterms:W3CDTF">2016-04-29T05:11:00Z</dcterms:modified>
</cp:coreProperties>
</file>