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0666A7" w14:textId="77777777" w:rsidR="007F1F32" w:rsidRDefault="00316EB2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E4AD31" wp14:editId="6FD519FF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9CDCBF" w14:textId="48077AF3" w:rsidR="007F1F32" w:rsidRDefault="00316EB2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6938AE">
        <w:rPr>
          <w:i/>
        </w:rPr>
        <w:t>Alex Key</w:t>
      </w:r>
      <w:r>
        <w:rPr>
          <w:i/>
        </w:rPr>
        <w:t xml:space="preserve"> </w:t>
      </w:r>
      <w:r>
        <w:rPr>
          <w:i/>
        </w:rPr>
        <w:t>&gt;</w:t>
      </w:r>
    </w:p>
    <w:p w14:paraId="62CD818C" w14:textId="77777777" w:rsidR="007F1F32" w:rsidRDefault="00316EB2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5D534CBD" wp14:editId="5FB3C74C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EFC2F0" w14:textId="77777777" w:rsidR="007F1F32" w:rsidRDefault="007F1F32">
      <w:pPr>
        <w:spacing w:line="240" w:lineRule="auto"/>
        <w:rPr>
          <w:rFonts w:ascii="Open Sans" w:eastAsia="Open Sans" w:hAnsi="Open Sans" w:cs="Open Sans"/>
        </w:rPr>
      </w:pPr>
    </w:p>
    <w:p w14:paraId="091613F5" w14:textId="77777777" w:rsidR="007F1F32" w:rsidRDefault="00316EB2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2F085C46" w14:textId="77777777" w:rsidR="007F1F32" w:rsidRDefault="007F1F3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7F1F32" w14:paraId="78E01C6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C8A63B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229E21DB" w14:textId="77777777" w:rsidR="007F1F32" w:rsidRDefault="007F1F3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27858688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ADF998" w14:textId="7C947BC3" w:rsidR="007F1F32" w:rsidRDefault="006938AE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Identifying pneumonia in chest X-ray images is currently done </w:t>
            </w:r>
            <w:r w:rsidR="00FA09C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by physicians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inspecting an image and making a judgement based on a couple of indicators</w:t>
            </w:r>
            <w:r w:rsidR="00FA09C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(further, there are other factors to take into consideration besides the x-ray images)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This process requires a human assessment – however, there are cases </w:t>
            </w:r>
            <w:r w:rsidR="00FA09C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that clearly indicate no case of pneumonia,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in which a human inspection is unnecessary.  </w:t>
            </w:r>
          </w:p>
          <w:p w14:paraId="4886DD2E" w14:textId="156244B8" w:rsidR="006938AE" w:rsidRDefault="006938AE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Why use ML? The task is repetitive and, given a large enough dataset, can be taught to a machine</w:t>
            </w:r>
            <w:r w:rsidR="00FA09C7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through image recognition.</w:t>
            </w:r>
          </w:p>
        </w:tc>
      </w:tr>
      <w:tr w:rsidR="007F1F32" w14:paraId="58312687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AD99F1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46F7912F" w14:textId="77777777" w:rsidR="007F1F32" w:rsidRDefault="007F1F3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2289A1BA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CA1945" w14:textId="086B0B95" w:rsidR="007F1F32" w:rsidRDefault="00FA09C7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</w:t>
            </w:r>
            <w:r w:rsidR="0022227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choose three data labels: </w:t>
            </w:r>
          </w:p>
          <w:p w14:paraId="3A599821" w14:textId="77777777" w:rsidR="0022227F" w:rsidRDefault="0022227F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0 – no indication, to weed out clear cases right away</w:t>
            </w:r>
          </w:p>
          <w:p w14:paraId="0DD96A3D" w14:textId="1C297747" w:rsidR="0022227F" w:rsidRDefault="0022227F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1 – likely a case of pneumonia – </w:t>
            </w:r>
            <w:r w:rsidR="00EB1BA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should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EB1BA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be inspected by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 physician</w:t>
            </w:r>
          </w:p>
          <w:p w14:paraId="150E1465" w14:textId="27E0AE3E" w:rsidR="0022227F" w:rsidRDefault="0022227F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2 – very likely case of pneumonia. In such cases, inspection by a physician will be needed anyway. </w:t>
            </w:r>
          </w:p>
        </w:tc>
      </w:tr>
    </w:tbl>
    <w:p w14:paraId="709FFFF4" w14:textId="77777777" w:rsidR="007F1F32" w:rsidRDefault="007F1F3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52B1798" w14:textId="77777777" w:rsidR="007F1F32" w:rsidRDefault="007F1F3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135080C" w14:textId="77777777" w:rsidR="007F1F32" w:rsidRDefault="007F1F32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A82886F" w14:textId="77777777" w:rsidR="007F1F32" w:rsidRDefault="00316EB2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4CB8B628" w14:textId="77777777" w:rsidR="007F1F32" w:rsidRDefault="007F1F32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7F1F32" w14:paraId="455D8F5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310055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23E6BAFC" w14:textId="77777777" w:rsidR="007F1F32" w:rsidRDefault="007F1F3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65A023EB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8EEE6C" w14:textId="7A942956" w:rsidR="007F1F32" w:rsidRDefault="0022227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prepared 11 test questions, which would amount to almost 10% of the whole dataset. This would probably be too large a share for larger sets of data, but for such a small one it seemed reasonable. </w:t>
            </w:r>
          </w:p>
        </w:tc>
      </w:tr>
      <w:tr w:rsidR="007F1F32" w14:paraId="190A58E0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509183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7AEB1C10" w14:textId="77777777" w:rsidR="007F1F32" w:rsidRDefault="007F1F32">
            <w:pPr>
              <w:spacing w:line="240" w:lineRule="auto"/>
            </w:pPr>
          </w:p>
          <w:p w14:paraId="28A08AF9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</w:t>
            </w: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00415C" w14:textId="77777777" w:rsidR="007F1F32" w:rsidRDefault="00316EB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0EF1AA3F" wp14:editId="681CDB1F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D8242A" w14:textId="77777777" w:rsidR="007F1F32" w:rsidRDefault="007F1F3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63CC918" w14:textId="46E65763" w:rsidR="001B54BF" w:rsidRDefault="001B54BF" w:rsidP="001B54B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a number of measures we can take: </w:t>
            </w:r>
          </w:p>
          <w:p w14:paraId="2B74C6C4" w14:textId="79BED8A6" w:rsidR="001B54BF" w:rsidRDefault="001B54BF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First, check if the test question was correctly answered by me (obvious, but this possibility needs to be ruled out)</w:t>
            </w:r>
          </w:p>
          <w:p w14:paraId="77B6C76A" w14:textId="51A000D0" w:rsidR="001B54BF" w:rsidRDefault="001B54BF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Make labels more specific</w:t>
            </w:r>
          </w:p>
          <w:p w14:paraId="19B0FBA8" w14:textId="02196B8F" w:rsidR="001B54BF" w:rsidRDefault="001B54BF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Give clearer instruction</w:t>
            </w:r>
            <w:r w:rsidR="0073358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on what the labels mean</w:t>
            </w:r>
          </w:p>
          <w:p w14:paraId="109BD42A" w14:textId="30DAA1EC" w:rsidR="001B54BF" w:rsidRDefault="001B54BF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Check if the rest of the instructions needs an update (rules and tips section especially)</w:t>
            </w:r>
          </w:p>
          <w:p w14:paraId="42D306E0" w14:textId="2A62C078" w:rsidR="001B54BF" w:rsidRDefault="001B54BF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Check if the examples in the annotator instructions are clear and correct</w:t>
            </w:r>
          </w:p>
          <w:p w14:paraId="34CEAFF8" w14:textId="77777777" w:rsidR="001B54BF" w:rsidRPr="001B54BF" w:rsidRDefault="001B54BF" w:rsidP="001B54B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8D99165" w14:textId="444F1EF0" w:rsidR="001B54BF" w:rsidRDefault="001B54B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time and budget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allows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 I’d change only one of these factors at a time and re-run the evaluation, to see which one has an impact.</w:t>
            </w:r>
          </w:p>
          <w:p w14:paraId="1CE85B7C" w14:textId="77777777" w:rsidR="007F1F32" w:rsidRDefault="007F1F3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7F1F32" w14:paraId="4EDEC16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003F06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Contributor Satisfaction</w:t>
            </w:r>
          </w:p>
          <w:p w14:paraId="4D7EA51E" w14:textId="77777777" w:rsidR="007F1F32" w:rsidRDefault="007F1F32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E9144DF" w14:textId="77777777" w:rsidR="007F1F32" w:rsidRDefault="00316EB2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0BD1BC" w14:textId="77777777" w:rsidR="007F1F32" w:rsidRDefault="00316EB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360F22DB" wp14:editId="7DB9094A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7A1860" w14:textId="77777777" w:rsidR="007F1F32" w:rsidRDefault="007F1F3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6D05F71C" w14:textId="6BE85BCD" w:rsidR="007F1F32" w:rsidRDefault="001B54B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 this job, </w:t>
            </w:r>
            <w:r w:rsidR="0073358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assume the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most likely reason for annotators to struggle is with the level of uncertainty I built into my labels. (there’s 0, 1, 2 as answers – whereas 1 or 2 leave room for interpretation). I might consider changing the whole labeling to a simpler set with only 0, 1, and unknown. </w:t>
            </w:r>
            <w:r w:rsidR="0073358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 we’d really build such an application</w:t>
            </w:r>
            <w:r w:rsidR="0073358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, one could expect that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cases labeled as 0 show no indications of pneumonia. Cases with 1 would show</w:t>
            </w:r>
            <w:r w:rsidR="0073358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any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indication of pneumonia and need to be reviewed by a physician</w:t>
            </w:r>
            <w:r w:rsidR="00733589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anyway. </w:t>
            </w:r>
          </w:p>
          <w:p w14:paraId="530BBA5F" w14:textId="77777777" w:rsidR="001B54BF" w:rsidRDefault="001B54B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8E5DE04" w14:textId="187C8652" w:rsidR="007F1F32" w:rsidRDefault="001B54B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Second, I’d also need to check if the instructions are concise and clear, and there are sufficient examples. </w:t>
            </w:r>
          </w:p>
          <w:p w14:paraId="45830835" w14:textId="77777777" w:rsidR="007F1F32" w:rsidRDefault="007F1F3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52AE78B0" w14:textId="77777777" w:rsidR="007F1F32" w:rsidRDefault="007F1F32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A58E3D6" w14:textId="77777777" w:rsidR="007F1F32" w:rsidRDefault="007F1F32"/>
    <w:p w14:paraId="0F2951CD" w14:textId="77777777" w:rsidR="007F1F32" w:rsidRDefault="007F1F32"/>
    <w:p w14:paraId="3F33DCC5" w14:textId="77777777" w:rsidR="007F1F32" w:rsidRDefault="007F1F32"/>
    <w:p w14:paraId="43A94D5B" w14:textId="77777777" w:rsidR="007F1F32" w:rsidRDefault="00316EB2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51096317" w14:textId="77777777" w:rsidR="007F1F32" w:rsidRDefault="007F1F32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7F1F32" w14:paraId="3E503D33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B4AAF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47DD19E7" w14:textId="77777777" w:rsidR="007F1F32" w:rsidRDefault="007F1F3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837965A" w14:textId="77777777" w:rsidR="007F1F32" w:rsidRDefault="00316EB2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2425ED" w14:textId="77777777" w:rsidR="007F1F32" w:rsidRDefault="001B54BF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There might be differences in image quality that make it harder to identify cloudy or obscured areas</w:t>
            </w:r>
          </w:p>
          <w:p w14:paraId="60DC6300" w14:textId="77777777" w:rsidR="001B54BF" w:rsidRDefault="001B54BF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Some shapes might be misinterpreted – the heart for example might be mistaken as a cloudy area</w:t>
            </w:r>
          </w:p>
          <w:p w14:paraId="3389254B" w14:textId="5CE0205D" w:rsidR="00C32E86" w:rsidRDefault="00C32E86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If the images are all from the same source (the machine is the same model, and/or the same hospital), we’d need to gather data from other sources as well. Otherwise, we can’t know if data from other sources might look significantly different</w:t>
            </w:r>
          </w:p>
          <w:p w14:paraId="578FAF98" w14:textId="0A661AAD" w:rsidR="00C32E86" w:rsidRPr="001B54BF" w:rsidRDefault="00C32E86" w:rsidP="001B54B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We should ensure that there is an equal number of healthy and non-healthy images in the dataset </w:t>
            </w:r>
          </w:p>
        </w:tc>
      </w:tr>
      <w:tr w:rsidR="007F1F32" w14:paraId="25C50D7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48A558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28FBF650" w14:textId="77777777" w:rsidR="007F1F32" w:rsidRDefault="007F1F32">
            <w:pPr>
              <w:spacing w:line="240" w:lineRule="auto"/>
            </w:pPr>
          </w:p>
          <w:p w14:paraId="652530A1" w14:textId="77777777" w:rsidR="007F1F32" w:rsidRDefault="00316EB2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0BF24" w14:textId="7593E193" w:rsidR="00C32E86" w:rsidRDefault="00C32E86" w:rsidP="00C32E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diaphragm shade is an indicator of a healthy person, but </w:t>
            </w:r>
            <w:r w:rsidR="00803A1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might as well be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missing</w:t>
            </w:r>
            <w:r w:rsidR="00803A1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without indicating a pneumonia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So,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its absence seems to carry little significance. We could consider leaving it out of the annotation at all and just focus on the cloudy or obscure areas</w:t>
            </w:r>
          </w:p>
          <w:p w14:paraId="54322213" w14:textId="5527BFB0" w:rsidR="00C32E86" w:rsidRDefault="00C32E86" w:rsidP="00C32E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should make sure to gather data from different physicians and/or x-ray machines</w:t>
            </w:r>
          </w:p>
          <w:p w14:paraId="70F1AD1C" w14:textId="1DFC699F" w:rsidR="00C32E86" w:rsidRDefault="00C32E86" w:rsidP="00C32E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We could introduce more specific labeling for certain conditions in the image. For example, checkboxes for all different indicators (large clouds, scattered clouds, diaphragm shadow yes/no). Downstream, we might then weigh these indicators in our product (some will indicate less or more likelihood of pneumonia) </w:t>
            </w:r>
          </w:p>
          <w:p w14:paraId="776CC32A" w14:textId="634070C9" w:rsidR="00E70247" w:rsidRDefault="00E70247" w:rsidP="00C32E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It’s critical to include professionals (physicians) in the development of the product. Latest, when the first model is trained, the results need to be verified with a professional – ideally, we could involve them already in the labeling. We could even have them create example questions for the labeling job.  </w:t>
            </w:r>
          </w:p>
          <w:p w14:paraId="3A33AD21" w14:textId="71813DB9" w:rsidR="00E70247" w:rsidRDefault="00E70247" w:rsidP="00C32E8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There might be even more indicators hidden in these images, about which we can learn by talking to professionals.</w:t>
            </w:r>
          </w:p>
          <w:p w14:paraId="5EC77AF6" w14:textId="77777777" w:rsidR="007F1F32" w:rsidRDefault="007F1F32" w:rsidP="00180AC0">
            <w:pPr>
              <w:pStyle w:val="ListParagraph"/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13A2E08F" w14:textId="77777777" w:rsidR="007F1F32" w:rsidRDefault="007F1F32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6A8D7C41" w14:textId="77777777" w:rsidR="007F1F32" w:rsidRDefault="007F1F32">
      <w:pPr>
        <w:spacing w:line="240" w:lineRule="auto"/>
      </w:pPr>
    </w:p>
    <w:sectPr w:rsidR="007F1F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31800" w14:textId="77777777" w:rsidR="00316EB2" w:rsidRDefault="00316EB2" w:rsidP="006938AE">
      <w:pPr>
        <w:spacing w:line="240" w:lineRule="auto"/>
      </w:pPr>
      <w:r>
        <w:separator/>
      </w:r>
    </w:p>
  </w:endnote>
  <w:endnote w:type="continuationSeparator" w:id="0">
    <w:p w14:paraId="3CF25672" w14:textId="77777777" w:rsidR="00316EB2" w:rsidRDefault="00316EB2" w:rsidP="00693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93B91" w14:textId="77777777" w:rsidR="006938AE" w:rsidRDefault="00693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B3FCD" w14:textId="77777777" w:rsidR="006938AE" w:rsidRDefault="006938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87EBB" w14:textId="77777777" w:rsidR="006938AE" w:rsidRDefault="00693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1B4B" w14:textId="77777777" w:rsidR="00316EB2" w:rsidRDefault="00316EB2" w:rsidP="006938AE">
      <w:pPr>
        <w:spacing w:line="240" w:lineRule="auto"/>
      </w:pPr>
      <w:r>
        <w:separator/>
      </w:r>
    </w:p>
  </w:footnote>
  <w:footnote w:type="continuationSeparator" w:id="0">
    <w:p w14:paraId="0BF00E2E" w14:textId="77777777" w:rsidR="00316EB2" w:rsidRDefault="00316EB2" w:rsidP="00693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7D3F1" w14:textId="77777777" w:rsidR="006938AE" w:rsidRDefault="00693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C1E9" w14:textId="77777777" w:rsidR="006938AE" w:rsidRDefault="006938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33BE8" w14:textId="77777777" w:rsidR="006938AE" w:rsidRDefault="00693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50F0A"/>
    <w:multiLevelType w:val="hybridMultilevel"/>
    <w:tmpl w:val="0BE233E6"/>
    <w:lvl w:ilvl="0" w:tplc="85FEF712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F1796"/>
    <w:multiLevelType w:val="hybridMultilevel"/>
    <w:tmpl w:val="B5E4808E"/>
    <w:lvl w:ilvl="0" w:tplc="35602FE4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A0445"/>
    <w:multiLevelType w:val="hybridMultilevel"/>
    <w:tmpl w:val="959C2C2A"/>
    <w:lvl w:ilvl="0" w:tplc="D0AAA2F8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32"/>
    <w:rsid w:val="00180AC0"/>
    <w:rsid w:val="001B54BF"/>
    <w:rsid w:val="0022227F"/>
    <w:rsid w:val="00316EB2"/>
    <w:rsid w:val="006938AE"/>
    <w:rsid w:val="00733589"/>
    <w:rsid w:val="007F1F32"/>
    <w:rsid w:val="00803A15"/>
    <w:rsid w:val="00C32E86"/>
    <w:rsid w:val="00E70247"/>
    <w:rsid w:val="00EB1BAA"/>
    <w:rsid w:val="00FA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757B0D"/>
  <w15:docId w15:val="{1386E0C2-406C-7D46-B108-A875A13B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8A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AE"/>
  </w:style>
  <w:style w:type="paragraph" w:styleId="Footer">
    <w:name w:val="footer"/>
    <w:basedOn w:val="Normal"/>
    <w:link w:val="FooterChar"/>
    <w:uiPriority w:val="99"/>
    <w:unhideWhenUsed/>
    <w:rsid w:val="006938A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AE"/>
  </w:style>
  <w:style w:type="paragraph" w:styleId="ListParagraph">
    <w:name w:val="List Paragraph"/>
    <w:basedOn w:val="Normal"/>
    <w:uiPriority w:val="34"/>
    <w:qFormat/>
    <w:rsid w:val="001B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Key</cp:lastModifiedBy>
  <cp:revision>8</cp:revision>
  <dcterms:created xsi:type="dcterms:W3CDTF">2020-11-28T15:03:00Z</dcterms:created>
  <dcterms:modified xsi:type="dcterms:W3CDTF">2020-11-28T15:49:00Z</dcterms:modified>
</cp:coreProperties>
</file>