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74"/>
        <w:ind w:left="207" w:right="351"/>
        <w:jc w:val="center"/>
      </w:pPr>
      <w:r>
        <w:rPr/>
        <w:t>МИНИСТЕРСТВО</w:t>
      </w:r>
      <w:r>
        <w:rPr>
          <w:spacing w:val="-10"/>
        </w:rPr>
        <w:t> </w:t>
      </w:r>
      <w:r>
        <w:rPr/>
        <w:t>НАУКИ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ВЫСШЕГО</w:t>
      </w:r>
      <w:r>
        <w:rPr>
          <w:spacing w:val="-10"/>
        </w:rPr>
        <w:t> </w:t>
      </w:r>
      <w:r>
        <w:rPr/>
        <w:t>ОБРАЗОВАНИЯ</w:t>
      </w:r>
      <w:r>
        <w:rPr>
          <w:spacing w:val="-7"/>
        </w:rPr>
        <w:t> </w:t>
      </w:r>
      <w:r>
        <w:rPr/>
        <w:t>РОССИЙСКОЙ </w:t>
      </w:r>
      <w:r>
        <w:rPr>
          <w:spacing w:val="-2"/>
        </w:rPr>
        <w:t>ФЕДЕРАЦИИ</w:t>
      </w:r>
    </w:p>
    <w:p>
      <w:pPr>
        <w:pStyle w:val="BodyText"/>
        <w:spacing w:line="278" w:lineRule="auto" w:before="194"/>
        <w:ind w:left="358" w:right="504" w:firstLine="1"/>
        <w:jc w:val="center"/>
      </w:pPr>
      <w:r>
        <w:rPr/>
        <w:t>Федеральное государственное автономное образовательное учреждение высшего</w:t>
      </w:r>
      <w:r>
        <w:rPr>
          <w:spacing w:val="-8"/>
        </w:rPr>
        <w:t> </w:t>
      </w:r>
      <w:r>
        <w:rPr/>
        <w:t>образования</w:t>
      </w:r>
      <w:r>
        <w:rPr>
          <w:spacing w:val="-9"/>
        </w:rPr>
        <w:t> </w:t>
      </w:r>
      <w:r>
        <w:rPr/>
        <w:t>«Национальный</w:t>
      </w:r>
      <w:r>
        <w:rPr>
          <w:spacing w:val="-11"/>
        </w:rPr>
        <w:t> </w:t>
      </w:r>
      <w:r>
        <w:rPr/>
        <w:t>исследовательский</w:t>
      </w:r>
      <w:r>
        <w:rPr>
          <w:spacing w:val="-11"/>
        </w:rPr>
        <w:t> </w:t>
      </w:r>
      <w:r>
        <w:rPr/>
        <w:t>Нижегородский государственный университет им. Н.И. Лобачевского»</w:t>
      </w:r>
    </w:p>
    <w:p>
      <w:pPr>
        <w:pStyle w:val="BodyText"/>
        <w:spacing w:before="195"/>
        <w:ind w:left="-1" w:right="137"/>
        <w:jc w:val="center"/>
      </w:pPr>
      <w:r>
        <w:rPr/>
        <w:t>Физический</w:t>
      </w:r>
      <w:r>
        <w:rPr>
          <w:spacing w:val="-7"/>
        </w:rPr>
        <w:t> </w:t>
      </w:r>
      <w:r>
        <w:rPr>
          <w:spacing w:val="-2"/>
        </w:rPr>
        <w:t>факультет</w:t>
      </w:r>
    </w:p>
    <w:p>
      <w:pPr>
        <w:pStyle w:val="BodyText"/>
        <w:spacing w:before="247"/>
        <w:ind w:right="140"/>
        <w:jc w:val="center"/>
      </w:pPr>
      <w:r>
        <w:rPr/>
        <w:t>Кафедра</w:t>
      </w:r>
      <w:r>
        <w:rPr>
          <w:spacing w:val="-11"/>
        </w:rPr>
        <w:t> </w:t>
      </w:r>
      <w:r>
        <w:rPr/>
        <w:t>информационных</w:t>
      </w:r>
      <w:r>
        <w:rPr>
          <w:spacing w:val="-7"/>
        </w:rPr>
        <w:t> </w:t>
      </w:r>
      <w:r>
        <w:rPr/>
        <w:t>технологий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физических</w:t>
      </w:r>
      <w:r>
        <w:rPr>
          <w:spacing w:val="-7"/>
        </w:rPr>
        <w:t> </w:t>
      </w:r>
      <w:r>
        <w:rPr>
          <w:spacing w:val="-2"/>
        </w:rPr>
        <w:t>исследованиях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spacing w:line="276" w:lineRule="auto" w:before="0"/>
        <w:ind w:left="147" w:right="287" w:firstLine="0"/>
        <w:jc w:val="center"/>
        <w:rPr>
          <w:b/>
          <w:sz w:val="36"/>
        </w:rPr>
      </w:pPr>
      <w:r>
        <w:rPr>
          <w:b/>
          <w:sz w:val="36"/>
        </w:rPr>
        <w:t>Исследование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влияния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доплеровского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масштабирования спектра на помехоустойчивость спутниковых систем связи стандарта 5G NR NTN</w:t>
      </w:r>
    </w:p>
    <w:p>
      <w:pPr>
        <w:pStyle w:val="BodyText"/>
        <w:spacing w:before="357"/>
        <w:rPr>
          <w:b/>
          <w:sz w:val="36"/>
        </w:rPr>
      </w:pPr>
    </w:p>
    <w:p>
      <w:pPr>
        <w:spacing w:line="322" w:lineRule="exact" w:before="0"/>
        <w:ind w:left="141" w:right="277" w:firstLine="0"/>
        <w:jc w:val="right"/>
        <w:rPr>
          <w:b/>
          <w:sz w:val="28"/>
        </w:rPr>
      </w:pPr>
      <w:r>
        <w:rPr>
          <w:b/>
          <w:sz w:val="28"/>
        </w:rPr>
        <w:t>Отчет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по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преддипломной</w:t>
      </w:r>
    </w:p>
    <w:p>
      <w:pPr>
        <w:pStyle w:val="BodyText"/>
        <w:ind w:left="5829" w:right="276" w:firstLine="2467"/>
        <w:jc w:val="right"/>
      </w:pPr>
      <w:r>
        <w:rPr>
          <w:b/>
          <w:spacing w:val="-2"/>
        </w:rPr>
        <w:t>практике</w:t>
      </w:r>
      <w:r>
        <w:rPr>
          <w:b/>
          <w:spacing w:val="-2"/>
        </w:rPr>
        <w:t> </w:t>
      </w:r>
      <w:r>
        <w:rPr/>
        <w:t>студента</w:t>
      </w:r>
      <w:r>
        <w:rPr>
          <w:spacing w:val="-17"/>
        </w:rPr>
        <w:t> </w:t>
      </w:r>
      <w:r>
        <w:rPr/>
        <w:t>группы</w:t>
      </w:r>
      <w:r>
        <w:rPr>
          <w:spacing w:val="-15"/>
        </w:rPr>
        <w:t> </w:t>
      </w:r>
      <w:r>
        <w:rPr/>
        <w:t>0524М1ИСкс 2 курса магистратуры</w:t>
      </w:r>
    </w:p>
    <w:p>
      <w:pPr>
        <w:pStyle w:val="BodyText"/>
        <w:spacing w:line="321" w:lineRule="exact"/>
        <w:ind w:left="141" w:right="277"/>
        <w:jc w:val="right"/>
      </w:pPr>
      <w:r>
        <w:rPr/>
        <w:t>Благодатина</w:t>
      </w:r>
      <w:r>
        <w:rPr>
          <w:spacing w:val="-9"/>
        </w:rPr>
        <w:t> </w:t>
      </w:r>
      <w:r>
        <w:rPr/>
        <w:t>Алексея</w:t>
      </w:r>
      <w:r>
        <w:rPr>
          <w:spacing w:val="-4"/>
        </w:rPr>
        <w:t> </w:t>
      </w:r>
      <w:r>
        <w:rPr>
          <w:spacing w:val="-2"/>
        </w:rPr>
        <w:t>Анатольевича</w:t>
      </w:r>
    </w:p>
    <w:p>
      <w:pPr>
        <w:pStyle w:val="BodyText"/>
        <w:spacing w:before="1"/>
      </w:pPr>
    </w:p>
    <w:p>
      <w:pPr>
        <w:pStyle w:val="BodyText"/>
        <w:ind w:left="6107" w:right="279" w:hanging="1160"/>
        <w:jc w:val="right"/>
      </w:pPr>
      <w:r>
        <w:rPr/>
        <w:t>Основная</w:t>
      </w:r>
      <w:r>
        <w:rPr>
          <w:spacing w:val="-17"/>
        </w:rPr>
        <w:t> </w:t>
      </w:r>
      <w:r>
        <w:rPr/>
        <w:t>образовательная</w:t>
      </w:r>
      <w:r>
        <w:rPr>
          <w:spacing w:val="-15"/>
        </w:rPr>
        <w:t> </w:t>
      </w:r>
      <w:r>
        <w:rPr/>
        <w:t>программа подготовки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>
          <w:spacing w:val="-2"/>
        </w:rPr>
        <w:t>направлению</w:t>
      </w:r>
    </w:p>
    <w:p>
      <w:pPr>
        <w:pStyle w:val="BodyText"/>
        <w:ind w:left="5704" w:right="281" w:hanging="646"/>
        <w:jc w:val="right"/>
      </w:pPr>
      <w:r>
        <w:rPr/>
        <w:t>09.04.02</w:t>
      </w:r>
      <w:r>
        <w:rPr>
          <w:spacing w:val="-16"/>
        </w:rPr>
        <w:t> </w:t>
      </w:r>
      <w:r>
        <w:rPr/>
        <w:t>«Информационные</w:t>
      </w:r>
      <w:r>
        <w:rPr>
          <w:spacing w:val="-17"/>
        </w:rPr>
        <w:t> </w:t>
      </w:r>
      <w:r>
        <w:rPr/>
        <w:t>системы и</w:t>
      </w:r>
      <w:r>
        <w:rPr>
          <w:spacing w:val="-6"/>
        </w:rPr>
        <w:t> </w:t>
      </w:r>
      <w:r>
        <w:rPr/>
        <w:t>технологии»</w:t>
      </w:r>
      <w:r>
        <w:rPr>
          <w:spacing w:val="-4"/>
        </w:rPr>
        <w:t> </w:t>
      </w:r>
      <w:r>
        <w:rPr>
          <w:spacing w:val="-2"/>
        </w:rPr>
        <w:t>(направленность</w:t>
      </w:r>
    </w:p>
    <w:p>
      <w:pPr>
        <w:pStyle w:val="BodyText"/>
        <w:ind w:left="5879" w:right="282" w:hanging="130"/>
        <w:jc w:val="right"/>
      </w:pPr>
      <w:r>
        <w:rPr/>
        <w:t>«Информационные</w:t>
      </w:r>
      <w:r>
        <w:rPr>
          <w:spacing w:val="-18"/>
        </w:rPr>
        <w:t> </w:t>
      </w:r>
      <w:r>
        <w:rPr/>
        <w:t>технологии в</w:t>
      </w:r>
      <w:r>
        <w:rPr>
          <w:spacing w:val="-6"/>
        </w:rPr>
        <w:t> </w:t>
      </w:r>
      <w:r>
        <w:rPr/>
        <w:t>системах</w:t>
      </w:r>
      <w:r>
        <w:rPr>
          <w:spacing w:val="-4"/>
        </w:rPr>
        <w:t> </w:t>
      </w:r>
      <w:r>
        <w:rPr/>
        <w:t>космической</w:t>
      </w:r>
      <w:r>
        <w:rPr>
          <w:spacing w:val="-5"/>
        </w:rPr>
        <w:t> </w:t>
      </w:r>
      <w:r>
        <w:rPr>
          <w:spacing w:val="-2"/>
        </w:rPr>
        <w:t>связи</w:t>
      </w:r>
    </w:p>
    <w:p>
      <w:pPr>
        <w:pStyle w:val="BodyText"/>
        <w:spacing w:before="1"/>
        <w:ind w:left="141" w:right="275"/>
        <w:jc w:val="right"/>
      </w:pPr>
      <w:r>
        <w:rPr/>
        <w:t>и</w:t>
      </w:r>
      <w:r>
        <w:rPr>
          <w:spacing w:val="-10"/>
        </w:rPr>
        <w:t> </w:t>
      </w:r>
      <w:r>
        <w:rPr/>
        <w:t>дистанционного</w:t>
      </w:r>
      <w:r>
        <w:rPr>
          <w:spacing w:val="-8"/>
        </w:rPr>
        <w:t> </w:t>
      </w:r>
      <w:r>
        <w:rPr/>
        <w:t>зондирования</w:t>
      </w:r>
      <w:r>
        <w:rPr>
          <w:spacing w:val="-12"/>
        </w:rPr>
        <w:t> </w:t>
      </w:r>
      <w:r>
        <w:rPr>
          <w:spacing w:val="-2"/>
        </w:rPr>
        <w:t>Земли»)</w:t>
      </w:r>
    </w:p>
    <w:p>
      <w:pPr>
        <w:pStyle w:val="BodyText"/>
        <w:spacing w:before="321"/>
        <w:ind w:left="5721" w:right="276" w:firstLine="1911"/>
        <w:jc w:val="both"/>
      </w:pPr>
      <w:r>
        <w:rPr>
          <w:b/>
          <w:spacing w:val="-2"/>
        </w:rPr>
        <w:t>Руководитель: </w:t>
      </w:r>
      <w:r>
        <w:rPr/>
        <w:t>ст. преп. каф. ИТФИ., к.ф.-м.н Сорохтин</w:t>
      </w:r>
      <w:r>
        <w:rPr>
          <w:spacing w:val="-8"/>
        </w:rPr>
        <w:t> </w:t>
      </w:r>
      <w:r>
        <w:rPr/>
        <w:t>Михаил</w:t>
      </w:r>
      <w:r>
        <w:rPr>
          <w:spacing w:val="-10"/>
        </w:rPr>
        <w:t> </w:t>
      </w:r>
      <w:r>
        <w:rPr>
          <w:spacing w:val="-2"/>
        </w:rPr>
        <w:t>Михайлович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3472" w:right="3610"/>
        <w:jc w:val="center"/>
      </w:pPr>
      <w:r>
        <w:rPr/>
        <w:t>Нижний</w:t>
      </w:r>
      <w:r>
        <w:rPr>
          <w:spacing w:val="-18"/>
        </w:rPr>
        <w:t> </w:t>
      </w:r>
      <w:r>
        <w:rPr/>
        <w:t>Новгород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559" w:right="566"/>
        </w:sectPr>
      </w:pPr>
    </w:p>
    <w:p>
      <w:pPr>
        <w:pStyle w:val="Title"/>
      </w:pPr>
      <w:bookmarkStart w:name="ВВЕДЕНИЕ" w:id="1"/>
      <w:bookmarkEnd w:id="1"/>
      <w:r>
        <w:rPr/>
      </w:r>
      <w:bookmarkStart w:name="ПОСТАНОВКА ЗАДАЧИ" w:id="2"/>
      <w:bookmarkEnd w:id="2"/>
      <w:r>
        <w:rPr/>
      </w:r>
      <w:bookmarkStart w:name="_bookmark0" w:id="3"/>
      <w:bookmarkEnd w:id="3"/>
      <w:r>
        <w:rPr/>
      </w:r>
      <w:r>
        <w:rPr>
          <w:spacing w:val="-2"/>
        </w:rPr>
        <w:t>Оглавление</w:t>
      </w:r>
    </w:p>
    <w:p>
      <w:pPr>
        <w:pStyle w:val="BodyText"/>
        <w:spacing w:before="274"/>
        <w:rPr>
          <w:sz w:val="41"/>
        </w:rPr>
      </w:pPr>
    </w:p>
    <w:p>
      <w:pPr>
        <w:pStyle w:val="BodyText"/>
        <w:tabs>
          <w:tab w:pos="1966" w:val="left" w:leader="none"/>
          <w:tab w:pos="9358" w:val="left" w:leader="none"/>
        </w:tabs>
        <w:ind w:left="141"/>
      </w:pPr>
      <w:hyperlink w:history="true" w:anchor="_bookmark0">
        <w:r>
          <w:rPr>
            <w:spacing w:val="-2"/>
            <w:w w:val="105"/>
          </w:rPr>
          <w:t>ВВЕДЕНИЕ</w:t>
        </w:r>
      </w:hyperlink>
      <w:r>
        <w:rPr/>
        <w:tab/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spacing w:val="-12"/>
          <w:w w:val="105"/>
        </w:rPr>
        <w:t>.</w:t>
      </w:r>
      <w:r>
        <w:rPr/>
        <w:tab/>
      </w:r>
      <w:r>
        <w:rPr>
          <w:spacing w:val="-10"/>
          <w:w w:val="105"/>
        </w:rPr>
        <w:t>3</w:t>
      </w:r>
    </w:p>
    <w:p>
      <w:pPr>
        <w:pStyle w:val="BodyText"/>
        <w:spacing w:before="52"/>
      </w:pPr>
    </w:p>
    <w:p>
      <w:pPr>
        <w:pStyle w:val="BodyText"/>
        <w:tabs>
          <w:tab w:pos="3721" w:val="left" w:leader="none"/>
          <w:tab w:pos="9358" w:val="left" w:leader="none"/>
        </w:tabs>
        <w:ind w:left="141"/>
      </w:pPr>
      <w:hyperlink w:history="true" w:anchor="_bookmark0">
        <w:r>
          <w:rPr>
            <w:w w:val="105"/>
          </w:rPr>
          <w:t>ПОСТАНОВКА</w:t>
        </w:r>
        <w:r>
          <w:rPr>
            <w:spacing w:val="-1"/>
            <w:w w:val="105"/>
          </w:rPr>
          <w:t> </w:t>
        </w:r>
        <w:r>
          <w:rPr>
            <w:spacing w:val="-2"/>
            <w:w w:val="105"/>
          </w:rPr>
          <w:t>ЗАДАЧИ</w:t>
        </w:r>
      </w:hyperlink>
      <w:r>
        <w:rPr/>
        <w:tab/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2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spacing w:val="-12"/>
          <w:w w:val="105"/>
        </w:rPr>
        <w:t>.</w:t>
      </w:r>
      <w:r>
        <w:rPr/>
        <w:tab/>
      </w:r>
      <w:r>
        <w:rPr>
          <w:spacing w:val="-10"/>
          <w:w w:val="105"/>
        </w:rPr>
        <w:t>6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"/>
        </w:numPr>
        <w:tabs>
          <w:tab w:pos="444" w:val="left" w:leader="none"/>
          <w:tab w:pos="4381" w:val="left" w:leader="none"/>
          <w:tab w:pos="9361" w:val="left" w:leader="none"/>
        </w:tabs>
        <w:spacing w:line="240" w:lineRule="auto" w:before="0" w:after="0"/>
        <w:ind w:left="444" w:right="0" w:hanging="303"/>
        <w:jc w:val="left"/>
        <w:rPr>
          <w:sz w:val="28"/>
        </w:rPr>
      </w:pPr>
      <w:hyperlink w:history="true" w:anchor="_bookmark1">
        <w:r>
          <w:rPr>
            <w:w w:val="110"/>
            <w:sz w:val="28"/>
          </w:rPr>
          <w:t>ТЕОРЕТИЧЕСКАЯ</w:t>
        </w:r>
        <w:r>
          <w:rPr>
            <w:spacing w:val="12"/>
            <w:w w:val="110"/>
            <w:sz w:val="28"/>
          </w:rPr>
          <w:t> </w:t>
        </w:r>
        <w:r>
          <w:rPr>
            <w:spacing w:val="-2"/>
            <w:w w:val="110"/>
            <w:sz w:val="28"/>
          </w:rPr>
          <w:t>ЧАСТЬ</w:t>
        </w:r>
      </w:hyperlink>
      <w:r>
        <w:rPr>
          <w:sz w:val="28"/>
        </w:rPr>
        <w:tab/>
      </w:r>
      <w:r>
        <w:rPr>
          <w:w w:val="110"/>
          <w:sz w:val="28"/>
        </w:rPr>
        <w:t>.</w:t>
      </w:r>
      <w:r>
        <w:rPr>
          <w:spacing w:val="62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65"/>
          <w:w w:val="110"/>
          <w:sz w:val="28"/>
        </w:rPr>
        <w:t> </w:t>
      </w:r>
      <w:r>
        <w:rPr>
          <w:spacing w:val="-10"/>
          <w:w w:val="110"/>
          <w:sz w:val="28"/>
        </w:rPr>
        <w:t>.</w:t>
      </w:r>
      <w:r>
        <w:rPr>
          <w:sz w:val="28"/>
        </w:rPr>
        <w:tab/>
      </w:r>
      <w:r>
        <w:rPr>
          <w:spacing w:val="-10"/>
          <w:w w:val="110"/>
          <w:sz w:val="28"/>
        </w:rPr>
        <w:t>7</w:t>
      </w:r>
    </w:p>
    <w:p>
      <w:pPr>
        <w:pStyle w:val="ListParagraph"/>
        <w:numPr>
          <w:ilvl w:val="1"/>
          <w:numId w:val="1"/>
        </w:numPr>
        <w:tabs>
          <w:tab w:pos="1352" w:val="left" w:leader="none"/>
          <w:tab w:pos="9359" w:val="left" w:leader="none"/>
        </w:tabs>
        <w:spacing w:line="240" w:lineRule="auto" w:before="101" w:after="0"/>
        <w:ind w:left="1352" w:right="0" w:hanging="801"/>
        <w:jc w:val="left"/>
        <w:rPr>
          <w:sz w:val="28"/>
        </w:rPr>
      </w:pPr>
      <w:hyperlink w:history="true" w:anchor="_bookmark1">
        <w:r>
          <w:rPr>
            <w:w w:val="105"/>
            <w:sz w:val="28"/>
          </w:rPr>
          <w:t>OFDM</w:t>
        </w:r>
        <w:r>
          <w:rPr>
            <w:spacing w:val="16"/>
            <w:w w:val="105"/>
            <w:sz w:val="28"/>
          </w:rPr>
          <w:t> </w:t>
        </w:r>
        <w:r>
          <w:rPr>
            <w:w w:val="105"/>
            <w:sz w:val="28"/>
          </w:rPr>
          <w:t>модуляция</w:t>
        </w:r>
      </w:hyperlink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0"/>
          <w:w w:val="105"/>
          <w:sz w:val="28"/>
        </w:rPr>
        <w:t> </w:t>
      </w:r>
      <w:r>
        <w:rPr>
          <w:spacing w:val="-12"/>
          <w:w w:val="105"/>
          <w:sz w:val="28"/>
        </w:rPr>
        <w:t>.</w:t>
      </w:r>
      <w:r>
        <w:rPr>
          <w:sz w:val="28"/>
        </w:rPr>
        <w:tab/>
      </w:r>
      <w:r>
        <w:rPr>
          <w:spacing w:val="-10"/>
          <w:w w:val="105"/>
          <w:sz w:val="28"/>
        </w:rPr>
        <w:t>7</w:t>
      </w:r>
    </w:p>
    <w:p>
      <w:pPr>
        <w:pStyle w:val="ListParagraph"/>
        <w:numPr>
          <w:ilvl w:val="1"/>
          <w:numId w:val="1"/>
        </w:numPr>
        <w:tabs>
          <w:tab w:pos="1261" w:val="left" w:leader="none"/>
          <w:tab w:pos="3063" w:val="left" w:leader="none"/>
          <w:tab w:pos="9359" w:val="left" w:leader="none"/>
        </w:tabs>
        <w:spacing w:line="240" w:lineRule="auto" w:before="102" w:after="0"/>
        <w:ind w:left="1261" w:right="0" w:hanging="710"/>
        <w:jc w:val="left"/>
        <w:rPr>
          <w:sz w:val="28"/>
        </w:rPr>
      </w:pPr>
      <w:hyperlink w:history="true" w:anchor="_bookmark7">
        <w:r>
          <w:rPr>
            <w:w w:val="105"/>
            <w:sz w:val="28"/>
          </w:rPr>
          <w:t>5G</w:t>
        </w:r>
        <w:r>
          <w:rPr>
            <w:spacing w:val="9"/>
            <w:w w:val="105"/>
            <w:sz w:val="28"/>
          </w:rPr>
          <w:t> </w:t>
        </w:r>
        <w:r>
          <w:rPr>
            <w:w w:val="105"/>
            <w:sz w:val="28"/>
          </w:rPr>
          <w:t>NR</w:t>
        </w:r>
        <w:r>
          <w:rPr>
            <w:spacing w:val="9"/>
            <w:w w:val="105"/>
            <w:sz w:val="28"/>
          </w:rPr>
          <w:t> </w:t>
        </w:r>
        <w:r>
          <w:rPr>
            <w:spacing w:val="-5"/>
            <w:w w:val="105"/>
            <w:sz w:val="28"/>
          </w:rPr>
          <w:t>NTN</w:t>
        </w:r>
      </w:hyperlink>
      <w:r>
        <w:rPr>
          <w:sz w:val="28"/>
        </w:rPr>
        <w:tab/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2"/>
          <w:w w:val="105"/>
          <w:sz w:val="28"/>
        </w:rPr>
        <w:t> </w:t>
      </w:r>
      <w:r>
        <w:rPr>
          <w:w w:val="105"/>
          <w:sz w:val="28"/>
        </w:rPr>
        <w:t>.</w:t>
      </w:r>
      <w:r>
        <w:rPr>
          <w:spacing w:val="71"/>
          <w:w w:val="105"/>
          <w:sz w:val="28"/>
        </w:rPr>
        <w:t> </w:t>
      </w:r>
      <w:r>
        <w:rPr>
          <w:spacing w:val="-12"/>
          <w:w w:val="105"/>
          <w:sz w:val="28"/>
        </w:rPr>
        <w:t>.</w:t>
      </w:r>
      <w:r>
        <w:rPr>
          <w:sz w:val="28"/>
        </w:rPr>
        <w:tab/>
      </w:r>
      <w:r>
        <w:rPr>
          <w:spacing w:val="-10"/>
          <w:w w:val="105"/>
          <w:sz w:val="28"/>
        </w:rPr>
        <w:t>9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5" w:val="right" w:leader="dot"/>
            </w:tabs>
            <w:spacing w:line="240" w:lineRule="auto" w:before="101" w:after="0"/>
            <w:ind w:left="1261" w:right="0" w:hanging="710"/>
            <w:jc w:val="left"/>
          </w:pPr>
          <w:hyperlink w:history="true" w:anchor="_bookmark9">
            <w:r>
              <w:rPr/>
              <w:t>Эффект</w:t>
            </w:r>
            <w:r>
              <w:rPr>
                <w:spacing w:val="73"/>
                <w:w w:val="150"/>
              </w:rPr>
              <w:t> </w:t>
            </w:r>
            <w:r>
              <w:rPr>
                <w:spacing w:val="-2"/>
              </w:rPr>
              <w:t>Доплера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5" w:val="right" w:leader="dot"/>
            </w:tabs>
            <w:spacing w:line="240" w:lineRule="auto" w:before="102" w:after="0"/>
            <w:ind w:left="1261" w:right="0" w:hanging="710"/>
            <w:jc w:val="left"/>
          </w:pPr>
          <w:hyperlink w:history="true" w:anchor="_bookmark15">
            <w:r>
              <w:rPr/>
              <w:t>Спутниковые</w:t>
            </w:r>
            <w:r>
              <w:rPr>
                <w:spacing w:val="54"/>
              </w:rPr>
              <w:t> </w:t>
            </w:r>
            <w:r>
              <w:rPr>
                <w:spacing w:val="-2"/>
              </w:rPr>
              <w:t>орбиты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5" w:val="right" w:leader="dot"/>
            </w:tabs>
            <w:spacing w:line="240" w:lineRule="auto" w:before="101" w:after="0"/>
            <w:ind w:left="1261" w:right="0" w:hanging="710"/>
            <w:jc w:val="left"/>
          </w:pPr>
          <w:hyperlink w:history="true" w:anchor="_bookmark17">
            <w:r>
              <w:rPr/>
              <w:t>Модели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канала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5" w:val="right" w:leader="dot"/>
            </w:tabs>
            <w:spacing w:line="240" w:lineRule="auto" w:before="102" w:after="0"/>
            <w:ind w:left="1261" w:right="0" w:hanging="710"/>
            <w:jc w:val="left"/>
          </w:pPr>
          <w:hyperlink w:history="true" w:anchor="_bookmark20">
            <w:r>
              <w:rPr>
                <w:spacing w:val="-2"/>
              </w:rPr>
              <w:t>Эквализация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6" w:val="right" w:leader="dot"/>
            </w:tabs>
            <w:spacing w:line="240" w:lineRule="auto" w:before="101" w:after="0"/>
            <w:ind w:left="1261" w:right="0" w:hanging="710"/>
            <w:jc w:val="left"/>
          </w:pPr>
          <w:hyperlink w:history="true" w:anchor="_bookmark25">
            <w:r>
              <w:rPr/>
              <w:t>Оценка</w:t>
            </w:r>
            <w:r>
              <w:rPr>
                <w:spacing w:val="27"/>
              </w:rPr>
              <w:t> </w:t>
            </w:r>
            <w:r>
              <w:rPr/>
              <w:t>ICI</w:t>
            </w:r>
            <w:r>
              <w:rPr>
                <w:spacing w:val="27"/>
              </w:rPr>
              <w:t> </w:t>
            </w:r>
            <w:r>
              <w:rPr/>
              <w:t>и</w:t>
            </w:r>
            <w:r>
              <w:rPr>
                <w:spacing w:val="26"/>
              </w:rPr>
              <w:t> </w:t>
            </w:r>
            <w:r>
              <w:rPr/>
              <w:t>пропускной</w:t>
            </w:r>
            <w:r>
              <w:rPr>
                <w:spacing w:val="26"/>
              </w:rPr>
              <w:t> </w:t>
            </w:r>
            <w:r>
              <w:rPr/>
              <w:t>способности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канала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444" w:val="left" w:leader="none"/>
              <w:tab w:pos="9496" w:val="right" w:leader="dot"/>
            </w:tabs>
            <w:spacing w:line="240" w:lineRule="auto" w:before="375" w:after="0"/>
            <w:ind w:left="444" w:right="0" w:hanging="303"/>
            <w:jc w:val="left"/>
          </w:pPr>
          <w:hyperlink w:history="true" w:anchor="_bookmark34">
            <w:r>
              <w:rPr>
                <w:spacing w:val="-2"/>
                <w:w w:val="110"/>
              </w:rPr>
              <w:t>ПРАКТИЧЕСКАЯ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2"/>
                <w:w w:val="110"/>
              </w:rPr>
              <w:t>ЧАСТЬ</w:t>
            </w:r>
          </w:hyperlink>
          <w:r>
            <w:rPr/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6" w:val="right" w:leader="dot"/>
            </w:tabs>
            <w:spacing w:line="240" w:lineRule="auto" w:before="101" w:after="0"/>
            <w:ind w:left="1261" w:right="0" w:hanging="710"/>
            <w:jc w:val="left"/>
          </w:pPr>
          <w:hyperlink w:history="true" w:anchor="_bookmark35">
            <w:r>
              <w:rPr/>
              <w:t>Моделирование</w:t>
            </w:r>
            <w:r>
              <w:rPr>
                <w:spacing w:val="41"/>
              </w:rPr>
              <w:t> </w:t>
            </w:r>
            <w:r>
              <w:rPr/>
              <w:t>без</w:t>
            </w:r>
            <w:r>
              <w:rPr>
                <w:spacing w:val="40"/>
              </w:rPr>
              <w:t> </w:t>
            </w:r>
            <w:r>
              <w:rPr/>
              <w:t>учёта</w:t>
            </w:r>
            <w:r>
              <w:rPr>
                <w:spacing w:val="40"/>
              </w:rPr>
              <w:t> </w:t>
            </w:r>
            <w:r>
              <w:rPr/>
              <w:t>спецификации</w:t>
            </w:r>
            <w:r>
              <w:rPr>
                <w:spacing w:val="40"/>
              </w:rPr>
              <w:t> </w:t>
            </w:r>
            <w:r>
              <w:rPr/>
              <w:t>5G</w:t>
            </w:r>
            <w:r>
              <w:rPr>
                <w:spacing w:val="42"/>
              </w:rPr>
              <w:t> </w:t>
            </w:r>
            <w:r>
              <w:rPr/>
              <w:t>NR</w:t>
            </w:r>
            <w:r>
              <w:rPr>
                <w:spacing w:val="40"/>
              </w:rPr>
              <w:t> </w:t>
            </w:r>
            <w:r>
              <w:rPr>
                <w:spacing w:val="-5"/>
              </w:rPr>
              <w:t>NTN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61" w:val="left" w:leader="none"/>
              <w:tab w:pos="9495" w:val="right" w:leader="dot"/>
            </w:tabs>
            <w:spacing w:line="240" w:lineRule="auto" w:before="101" w:after="0"/>
            <w:ind w:left="1261" w:right="0" w:hanging="710"/>
            <w:jc w:val="left"/>
          </w:pPr>
          <w:hyperlink w:history="true" w:anchor="_bookmark39">
            <w:r>
              <w:rPr/>
              <w:t>Моделирование</w:t>
            </w:r>
            <w:r>
              <w:rPr>
                <w:spacing w:val="40"/>
              </w:rPr>
              <w:t> </w:t>
            </w:r>
            <w:r>
              <w:rPr/>
              <w:t>с</w:t>
            </w:r>
            <w:r>
              <w:rPr>
                <w:spacing w:val="39"/>
              </w:rPr>
              <w:t> </w:t>
            </w:r>
            <w:r>
              <w:rPr/>
              <w:t>учётом</w:t>
            </w:r>
            <w:r>
              <w:rPr>
                <w:spacing w:val="40"/>
              </w:rPr>
              <w:t> </w:t>
            </w:r>
            <w:r>
              <w:rPr/>
              <w:t>спецификации</w:t>
            </w:r>
            <w:r>
              <w:rPr>
                <w:spacing w:val="39"/>
              </w:rPr>
              <w:t> </w:t>
            </w:r>
            <w:r>
              <w:rPr/>
              <w:t>5G</w:t>
            </w:r>
            <w:r>
              <w:rPr>
                <w:spacing w:val="41"/>
              </w:rPr>
              <w:t> </w:t>
            </w:r>
            <w:r>
              <w:rPr/>
              <w:t>NR</w:t>
            </w:r>
            <w:r>
              <w:rPr>
                <w:spacing w:val="39"/>
              </w:rPr>
              <w:t> </w:t>
            </w:r>
            <w:r>
              <w:rPr>
                <w:spacing w:val="-5"/>
              </w:rPr>
              <w:t>NTN</w:t>
            </w:r>
          </w:hyperlink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1"/>
            <w:tabs>
              <w:tab w:pos="9495" w:val="right" w:leader="dot"/>
            </w:tabs>
          </w:pPr>
          <w:hyperlink w:history="true" w:anchor="_bookmark42">
            <w:r>
              <w:rPr>
                <w:spacing w:val="-2"/>
              </w:rPr>
              <w:t>ЗАКЛЮЧЕНИЕ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1"/>
            <w:tabs>
              <w:tab w:pos="9497" w:val="right" w:leader="dot"/>
            </w:tabs>
          </w:pPr>
          <w:hyperlink w:history="true" w:anchor="_bookmark43">
            <w:r>
              <w:rPr>
                <w:spacing w:val="4"/>
              </w:rPr>
              <w:t>СПИСОК</w:t>
            </w:r>
            <w:r>
              <w:rPr>
                <w:spacing w:val="61"/>
                <w:w w:val="150"/>
              </w:rPr>
              <w:t> </w:t>
            </w:r>
            <w:r>
              <w:rPr>
                <w:spacing w:val="4"/>
              </w:rPr>
              <w:t>ИСПОЛЬЗОВАННОЙ</w:t>
            </w:r>
            <w:r>
              <w:rPr>
                <w:spacing w:val="62"/>
                <w:w w:val="150"/>
              </w:rPr>
              <w:t> </w:t>
            </w:r>
            <w:r>
              <w:rPr>
                <w:spacing w:val="-2"/>
              </w:rPr>
              <w:t>ЛИТЕРАТУРЫ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</w:sdtContent>
    </w:sdt>
    <w:p>
      <w:pPr>
        <w:pStyle w:val="TOC1"/>
        <w:spacing w:after="0"/>
        <w:sectPr>
          <w:footerReference w:type="default" r:id="rId5"/>
          <w:pgSz w:w="11910" w:h="16840"/>
          <w:pgMar w:header="0" w:footer="607" w:top="920" w:bottom="800" w:left="1559" w:right="566"/>
          <w:pgNumType w:start="2"/>
        </w:sectPr>
      </w:pPr>
    </w:p>
    <w:p>
      <w:pPr>
        <w:pStyle w:val="Heading1"/>
        <w:ind w:right="139"/>
        <w:jc w:val="center"/>
      </w:pPr>
      <w:r>
        <w:rPr>
          <w:spacing w:val="-2"/>
          <w:w w:val="105"/>
        </w:rPr>
        <w:t>ВВЕДЕНИЕ</w:t>
      </w:r>
    </w:p>
    <w:p>
      <w:pPr>
        <w:pStyle w:val="BodyText"/>
        <w:spacing w:before="16"/>
        <w:rPr>
          <w:sz w:val="34"/>
        </w:rPr>
      </w:pPr>
    </w:p>
    <w:p>
      <w:pPr>
        <w:pStyle w:val="BodyText"/>
        <w:spacing w:line="316" w:lineRule="auto"/>
        <w:ind w:left="141" w:right="279" w:firstLine="617"/>
        <w:jc w:val="both"/>
      </w:pPr>
      <w:r>
        <w:rPr/>
        <w:t>В настоящий момент актуальной задачей развития телекоммуникаций является создание и развитие объединенных сетей наземной сотовой связи (TN,</w:t>
      </w:r>
      <w:r>
        <w:rPr>
          <w:spacing w:val="40"/>
        </w:rPr>
        <w:t> </w:t>
      </w:r>
      <w:r>
        <w:rPr/>
        <w:t>Terrestrial</w:t>
      </w:r>
      <w:r>
        <w:rPr>
          <w:spacing w:val="40"/>
        </w:rPr>
        <w:t> </w:t>
      </w:r>
      <w:r>
        <w:rPr/>
        <w:t>Networks)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неназемной</w:t>
      </w:r>
      <w:r>
        <w:rPr>
          <w:spacing w:val="40"/>
        </w:rPr>
        <w:t> </w:t>
      </w:r>
      <w:r>
        <w:rPr/>
        <w:t>сотовой</w:t>
      </w:r>
      <w:r>
        <w:rPr>
          <w:spacing w:val="40"/>
        </w:rPr>
        <w:t> </w:t>
      </w:r>
      <w:r>
        <w:rPr/>
        <w:t>связи</w:t>
      </w:r>
      <w:r>
        <w:rPr>
          <w:spacing w:val="40"/>
        </w:rPr>
        <w:t> </w:t>
      </w:r>
      <w:r>
        <w:rPr/>
        <w:t>(NTN,</w:t>
      </w:r>
      <w:r>
        <w:rPr>
          <w:spacing w:val="40"/>
        </w:rPr>
        <w:t> </w:t>
      </w:r>
      <w:r>
        <w:rPr/>
        <w:t>Non-Ter-restrial Networks). Наземная сотовая связь состоит из вышек базовых</w:t>
      </w:r>
      <w:r>
        <w:rPr>
          <w:spacing w:val="80"/>
        </w:rPr>
        <w:t> </w:t>
      </w:r>
      <w:r>
        <w:rPr/>
        <w:t>станций,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то</w:t>
      </w:r>
      <w:r>
        <w:rPr>
          <w:spacing w:val="80"/>
        </w:rPr>
        <w:t> </w:t>
      </w:r>
      <w:r>
        <w:rPr/>
        <w:t>время</w:t>
      </w:r>
      <w:r>
        <w:rPr>
          <w:spacing w:val="80"/>
        </w:rPr>
        <w:t> </w:t>
      </w:r>
      <w:r>
        <w:rPr/>
        <w:t>как</w:t>
      </w:r>
      <w:r>
        <w:rPr>
          <w:spacing w:val="80"/>
        </w:rPr>
        <w:t> </w:t>
      </w:r>
      <w:r>
        <w:rPr/>
        <w:t>неназемная</w:t>
      </w:r>
      <w:r>
        <w:rPr>
          <w:spacing w:val="80"/>
        </w:rPr>
        <w:t> </w:t>
      </w:r>
      <w:r>
        <w:rPr/>
        <w:t>связь</w:t>
      </w:r>
      <w:r>
        <w:rPr>
          <w:spacing w:val="80"/>
        </w:rPr>
        <w:t> </w:t>
      </w:r>
      <w:r>
        <w:rPr/>
        <w:t>базируется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первую</w:t>
      </w:r>
      <w:r>
        <w:rPr>
          <w:spacing w:val="80"/>
        </w:rPr>
        <w:t> </w:t>
      </w:r>
      <w:r>
        <w:rPr/>
        <w:t>очередь на спутниках низкой околоземной орбиты (LEO, Low Earth Orbit). В дальнейшем планируется использование высотных платформ (HAPS, High Altitude Platform Stations) — аэростатах, дирижаблях и беспилотных летательных аппаратов (UAVs, Unmanned Aerial Vehicles) совместно со спутниками </w:t>
      </w:r>
      <w:hyperlink w:history="true" w:anchor="_bookmark44">
        <w:r>
          <w:rPr/>
          <w:t>[1].</w:t>
        </w:r>
      </w:hyperlink>
      <w:r>
        <w:rPr/>
        <w:t> Средства NTN позволяют разрешить многие задачи, с которыми столкнулись при разработке наземных систем связи. Например, обеспечение</w:t>
      </w:r>
      <w:r>
        <w:rPr>
          <w:spacing w:val="40"/>
        </w:rPr>
        <w:t> </w:t>
      </w:r>
      <w:r>
        <w:rPr/>
        <w:t>полного</w:t>
      </w:r>
      <w:r>
        <w:rPr>
          <w:spacing w:val="40"/>
        </w:rPr>
        <w:t> </w:t>
      </w:r>
      <w:r>
        <w:rPr/>
        <w:t>глобального</w:t>
      </w:r>
      <w:r>
        <w:rPr>
          <w:spacing w:val="40"/>
        </w:rPr>
        <w:t> </w:t>
      </w:r>
      <w:r>
        <w:rPr/>
        <w:t>покрытия</w:t>
      </w:r>
      <w:r>
        <w:rPr>
          <w:spacing w:val="40"/>
        </w:rPr>
        <w:t> </w:t>
      </w:r>
      <w:r>
        <w:rPr/>
        <w:t>связью</w:t>
      </w:r>
      <w:r>
        <w:rPr>
          <w:spacing w:val="40"/>
        </w:rPr>
        <w:t> </w:t>
      </w:r>
      <w:r>
        <w:rPr/>
        <w:t>всей</w:t>
      </w:r>
      <w:r>
        <w:rPr>
          <w:spacing w:val="40"/>
        </w:rPr>
        <w:t> </w:t>
      </w:r>
      <w:r>
        <w:rPr/>
        <w:t>поверхности Земли, обеспечение более качественной передачи данных на конкретных участках (городская застройка, транспортные коридоры), обслуживание потребностей интернета вещей (IoT), цифровых двойников и систем мониторинга </w:t>
      </w:r>
      <w:hyperlink w:history="true" w:anchor="_bookmark45">
        <w:r>
          <w:rPr/>
          <w:t>[2].</w:t>
        </w:r>
      </w:hyperlink>
    </w:p>
    <w:p>
      <w:pPr>
        <w:pStyle w:val="BodyText"/>
        <w:spacing w:line="296" w:lineRule="exact"/>
        <w:ind w:left="759"/>
        <w:jc w:val="both"/>
      </w:pPr>
      <w:r>
        <w:rPr/>
        <w:t>NTN</w:t>
      </w:r>
      <w:r>
        <w:rPr>
          <w:spacing w:val="13"/>
        </w:rPr>
        <w:t> </w:t>
      </w:r>
      <w:r>
        <w:rPr/>
        <w:t>будет</w:t>
      </w:r>
      <w:r>
        <w:rPr>
          <w:spacing w:val="13"/>
        </w:rPr>
        <w:t> </w:t>
      </w:r>
      <w:r>
        <w:rPr/>
        <w:t>особенно</w:t>
      </w:r>
      <w:r>
        <w:rPr>
          <w:spacing w:val="14"/>
        </w:rPr>
        <w:t> </w:t>
      </w:r>
      <w:r>
        <w:rPr/>
        <w:t>полезен</w:t>
      </w:r>
      <w:r>
        <w:rPr>
          <w:spacing w:val="13"/>
        </w:rPr>
        <w:t> </w:t>
      </w:r>
      <w:r>
        <w:rPr/>
        <w:t>в</w:t>
      </w:r>
      <w:r>
        <w:rPr>
          <w:spacing w:val="14"/>
        </w:rPr>
        <w:t> </w:t>
      </w:r>
      <w:r>
        <w:rPr/>
        <w:t>условиях</w:t>
      </w:r>
      <w:r>
        <w:rPr>
          <w:spacing w:val="13"/>
        </w:rPr>
        <w:t> </w:t>
      </w:r>
      <w:r>
        <w:rPr/>
        <w:t>плотной</w:t>
      </w:r>
      <w:r>
        <w:rPr>
          <w:spacing w:val="13"/>
        </w:rPr>
        <w:t> </w:t>
      </w:r>
      <w:r>
        <w:rPr/>
        <w:t>городской</w:t>
      </w:r>
      <w:r>
        <w:rPr>
          <w:spacing w:val="14"/>
        </w:rPr>
        <w:t> </w:t>
      </w:r>
      <w:r>
        <w:rPr>
          <w:spacing w:val="-2"/>
        </w:rPr>
        <w:t>застройки</w:t>
      </w:r>
    </w:p>
    <w:p>
      <w:pPr>
        <w:pStyle w:val="BodyText"/>
        <w:spacing w:line="316" w:lineRule="auto" w:before="102"/>
        <w:ind w:left="141" w:right="275"/>
        <w:jc w:val="both"/>
      </w:pPr>
      <w:r>
        <w:rPr/>
        <w:t>(для разгрузки наземных вышек), в сельской и удаленной местности (например, Камчатка, Сибирь, Дальний Восток), а также для обеспечения связью</w:t>
      </w:r>
      <w:r>
        <w:rPr>
          <w:spacing w:val="80"/>
          <w:w w:val="150"/>
        </w:rPr>
        <w:t> </w:t>
      </w:r>
      <w:r>
        <w:rPr/>
        <w:t>подвижных</w:t>
      </w:r>
      <w:r>
        <w:rPr>
          <w:spacing w:val="80"/>
          <w:w w:val="150"/>
        </w:rPr>
        <w:t> </w:t>
      </w:r>
      <w:r>
        <w:rPr/>
        <w:t>объектов:</w:t>
      </w:r>
      <w:r>
        <w:rPr>
          <w:spacing w:val="80"/>
          <w:w w:val="150"/>
        </w:rPr>
        <w:t> </w:t>
      </w:r>
      <w:r>
        <w:rPr/>
        <w:t>пассажирских</w:t>
      </w:r>
      <w:r>
        <w:rPr>
          <w:spacing w:val="80"/>
          <w:w w:val="150"/>
        </w:rPr>
        <w:t> </w:t>
      </w:r>
      <w:r>
        <w:rPr/>
        <w:t>самолетов,</w:t>
      </w:r>
      <w:r>
        <w:rPr>
          <w:spacing w:val="80"/>
          <w:w w:val="150"/>
        </w:rPr>
        <w:t> </w:t>
      </w:r>
      <w:r>
        <w:rPr/>
        <w:t>морских</w:t>
      </w:r>
      <w:r>
        <w:rPr>
          <w:spacing w:val="80"/>
          <w:w w:val="150"/>
        </w:rPr>
        <w:t> </w:t>
      </w:r>
      <w:r>
        <w:rPr/>
        <w:t>судов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 </w:t>
      </w:r>
      <w:r>
        <w:rPr/>
        <w:t>поездов.</w:t>
      </w:r>
      <w:r>
        <w:rPr>
          <w:spacing w:val="40"/>
        </w:rPr>
        <w:t>  </w:t>
      </w:r>
      <w:r>
        <w:rPr/>
        <w:t>Внедрение</w:t>
      </w:r>
      <w:r>
        <w:rPr>
          <w:spacing w:val="40"/>
        </w:rPr>
        <w:t>  </w:t>
      </w:r>
      <w:r>
        <w:rPr/>
        <w:t>спутникового</w:t>
      </w:r>
      <w:r>
        <w:rPr>
          <w:spacing w:val="40"/>
        </w:rPr>
        <w:t>  </w:t>
      </w:r>
      <w:r>
        <w:rPr/>
        <w:t>сегмента</w:t>
      </w:r>
      <w:r>
        <w:rPr>
          <w:spacing w:val="40"/>
        </w:rPr>
        <w:t>  </w:t>
      </w:r>
      <w:r>
        <w:rPr/>
        <w:t>в</w:t>
      </w:r>
      <w:r>
        <w:rPr>
          <w:spacing w:val="40"/>
        </w:rPr>
        <w:t>  </w:t>
      </w:r>
      <w:r>
        <w:rPr/>
        <w:t>архитектуру</w:t>
      </w:r>
      <w:r>
        <w:rPr>
          <w:spacing w:val="40"/>
        </w:rPr>
        <w:t>  </w:t>
      </w:r>
      <w:r>
        <w:rPr/>
        <w:t>сетей</w:t>
      </w:r>
      <w:r>
        <w:rPr>
          <w:spacing w:val="80"/>
        </w:rPr>
        <w:t> </w:t>
      </w:r>
      <w:r>
        <w:rPr/>
        <w:t>5G позволяет решить проблему цифрового неравенства, обеспечивая широкополосным</w:t>
      </w:r>
      <w:r>
        <w:rPr>
          <w:spacing w:val="40"/>
        </w:rPr>
        <w:t> </w:t>
      </w:r>
      <w:r>
        <w:rPr/>
        <w:t>доступом</w:t>
      </w:r>
      <w:r>
        <w:rPr>
          <w:spacing w:val="40"/>
        </w:rPr>
        <w:t> </w:t>
      </w:r>
      <w:r>
        <w:rPr/>
        <w:t>территории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низкой</w:t>
      </w:r>
      <w:r>
        <w:rPr>
          <w:spacing w:val="40"/>
        </w:rPr>
        <w:t> </w:t>
      </w:r>
      <w:r>
        <w:rPr/>
        <w:t>плотностью</w:t>
      </w:r>
      <w:r>
        <w:rPr>
          <w:spacing w:val="40"/>
        </w:rPr>
        <w:t> </w:t>
      </w:r>
      <w:r>
        <w:rPr/>
        <w:t>населения, где развертывание наземной инфраструктуры экономически нецелесообраз-но. Кроме того, космическая связь выступает в качестве физически распределенного резервного канала, устойчивого к наземным техногенным авариям и стихийным бедствиям, что критически повышает отказоустойчи-вость национальной телекоммуникационной инфраструктуры, особенно в условиях чрезвычайных ситуаций.</w:t>
      </w:r>
    </w:p>
    <w:p>
      <w:pPr>
        <w:pStyle w:val="BodyText"/>
        <w:spacing w:line="303" w:lineRule="exact"/>
        <w:ind w:left="759"/>
        <w:jc w:val="both"/>
      </w:pPr>
      <w:r>
        <w:rPr>
          <w:w w:val="105"/>
        </w:rPr>
        <w:t>Современные</w:t>
      </w:r>
      <w:r>
        <w:rPr>
          <w:spacing w:val="6"/>
          <w:w w:val="105"/>
        </w:rPr>
        <w:t> </w:t>
      </w:r>
      <w:r>
        <w:rPr>
          <w:w w:val="105"/>
        </w:rPr>
        <w:t>системы</w:t>
      </w:r>
      <w:r>
        <w:rPr>
          <w:spacing w:val="7"/>
          <w:w w:val="105"/>
        </w:rPr>
        <w:t> </w:t>
      </w:r>
      <w:r>
        <w:rPr>
          <w:w w:val="105"/>
        </w:rPr>
        <w:t>спутниковой</w:t>
      </w:r>
      <w:r>
        <w:rPr>
          <w:spacing w:val="7"/>
          <w:w w:val="105"/>
        </w:rPr>
        <w:t> </w:t>
      </w:r>
      <w:r>
        <w:rPr>
          <w:w w:val="105"/>
        </w:rPr>
        <w:t>мобильной</w:t>
      </w:r>
      <w:r>
        <w:rPr>
          <w:spacing w:val="7"/>
          <w:w w:val="105"/>
        </w:rPr>
        <w:t> </w:t>
      </w:r>
      <w:r>
        <w:rPr>
          <w:w w:val="105"/>
        </w:rPr>
        <w:t>связи</w:t>
      </w:r>
      <w:r>
        <w:rPr>
          <w:spacing w:val="7"/>
          <w:w w:val="105"/>
        </w:rPr>
        <w:t> </w:t>
      </w:r>
      <w:r>
        <w:rPr>
          <w:w w:val="105"/>
        </w:rPr>
        <w:t>базируются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на</w:t>
      </w:r>
    </w:p>
    <w:p>
      <w:pPr>
        <w:pStyle w:val="BodyText"/>
        <w:spacing w:line="316" w:lineRule="auto" w:before="101"/>
        <w:ind w:left="141" w:right="282"/>
        <w:jc w:val="both"/>
      </w:pPr>
      <w:r>
        <w:rPr>
          <w:w w:val="105"/>
        </w:rPr>
        <w:t>технологии</w:t>
      </w:r>
      <w:r>
        <w:rPr>
          <w:w w:val="105"/>
        </w:rPr>
        <w:t> стандарта</w:t>
      </w:r>
      <w:r>
        <w:rPr>
          <w:w w:val="105"/>
        </w:rPr>
        <w:t> 3GPP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(New</w:t>
      </w:r>
      <w:r>
        <w:rPr>
          <w:w w:val="105"/>
        </w:rPr>
        <w:t> Radio).</w:t>
      </w:r>
      <w:r>
        <w:rPr>
          <w:w w:val="105"/>
        </w:rPr>
        <w:t> На</w:t>
      </w:r>
      <w:r>
        <w:rPr>
          <w:w w:val="105"/>
        </w:rPr>
        <w:t> основании</w:t>
      </w:r>
      <w:r>
        <w:rPr>
          <w:w w:val="105"/>
        </w:rPr>
        <w:t> этого стандарта</w:t>
      </w:r>
      <w:r>
        <w:rPr>
          <w:w w:val="105"/>
        </w:rPr>
        <w:t> был</w:t>
      </w:r>
      <w:r>
        <w:rPr>
          <w:w w:val="105"/>
        </w:rPr>
        <w:t> разработан</w:t>
      </w:r>
      <w:r>
        <w:rPr>
          <w:w w:val="105"/>
        </w:rPr>
        <w:t> специализированный</w:t>
      </w:r>
      <w:r>
        <w:rPr>
          <w:w w:val="105"/>
        </w:rPr>
        <w:t> стандарт</w:t>
      </w:r>
      <w:r>
        <w:rPr>
          <w:w w:val="105"/>
        </w:rPr>
        <w:t> спутниковой связи</w:t>
      </w:r>
      <w:r>
        <w:rPr>
          <w:spacing w:val="56"/>
          <w:w w:val="150"/>
        </w:rPr>
        <w:t> </w:t>
      </w:r>
      <w:r>
        <w:rPr>
          <w:w w:val="105"/>
        </w:rPr>
        <w:t>5G</w:t>
      </w:r>
      <w:r>
        <w:rPr>
          <w:spacing w:val="56"/>
          <w:w w:val="150"/>
        </w:rPr>
        <w:t> </w:t>
      </w:r>
      <w:r>
        <w:rPr>
          <w:w w:val="105"/>
        </w:rPr>
        <w:t>NR</w:t>
      </w:r>
      <w:r>
        <w:rPr>
          <w:spacing w:val="56"/>
          <w:w w:val="150"/>
        </w:rPr>
        <w:t> </w:t>
      </w:r>
      <w:r>
        <w:rPr>
          <w:w w:val="105"/>
        </w:rPr>
        <w:t>NTN</w:t>
      </w:r>
      <w:r>
        <w:rPr>
          <w:spacing w:val="56"/>
          <w:w w:val="150"/>
        </w:rPr>
        <w:t> </w:t>
      </w:r>
      <w:hyperlink w:history="true" w:anchor="_bookmark46">
        <w:r>
          <w:rPr>
            <w:w w:val="105"/>
          </w:rPr>
          <w:t>[3].</w:t>
        </w:r>
      </w:hyperlink>
      <w:r>
        <w:rPr>
          <w:spacing w:val="56"/>
          <w:w w:val="150"/>
        </w:rPr>
        <w:t> </w:t>
      </w:r>
      <w:r>
        <w:rPr>
          <w:w w:val="105"/>
        </w:rPr>
        <w:t>Сообщество</w:t>
      </w:r>
      <w:r>
        <w:rPr>
          <w:spacing w:val="56"/>
          <w:w w:val="150"/>
        </w:rPr>
        <w:t> </w:t>
      </w:r>
      <w:r>
        <w:rPr>
          <w:w w:val="105"/>
        </w:rPr>
        <w:t>3GPP</w:t>
      </w:r>
      <w:r>
        <w:rPr>
          <w:spacing w:val="56"/>
          <w:w w:val="150"/>
        </w:rPr>
        <w:t> </w:t>
      </w:r>
      <w:r>
        <w:rPr>
          <w:w w:val="105"/>
        </w:rPr>
        <w:t>вело</w:t>
      </w:r>
      <w:r>
        <w:rPr>
          <w:spacing w:val="57"/>
          <w:w w:val="150"/>
        </w:rPr>
        <w:t> </w:t>
      </w:r>
      <w:r>
        <w:rPr>
          <w:w w:val="105"/>
        </w:rPr>
        <w:t>активные</w:t>
      </w:r>
      <w:r>
        <w:rPr>
          <w:spacing w:val="56"/>
          <w:w w:val="150"/>
        </w:rPr>
        <w:t> </w:t>
      </w:r>
      <w:r>
        <w:rPr>
          <w:spacing w:val="-2"/>
          <w:w w:val="105"/>
        </w:rPr>
        <w:t>разработки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980" w:bottom="800" w:left="1559" w:right="566"/>
        </w:sectPr>
      </w:pPr>
    </w:p>
    <w:p>
      <w:pPr>
        <w:pStyle w:val="BodyText"/>
        <w:spacing w:line="316" w:lineRule="auto" w:before="93"/>
        <w:ind w:left="141" w:right="281"/>
        <w:jc w:val="both"/>
      </w:pPr>
      <w:r>
        <w:rPr>
          <w:w w:val="105"/>
        </w:rPr>
        <w:t>в</w:t>
      </w:r>
      <w:r>
        <w:rPr>
          <w:w w:val="105"/>
        </w:rPr>
        <w:t> этом</w:t>
      </w:r>
      <w:r>
        <w:rPr>
          <w:w w:val="105"/>
        </w:rPr>
        <w:t> направлении,</w:t>
      </w:r>
      <w:r>
        <w:rPr>
          <w:w w:val="105"/>
        </w:rPr>
        <w:t> и</w:t>
      </w:r>
      <w:r>
        <w:rPr>
          <w:w w:val="105"/>
        </w:rPr>
        <w:t> на</w:t>
      </w:r>
      <w:r>
        <w:rPr>
          <w:w w:val="105"/>
        </w:rPr>
        <w:t> данный</w:t>
      </w:r>
      <w:r>
        <w:rPr>
          <w:w w:val="105"/>
        </w:rPr>
        <w:t> момент</w:t>
      </w:r>
      <w:r>
        <w:rPr>
          <w:w w:val="105"/>
        </w:rPr>
        <w:t> (вплоть</w:t>
      </w:r>
      <w:r>
        <w:rPr>
          <w:w w:val="105"/>
        </w:rPr>
        <w:t> до</w:t>
      </w:r>
      <w:r>
        <w:rPr>
          <w:w w:val="105"/>
        </w:rPr>
        <w:t> Release</w:t>
      </w:r>
      <w:r>
        <w:rPr>
          <w:w w:val="105"/>
        </w:rPr>
        <w:t> 20) определены</w:t>
      </w:r>
      <w:r>
        <w:rPr>
          <w:w w:val="105"/>
        </w:rPr>
        <w:t> ключевые</w:t>
      </w:r>
      <w:r>
        <w:rPr>
          <w:w w:val="105"/>
        </w:rPr>
        <w:t> архитектурные</w:t>
      </w:r>
      <w:r>
        <w:rPr>
          <w:w w:val="105"/>
        </w:rPr>
        <w:t> решения.</w:t>
      </w:r>
      <w:r>
        <w:rPr>
          <w:w w:val="105"/>
        </w:rPr>
        <w:t> В</w:t>
      </w:r>
      <w:r>
        <w:rPr>
          <w:w w:val="105"/>
        </w:rPr>
        <w:t> Release</w:t>
      </w:r>
      <w:r>
        <w:rPr>
          <w:w w:val="105"/>
        </w:rPr>
        <w:t> 17</w:t>
      </w:r>
      <w:r>
        <w:rPr>
          <w:w w:val="105"/>
        </w:rPr>
        <w:t> была заложена</w:t>
      </w:r>
      <w:r>
        <w:rPr>
          <w:w w:val="105"/>
        </w:rPr>
        <w:t> основа</w:t>
      </w:r>
      <w:r>
        <w:rPr>
          <w:w w:val="105"/>
        </w:rPr>
        <w:t> для</w:t>
      </w:r>
      <w:r>
        <w:rPr>
          <w:w w:val="105"/>
        </w:rPr>
        <w:t> NTN</w:t>
      </w:r>
      <w:r>
        <w:rPr>
          <w:w w:val="105"/>
        </w:rPr>
        <w:t> с</w:t>
      </w:r>
      <w:r>
        <w:rPr>
          <w:w w:val="105"/>
        </w:rPr>
        <w:t> ретрансляционной</w:t>
      </w:r>
      <w:r>
        <w:rPr>
          <w:w w:val="105"/>
        </w:rPr>
        <w:t> полезной</w:t>
      </w:r>
      <w:r>
        <w:rPr>
          <w:w w:val="105"/>
        </w:rPr>
        <w:t> нагрузкой спутников</w:t>
      </w:r>
      <w:r>
        <w:rPr>
          <w:w w:val="105"/>
        </w:rPr>
        <w:t> и</w:t>
      </w:r>
      <w:r>
        <w:rPr>
          <w:w w:val="105"/>
        </w:rPr>
        <w:t> поддержка</w:t>
      </w:r>
      <w:r>
        <w:rPr>
          <w:w w:val="105"/>
        </w:rPr>
        <w:t> сценариев</w:t>
      </w:r>
      <w:r>
        <w:rPr>
          <w:w w:val="105"/>
        </w:rPr>
        <w:t> IoT-NTN.</w:t>
      </w:r>
      <w:r>
        <w:rPr>
          <w:w w:val="105"/>
        </w:rPr>
        <w:t> В</w:t>
      </w:r>
      <w:r>
        <w:rPr>
          <w:w w:val="105"/>
        </w:rPr>
        <w:t> Release</w:t>
      </w:r>
      <w:r>
        <w:rPr>
          <w:w w:val="105"/>
        </w:rPr>
        <w:t> 18</w:t>
      </w:r>
      <w:r>
        <w:rPr>
          <w:w w:val="105"/>
        </w:rPr>
        <w:t> (5G-Advanced) были</w:t>
      </w:r>
      <w:r>
        <w:rPr>
          <w:w w:val="105"/>
        </w:rPr>
        <w:t> внесены</w:t>
      </w:r>
      <w:r>
        <w:rPr>
          <w:w w:val="105"/>
        </w:rPr>
        <w:t> улучшения</w:t>
      </w:r>
      <w:r>
        <w:rPr>
          <w:w w:val="105"/>
        </w:rPr>
        <w:t> для</w:t>
      </w:r>
      <w:r>
        <w:rPr>
          <w:w w:val="105"/>
        </w:rPr>
        <w:t> эфемерид,</w:t>
      </w:r>
      <w:r>
        <w:rPr>
          <w:w w:val="105"/>
        </w:rPr>
        <w:t> компенсации</w:t>
      </w:r>
      <w:r>
        <w:rPr>
          <w:w w:val="105"/>
        </w:rPr>
        <w:t> доплеровского сдвига</w:t>
      </w:r>
      <w:r>
        <w:rPr>
          <w:spacing w:val="-14"/>
          <w:w w:val="105"/>
        </w:rPr>
        <w:t> </w:t>
      </w:r>
      <w:r>
        <w:rPr>
          <w:w w:val="105"/>
        </w:rPr>
        <w:t>на</w:t>
      </w:r>
      <w:r>
        <w:rPr>
          <w:spacing w:val="-14"/>
          <w:w w:val="105"/>
        </w:rPr>
        <w:t> </w:t>
      </w:r>
      <w:r>
        <w:rPr>
          <w:w w:val="105"/>
        </w:rPr>
        <w:t>абонентском</w:t>
      </w:r>
      <w:r>
        <w:rPr>
          <w:spacing w:val="-14"/>
          <w:w w:val="105"/>
        </w:rPr>
        <w:t> </w:t>
      </w:r>
      <w:r>
        <w:rPr>
          <w:w w:val="105"/>
        </w:rPr>
        <w:t>оборудовании,</w:t>
      </w:r>
      <w:r>
        <w:rPr>
          <w:spacing w:val="-14"/>
          <w:w w:val="105"/>
        </w:rPr>
        <w:t> </w:t>
      </w:r>
      <w:r>
        <w:rPr>
          <w:w w:val="105"/>
        </w:rPr>
        <w:t>поддержка</w:t>
      </w:r>
      <w:r>
        <w:rPr>
          <w:spacing w:val="-14"/>
          <w:w w:val="105"/>
        </w:rPr>
        <w:t> </w:t>
      </w:r>
      <w:r>
        <w:rPr>
          <w:w w:val="105"/>
        </w:rPr>
        <w:t>работы</w:t>
      </w:r>
      <w:r>
        <w:rPr>
          <w:spacing w:val="-14"/>
          <w:w w:val="105"/>
        </w:rPr>
        <w:t> </w:t>
      </w:r>
      <w:r>
        <w:rPr>
          <w:w w:val="105"/>
        </w:rPr>
        <w:t>в</w:t>
      </w:r>
      <w:r>
        <w:rPr>
          <w:spacing w:val="-14"/>
          <w:w w:val="105"/>
        </w:rPr>
        <w:t> </w:t>
      </w:r>
      <w:r>
        <w:rPr>
          <w:w w:val="105"/>
        </w:rPr>
        <w:t>Ka-диапазоне</w:t>
      </w:r>
      <w:r>
        <w:rPr>
          <w:spacing w:val="-14"/>
          <w:w w:val="105"/>
        </w:rPr>
        <w:t> </w:t>
      </w:r>
      <w:r>
        <w:rPr>
          <w:w w:val="105"/>
        </w:rPr>
        <w:t>и повышение</w:t>
      </w:r>
      <w:r>
        <w:rPr>
          <w:spacing w:val="-16"/>
          <w:w w:val="105"/>
        </w:rPr>
        <w:t> </w:t>
      </w:r>
      <w:r>
        <w:rPr>
          <w:w w:val="105"/>
        </w:rPr>
        <w:t>мобильности/непрерывности</w:t>
      </w:r>
      <w:r>
        <w:rPr>
          <w:spacing w:val="-16"/>
          <w:w w:val="105"/>
        </w:rPr>
        <w:t> </w:t>
      </w:r>
      <w:r>
        <w:rPr>
          <w:w w:val="105"/>
        </w:rPr>
        <w:t>обслуживания.</w:t>
      </w:r>
      <w:r>
        <w:rPr>
          <w:spacing w:val="-16"/>
          <w:w w:val="105"/>
        </w:rPr>
        <w:t> </w:t>
      </w:r>
      <w:r>
        <w:rPr>
          <w:w w:val="105"/>
        </w:rPr>
        <w:t>Release</w:t>
      </w:r>
      <w:r>
        <w:rPr>
          <w:spacing w:val="-16"/>
          <w:w w:val="105"/>
        </w:rPr>
        <w:t> </w:t>
      </w:r>
      <w:r>
        <w:rPr>
          <w:w w:val="105"/>
        </w:rPr>
        <w:t>19</w:t>
      </w:r>
      <w:r>
        <w:rPr>
          <w:spacing w:val="-16"/>
          <w:w w:val="105"/>
        </w:rPr>
        <w:t> </w:t>
      </w:r>
      <w:r>
        <w:rPr>
          <w:w w:val="105"/>
        </w:rPr>
        <w:t>вводит регенеративную полезную нагрузку (базовая станция на борту), а Release 20 закладывает основы для 6G-NTN.</w:t>
      </w:r>
    </w:p>
    <w:p>
      <w:pPr>
        <w:pStyle w:val="BodyText"/>
        <w:spacing w:line="308" w:lineRule="exact"/>
        <w:ind w:left="759"/>
        <w:jc w:val="both"/>
      </w:pPr>
      <w:r>
        <w:rPr>
          <w:w w:val="105"/>
        </w:rPr>
        <w:t>В</w:t>
      </w:r>
      <w:r>
        <w:rPr>
          <w:spacing w:val="29"/>
          <w:w w:val="105"/>
        </w:rPr>
        <w:t>  </w:t>
      </w:r>
      <w:r>
        <w:rPr>
          <w:w w:val="105"/>
        </w:rPr>
        <w:t>России</w:t>
      </w:r>
      <w:r>
        <w:rPr>
          <w:spacing w:val="29"/>
          <w:w w:val="105"/>
        </w:rPr>
        <w:t>  </w:t>
      </w:r>
      <w:r>
        <w:rPr>
          <w:w w:val="105"/>
        </w:rPr>
        <w:t>создание</w:t>
      </w:r>
      <w:r>
        <w:rPr>
          <w:spacing w:val="29"/>
          <w:w w:val="105"/>
        </w:rPr>
        <w:t>  </w:t>
      </w:r>
      <w:r>
        <w:rPr>
          <w:w w:val="105"/>
        </w:rPr>
        <w:t>национальных</w:t>
      </w:r>
      <w:r>
        <w:rPr>
          <w:spacing w:val="29"/>
          <w:w w:val="105"/>
        </w:rPr>
        <w:t>  </w:t>
      </w:r>
      <w:r>
        <w:rPr>
          <w:w w:val="105"/>
        </w:rPr>
        <w:t>спутниковых</w:t>
      </w:r>
      <w:r>
        <w:rPr>
          <w:spacing w:val="30"/>
          <w:w w:val="105"/>
        </w:rPr>
        <w:t>  </w:t>
      </w:r>
      <w:r>
        <w:rPr>
          <w:w w:val="105"/>
        </w:rPr>
        <w:t>сетей</w:t>
      </w:r>
      <w:r>
        <w:rPr>
          <w:spacing w:val="29"/>
          <w:w w:val="105"/>
        </w:rPr>
        <w:t>  </w:t>
      </w:r>
      <w:r>
        <w:rPr>
          <w:spacing w:val="-2"/>
          <w:w w:val="105"/>
        </w:rPr>
        <w:t>является</w:t>
      </w:r>
    </w:p>
    <w:p>
      <w:pPr>
        <w:pStyle w:val="BodyText"/>
        <w:spacing w:line="316" w:lineRule="auto" w:before="102"/>
        <w:ind w:left="141" w:right="280"/>
        <w:jc w:val="both"/>
      </w:pPr>
      <w:r>
        <w:rPr>
          <w:w w:val="105"/>
        </w:rPr>
        <w:t>критически</w:t>
      </w:r>
      <w:r>
        <w:rPr>
          <w:spacing w:val="40"/>
          <w:w w:val="105"/>
        </w:rPr>
        <w:t> </w:t>
      </w:r>
      <w:r>
        <w:rPr>
          <w:w w:val="105"/>
        </w:rPr>
        <w:t>важной</w:t>
      </w:r>
      <w:r>
        <w:rPr>
          <w:spacing w:val="40"/>
          <w:w w:val="105"/>
        </w:rPr>
        <w:t> </w:t>
      </w:r>
      <w:r>
        <w:rPr>
          <w:w w:val="105"/>
        </w:rPr>
        <w:t>задачей,</w:t>
      </w:r>
      <w:r>
        <w:rPr>
          <w:spacing w:val="40"/>
          <w:w w:val="105"/>
        </w:rPr>
        <w:t> </w:t>
      </w:r>
      <w:r>
        <w:rPr>
          <w:w w:val="105"/>
        </w:rPr>
        <w:t>которой</w:t>
      </w:r>
      <w:r>
        <w:rPr>
          <w:spacing w:val="40"/>
          <w:w w:val="105"/>
        </w:rPr>
        <w:t> </w:t>
      </w:r>
      <w:r>
        <w:rPr>
          <w:w w:val="105"/>
        </w:rPr>
        <w:t>занимаются</w:t>
      </w:r>
      <w:r>
        <w:rPr>
          <w:spacing w:val="40"/>
          <w:w w:val="105"/>
        </w:rPr>
        <w:t> </w:t>
      </w:r>
      <w:r>
        <w:rPr>
          <w:w w:val="105"/>
        </w:rPr>
        <w:t>такие</w:t>
      </w:r>
      <w:r>
        <w:rPr>
          <w:spacing w:val="40"/>
          <w:w w:val="105"/>
        </w:rPr>
        <w:t> </w:t>
      </w:r>
      <w:r>
        <w:rPr>
          <w:w w:val="105"/>
        </w:rPr>
        <w:t>компании</w:t>
      </w:r>
      <w:r>
        <w:rPr>
          <w:spacing w:val="40"/>
          <w:w w:val="105"/>
        </w:rPr>
        <w:t> </w:t>
      </w:r>
      <w:r>
        <w:rPr>
          <w:w w:val="105"/>
        </w:rPr>
        <w:t>как ГК</w:t>
      </w:r>
      <w:r>
        <w:rPr>
          <w:w w:val="105"/>
        </w:rPr>
        <w:t> «Роскосмос»,</w:t>
      </w:r>
      <w:r>
        <w:rPr>
          <w:w w:val="105"/>
        </w:rPr>
        <w:t> АО</w:t>
      </w:r>
      <w:r>
        <w:rPr>
          <w:w w:val="105"/>
        </w:rPr>
        <w:t> «Решетнёв»</w:t>
      </w:r>
      <w:r>
        <w:rPr>
          <w:w w:val="105"/>
        </w:rPr>
        <w:t> и</w:t>
      </w:r>
      <w:r>
        <w:rPr>
          <w:w w:val="105"/>
        </w:rPr>
        <w:t> «Бюро</w:t>
      </w:r>
      <w:r>
        <w:rPr>
          <w:w w:val="105"/>
        </w:rPr>
        <w:t> 1440».</w:t>
      </w:r>
      <w:r>
        <w:rPr>
          <w:w w:val="105"/>
        </w:rPr>
        <w:t> АО</w:t>
      </w:r>
      <w:r>
        <w:rPr>
          <w:w w:val="105"/>
        </w:rPr>
        <w:t> «Решетнёв» разрабатывает</w:t>
      </w:r>
      <w:r>
        <w:rPr>
          <w:w w:val="105"/>
        </w:rPr>
        <w:t> систему</w:t>
      </w:r>
      <w:r>
        <w:rPr>
          <w:w w:val="105"/>
        </w:rPr>
        <w:t> «Марафон</w:t>
      </w:r>
      <w:r>
        <w:rPr>
          <w:w w:val="105"/>
        </w:rPr>
        <w:t> IoT»</w:t>
      </w:r>
      <w:r>
        <w:rPr>
          <w:w w:val="105"/>
        </w:rPr>
        <w:t> (132</w:t>
      </w:r>
      <w:r>
        <w:rPr>
          <w:w w:val="105"/>
        </w:rPr>
        <w:t> спутника</w:t>
      </w:r>
      <w:r>
        <w:rPr>
          <w:w w:val="105"/>
        </w:rPr>
        <w:t> для</w:t>
      </w:r>
      <w:r>
        <w:rPr>
          <w:w w:val="105"/>
        </w:rPr>
        <w:t> передачи данных,</w:t>
      </w:r>
      <w:r>
        <w:rPr>
          <w:w w:val="105"/>
        </w:rPr>
        <w:t> связанных</w:t>
      </w:r>
      <w:r>
        <w:rPr>
          <w:w w:val="105"/>
        </w:rPr>
        <w:t> с</w:t>
      </w:r>
      <w:r>
        <w:rPr>
          <w:w w:val="105"/>
        </w:rPr>
        <w:t> интернетом</w:t>
      </w:r>
      <w:r>
        <w:rPr>
          <w:w w:val="105"/>
        </w:rPr>
        <w:t> вещей).</w:t>
      </w:r>
      <w:r>
        <w:rPr>
          <w:w w:val="105"/>
        </w:rPr>
        <w:t> «Бюро</w:t>
      </w:r>
      <w:r>
        <w:rPr>
          <w:w w:val="105"/>
        </w:rPr>
        <w:t> 1440»</w:t>
      </w:r>
      <w:r>
        <w:rPr>
          <w:w w:val="105"/>
        </w:rPr>
        <w:t> реализует</w:t>
      </w:r>
      <w:r>
        <w:rPr>
          <w:w w:val="105"/>
        </w:rPr>
        <w:t> проект низкоорбитальной</w:t>
      </w:r>
      <w:r>
        <w:rPr>
          <w:spacing w:val="79"/>
          <w:w w:val="105"/>
        </w:rPr>
        <w:t> </w:t>
      </w:r>
      <w:r>
        <w:rPr>
          <w:w w:val="105"/>
        </w:rPr>
        <w:t>группировки</w:t>
      </w:r>
      <w:r>
        <w:rPr>
          <w:spacing w:val="79"/>
          <w:w w:val="105"/>
        </w:rPr>
        <w:t> </w:t>
      </w:r>
      <w:r>
        <w:rPr>
          <w:w w:val="105"/>
        </w:rPr>
        <w:t>«Рассвет»</w:t>
      </w:r>
      <w:r>
        <w:rPr>
          <w:spacing w:val="79"/>
          <w:w w:val="105"/>
        </w:rPr>
        <w:t> </w:t>
      </w:r>
      <w:r>
        <w:rPr>
          <w:w w:val="105"/>
        </w:rPr>
        <w:t>с</w:t>
      </w:r>
      <w:r>
        <w:rPr>
          <w:spacing w:val="79"/>
          <w:w w:val="105"/>
        </w:rPr>
        <w:t> </w:t>
      </w:r>
      <w:r>
        <w:rPr>
          <w:w w:val="105"/>
        </w:rPr>
        <w:t>поддержкой</w:t>
      </w:r>
      <w:r>
        <w:rPr>
          <w:spacing w:val="79"/>
          <w:w w:val="105"/>
        </w:rPr>
        <w:t> </w:t>
      </w:r>
      <w:r>
        <w:rPr>
          <w:w w:val="105"/>
        </w:rPr>
        <w:t>5G</w:t>
      </w:r>
      <w:r>
        <w:rPr>
          <w:spacing w:val="79"/>
          <w:w w:val="105"/>
        </w:rPr>
        <w:t> </w:t>
      </w:r>
      <w:r>
        <w:rPr>
          <w:w w:val="105"/>
        </w:rPr>
        <w:t>NTN.</w:t>
      </w:r>
      <w:r>
        <w:rPr>
          <w:spacing w:val="79"/>
          <w:w w:val="105"/>
        </w:rPr>
        <w:t> </w:t>
      </w:r>
      <w:r>
        <w:rPr>
          <w:w w:val="105"/>
        </w:rPr>
        <w:t>ГК</w:t>
      </w:r>
    </w:p>
    <w:p>
      <w:pPr>
        <w:pStyle w:val="BodyText"/>
        <w:spacing w:line="316" w:lineRule="auto"/>
        <w:ind w:left="141" w:right="281"/>
        <w:jc w:val="both"/>
      </w:pPr>
      <w:r>
        <w:rPr>
          <w:w w:val="105"/>
        </w:rPr>
        <w:t>«Роскосмос»</w:t>
      </w:r>
      <w:r>
        <w:rPr>
          <w:spacing w:val="-7"/>
          <w:w w:val="105"/>
        </w:rPr>
        <w:t> </w:t>
      </w:r>
      <w:r>
        <w:rPr>
          <w:w w:val="105"/>
        </w:rPr>
        <w:t>координирует</w:t>
      </w:r>
      <w:r>
        <w:rPr>
          <w:spacing w:val="-7"/>
          <w:w w:val="105"/>
        </w:rPr>
        <w:t> </w:t>
      </w:r>
      <w:r>
        <w:rPr>
          <w:w w:val="105"/>
        </w:rPr>
        <w:t>создание</w:t>
      </w:r>
      <w:r>
        <w:rPr>
          <w:spacing w:val="-7"/>
          <w:w w:val="105"/>
        </w:rPr>
        <w:t> </w:t>
      </w:r>
      <w:r>
        <w:rPr>
          <w:w w:val="105"/>
        </w:rPr>
        <w:t>среднеорбитальной</w:t>
      </w:r>
      <w:r>
        <w:rPr>
          <w:spacing w:val="-7"/>
          <w:w w:val="105"/>
        </w:rPr>
        <w:t> </w:t>
      </w:r>
      <w:r>
        <w:rPr>
          <w:w w:val="105"/>
        </w:rPr>
        <w:t>системы</w:t>
      </w:r>
      <w:r>
        <w:rPr>
          <w:spacing w:val="-7"/>
          <w:w w:val="105"/>
        </w:rPr>
        <w:t> </w:t>
      </w:r>
      <w:r>
        <w:rPr>
          <w:w w:val="105"/>
        </w:rPr>
        <w:t>«Скиф» для</w:t>
      </w:r>
      <w:r>
        <w:rPr>
          <w:w w:val="105"/>
        </w:rPr>
        <w:t> широкополосного</w:t>
      </w:r>
      <w:r>
        <w:rPr>
          <w:w w:val="105"/>
        </w:rPr>
        <w:t> доступа</w:t>
      </w:r>
      <w:r>
        <w:rPr>
          <w:w w:val="105"/>
        </w:rPr>
        <w:t> в</w:t>
      </w:r>
      <w:r>
        <w:rPr>
          <w:w w:val="105"/>
        </w:rPr>
        <w:t> интернет.</w:t>
      </w:r>
      <w:r>
        <w:rPr>
          <w:w w:val="105"/>
        </w:rPr>
        <w:t> Развитие</w:t>
      </w:r>
      <w:r>
        <w:rPr>
          <w:w w:val="105"/>
        </w:rPr>
        <w:t> этих</w:t>
      </w:r>
      <w:r>
        <w:rPr>
          <w:w w:val="105"/>
        </w:rPr>
        <w:t> проектов </w:t>
      </w:r>
      <w:r>
        <w:rPr>
          <w:spacing w:val="-2"/>
          <w:w w:val="105"/>
        </w:rPr>
        <w:t>необходимо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технологического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суверенитета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РФ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области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спутниковой связи.</w:t>
      </w:r>
    </w:p>
    <w:p>
      <w:pPr>
        <w:pStyle w:val="BodyText"/>
        <w:spacing w:line="316" w:lineRule="auto"/>
        <w:ind w:left="141" w:right="279" w:firstLine="617"/>
        <w:jc w:val="both"/>
      </w:pPr>
      <w:r>
        <w:rPr>
          <w:w w:val="105"/>
        </w:rPr>
        <w:t>Современные</w:t>
      </w:r>
      <w:r>
        <w:rPr>
          <w:w w:val="105"/>
        </w:rPr>
        <w:t> технологии</w:t>
      </w:r>
      <w:r>
        <w:rPr>
          <w:w w:val="105"/>
        </w:rPr>
        <w:t> космической</w:t>
      </w:r>
      <w:r>
        <w:rPr>
          <w:w w:val="105"/>
        </w:rPr>
        <w:t> связи</w:t>
      </w:r>
      <w:r>
        <w:rPr>
          <w:w w:val="105"/>
        </w:rPr>
        <w:t> требуют</w:t>
      </w:r>
      <w:r>
        <w:rPr>
          <w:w w:val="105"/>
        </w:rPr>
        <w:t> высокой надежности</w:t>
      </w:r>
      <w:r>
        <w:rPr>
          <w:w w:val="105"/>
        </w:rPr>
        <w:t> и</w:t>
      </w:r>
      <w:r>
        <w:rPr>
          <w:w w:val="105"/>
        </w:rPr>
        <w:t> эффективности</w:t>
      </w:r>
      <w:r>
        <w:rPr>
          <w:w w:val="105"/>
        </w:rPr>
        <w:t> передачи</w:t>
      </w:r>
      <w:r>
        <w:rPr>
          <w:w w:val="105"/>
        </w:rPr>
        <w:t> данных,</w:t>
      </w:r>
      <w:r>
        <w:rPr>
          <w:w w:val="105"/>
        </w:rPr>
        <w:t> что</w:t>
      </w:r>
      <w:r>
        <w:rPr>
          <w:w w:val="105"/>
        </w:rPr>
        <w:t> делает</w:t>
      </w:r>
      <w:r>
        <w:rPr>
          <w:w w:val="105"/>
        </w:rPr>
        <w:t> актуальным исследование</w:t>
      </w:r>
      <w:r>
        <w:rPr>
          <w:w w:val="105"/>
        </w:rPr>
        <w:t> различных</w:t>
      </w:r>
      <w:r>
        <w:rPr>
          <w:w w:val="105"/>
        </w:rPr>
        <w:t> факторов,</w:t>
      </w:r>
      <w:r>
        <w:rPr>
          <w:w w:val="105"/>
        </w:rPr>
        <w:t> влияющих</w:t>
      </w:r>
      <w:r>
        <w:rPr>
          <w:w w:val="105"/>
        </w:rPr>
        <w:t> на</w:t>
      </w:r>
      <w:r>
        <w:rPr>
          <w:w w:val="105"/>
        </w:rPr>
        <w:t> качество</w:t>
      </w:r>
      <w:r>
        <w:rPr>
          <w:w w:val="105"/>
        </w:rPr>
        <w:t> сигналов. Одним</w:t>
      </w:r>
      <w:r>
        <w:rPr>
          <w:spacing w:val="35"/>
          <w:w w:val="105"/>
        </w:rPr>
        <w:t> </w:t>
      </w:r>
      <w:r>
        <w:rPr>
          <w:w w:val="105"/>
        </w:rPr>
        <w:t>из</w:t>
      </w:r>
      <w:r>
        <w:rPr>
          <w:spacing w:val="35"/>
          <w:w w:val="105"/>
        </w:rPr>
        <w:t> </w:t>
      </w:r>
      <w:r>
        <w:rPr>
          <w:w w:val="105"/>
        </w:rPr>
        <w:t>таких</w:t>
      </w:r>
      <w:r>
        <w:rPr>
          <w:spacing w:val="35"/>
          <w:w w:val="105"/>
        </w:rPr>
        <w:t> </w:t>
      </w:r>
      <w:r>
        <w:rPr>
          <w:w w:val="105"/>
        </w:rPr>
        <w:t>факторов</w:t>
      </w:r>
      <w:r>
        <w:rPr>
          <w:spacing w:val="35"/>
          <w:w w:val="105"/>
        </w:rPr>
        <w:t> </w:t>
      </w:r>
      <w:r>
        <w:rPr>
          <w:w w:val="105"/>
        </w:rPr>
        <w:t>является</w:t>
      </w:r>
      <w:r>
        <w:rPr>
          <w:spacing w:val="35"/>
          <w:w w:val="105"/>
        </w:rPr>
        <w:t> </w:t>
      </w:r>
      <w:r>
        <w:rPr>
          <w:w w:val="105"/>
        </w:rPr>
        <w:t>эффект</w:t>
      </w:r>
      <w:r>
        <w:rPr>
          <w:spacing w:val="35"/>
          <w:w w:val="105"/>
        </w:rPr>
        <w:t> </w:t>
      </w:r>
      <w:r>
        <w:rPr>
          <w:w w:val="105"/>
        </w:rPr>
        <w:t>Доплера,</w:t>
      </w:r>
      <w:r>
        <w:rPr>
          <w:spacing w:val="35"/>
          <w:w w:val="105"/>
        </w:rPr>
        <w:t> </w:t>
      </w:r>
      <w:r>
        <w:rPr>
          <w:w w:val="105"/>
        </w:rPr>
        <w:t>который</w:t>
      </w:r>
      <w:r>
        <w:rPr>
          <w:spacing w:val="35"/>
          <w:w w:val="105"/>
        </w:rPr>
        <w:t> </w:t>
      </w:r>
      <w:r>
        <w:rPr>
          <w:w w:val="105"/>
        </w:rPr>
        <w:t>возникает в</w:t>
      </w:r>
      <w:r>
        <w:rPr>
          <w:w w:val="105"/>
        </w:rPr>
        <w:t> результате</w:t>
      </w:r>
      <w:r>
        <w:rPr>
          <w:w w:val="105"/>
        </w:rPr>
        <w:t> относительного</w:t>
      </w:r>
      <w:r>
        <w:rPr>
          <w:w w:val="105"/>
        </w:rPr>
        <w:t> движения</w:t>
      </w:r>
      <w:r>
        <w:rPr>
          <w:w w:val="105"/>
        </w:rPr>
        <w:t> источника</w:t>
      </w:r>
      <w:r>
        <w:rPr>
          <w:w w:val="105"/>
        </w:rPr>
        <w:t> и</w:t>
      </w:r>
      <w:r>
        <w:rPr>
          <w:w w:val="105"/>
        </w:rPr>
        <w:t> приемника</w:t>
      </w:r>
      <w:r>
        <w:rPr>
          <w:w w:val="105"/>
        </w:rPr>
        <w:t> сигналов. В системах связи с ортогональным частотным разделением каналов </w:t>
      </w:r>
      <w:hyperlink w:history="true" w:anchor="_bookmark47">
        <w:r>
          <w:rPr>
            <w:w w:val="105"/>
          </w:rPr>
          <w:t>[4]</w:t>
        </w:r>
      </w:hyperlink>
      <w:r>
        <w:rPr>
          <w:w w:val="105"/>
        </w:rPr>
        <w:t> (OFDM,</w:t>
      </w:r>
      <w:r>
        <w:rPr>
          <w:w w:val="105"/>
        </w:rPr>
        <w:t> Orthogonal</w:t>
      </w:r>
      <w:r>
        <w:rPr>
          <w:w w:val="105"/>
        </w:rPr>
        <w:t> Frequency</w:t>
      </w:r>
      <w:r>
        <w:rPr>
          <w:w w:val="105"/>
        </w:rPr>
        <w:t> Division</w:t>
      </w:r>
      <w:r>
        <w:rPr>
          <w:w w:val="105"/>
        </w:rPr>
        <w:t> Multiplexing),</w:t>
      </w:r>
      <w:r>
        <w:rPr>
          <w:w w:val="105"/>
        </w:rPr>
        <w:t> влияние</w:t>
      </w:r>
      <w:r>
        <w:rPr>
          <w:w w:val="105"/>
        </w:rPr>
        <w:t> эффекта Доплера может существенно сказаться на характеристиках принимаемого сигнала,</w:t>
      </w:r>
      <w:r>
        <w:rPr>
          <w:w w:val="105"/>
        </w:rPr>
        <w:t> таких</w:t>
      </w:r>
      <w:r>
        <w:rPr>
          <w:w w:val="105"/>
        </w:rPr>
        <w:t> как</w:t>
      </w:r>
      <w:r>
        <w:rPr>
          <w:w w:val="105"/>
        </w:rPr>
        <w:t> уровень</w:t>
      </w:r>
      <w:r>
        <w:rPr>
          <w:w w:val="105"/>
        </w:rPr>
        <w:t> искажений,</w:t>
      </w:r>
      <w:r>
        <w:rPr>
          <w:w w:val="105"/>
        </w:rPr>
        <w:t> скорость</w:t>
      </w:r>
      <w:r>
        <w:rPr>
          <w:w w:val="105"/>
        </w:rPr>
        <w:t> передачи</w:t>
      </w:r>
      <w:r>
        <w:rPr>
          <w:w w:val="105"/>
        </w:rPr>
        <w:t> данных</w:t>
      </w:r>
      <w:r>
        <w:rPr>
          <w:w w:val="105"/>
        </w:rPr>
        <w:t> и устойчивость к помехам.</w:t>
      </w:r>
    </w:p>
    <w:p>
      <w:pPr>
        <w:pStyle w:val="BodyText"/>
        <w:spacing w:line="306" w:lineRule="exact"/>
        <w:ind w:left="759"/>
        <w:jc w:val="both"/>
      </w:pPr>
      <w:r>
        <w:rPr>
          <w:w w:val="105"/>
        </w:rPr>
        <w:t>Модуляция</w:t>
      </w:r>
      <w:r>
        <w:rPr>
          <w:spacing w:val="31"/>
          <w:w w:val="105"/>
        </w:rPr>
        <w:t>  </w:t>
      </w:r>
      <w:r>
        <w:rPr>
          <w:w w:val="105"/>
        </w:rPr>
        <w:t>OFDM</w:t>
      </w:r>
      <w:r>
        <w:rPr>
          <w:spacing w:val="32"/>
          <w:w w:val="105"/>
        </w:rPr>
        <w:t>  </w:t>
      </w:r>
      <w:r>
        <w:rPr>
          <w:w w:val="105"/>
        </w:rPr>
        <w:t>является</w:t>
      </w:r>
      <w:r>
        <w:rPr>
          <w:spacing w:val="31"/>
          <w:w w:val="105"/>
        </w:rPr>
        <w:t>  </w:t>
      </w:r>
      <w:r>
        <w:rPr>
          <w:w w:val="105"/>
        </w:rPr>
        <w:t>одной</w:t>
      </w:r>
      <w:r>
        <w:rPr>
          <w:spacing w:val="32"/>
          <w:w w:val="105"/>
        </w:rPr>
        <w:t>  </w:t>
      </w:r>
      <w:r>
        <w:rPr>
          <w:w w:val="105"/>
        </w:rPr>
        <w:t>из</w:t>
      </w:r>
      <w:r>
        <w:rPr>
          <w:spacing w:val="31"/>
          <w:w w:val="105"/>
        </w:rPr>
        <w:t>  </w:t>
      </w:r>
      <w:r>
        <w:rPr>
          <w:w w:val="105"/>
        </w:rPr>
        <w:t>наиболее</w:t>
      </w:r>
      <w:r>
        <w:rPr>
          <w:spacing w:val="32"/>
          <w:w w:val="105"/>
        </w:rPr>
        <w:t>  </w:t>
      </w:r>
      <w:r>
        <w:rPr>
          <w:spacing w:val="-2"/>
          <w:w w:val="105"/>
        </w:rPr>
        <w:t>перспективных</w:t>
      </w:r>
    </w:p>
    <w:p>
      <w:pPr>
        <w:pStyle w:val="BodyText"/>
        <w:spacing w:line="316" w:lineRule="auto" w:before="87"/>
        <w:ind w:left="141" w:right="281"/>
        <w:jc w:val="both"/>
      </w:pPr>
      <w:r>
        <w:rPr>
          <w:w w:val="105"/>
        </w:rPr>
        <w:t>технологий</w:t>
      </w:r>
      <w:r>
        <w:rPr>
          <w:spacing w:val="80"/>
          <w:w w:val="105"/>
        </w:rPr>
        <w:t> </w:t>
      </w:r>
      <w:r>
        <w:rPr>
          <w:w w:val="105"/>
        </w:rPr>
        <w:t>для</w:t>
      </w:r>
      <w:r>
        <w:rPr>
          <w:spacing w:val="80"/>
          <w:w w:val="105"/>
        </w:rPr>
        <w:t> </w:t>
      </w:r>
      <w:r>
        <w:rPr>
          <w:w w:val="105"/>
        </w:rPr>
        <w:t>реализации</w:t>
      </w:r>
      <w:r>
        <w:rPr>
          <w:spacing w:val="80"/>
          <w:w w:val="105"/>
        </w:rPr>
        <w:t> </w:t>
      </w:r>
      <w:r>
        <w:rPr>
          <w:w w:val="105"/>
        </w:rPr>
        <w:t>высокоскоростной</w:t>
      </w:r>
      <w:r>
        <w:rPr>
          <w:spacing w:val="80"/>
          <w:w w:val="105"/>
        </w:rPr>
        <w:t> </w:t>
      </w:r>
      <w:r>
        <w:rPr>
          <w:w w:val="105"/>
        </w:rPr>
        <w:t>передачи</w:t>
      </w:r>
      <w:r>
        <w:rPr>
          <w:spacing w:val="80"/>
          <w:w w:val="105"/>
        </w:rPr>
        <w:t> </w:t>
      </w:r>
      <w:r>
        <w:rPr>
          <w:w w:val="105"/>
        </w:rPr>
        <w:t>информации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условиях</w:t>
      </w:r>
      <w:r>
        <w:rPr>
          <w:w w:val="105"/>
        </w:rPr>
        <w:t> ограниченной</w:t>
      </w:r>
      <w:r>
        <w:rPr>
          <w:w w:val="105"/>
        </w:rPr>
        <w:t> полосы</w:t>
      </w:r>
      <w:r>
        <w:rPr>
          <w:w w:val="105"/>
        </w:rPr>
        <w:t> пропускания</w:t>
      </w:r>
      <w:r>
        <w:rPr>
          <w:w w:val="105"/>
        </w:rPr>
        <w:t> и</w:t>
      </w:r>
      <w:r>
        <w:rPr>
          <w:w w:val="105"/>
        </w:rPr>
        <w:t> каналов</w:t>
      </w:r>
      <w:r>
        <w:rPr>
          <w:w w:val="105"/>
        </w:rPr>
        <w:t> связи</w:t>
      </w:r>
      <w:r>
        <w:rPr>
          <w:w w:val="105"/>
        </w:rPr>
        <w:t> с замираниями.</w:t>
      </w:r>
      <w:r>
        <w:rPr>
          <w:w w:val="105"/>
        </w:rPr>
        <w:t> Благодаря</w:t>
      </w:r>
      <w:r>
        <w:rPr>
          <w:w w:val="105"/>
        </w:rPr>
        <w:t> своей</w:t>
      </w:r>
      <w:r>
        <w:rPr>
          <w:w w:val="105"/>
        </w:rPr>
        <w:t> способности</w:t>
      </w:r>
      <w:r>
        <w:rPr>
          <w:w w:val="105"/>
        </w:rPr>
        <w:t> эффективно</w:t>
      </w:r>
      <w:r>
        <w:rPr>
          <w:w w:val="105"/>
        </w:rPr>
        <w:t> противостоять межсимвольной</w:t>
      </w:r>
      <w:r>
        <w:rPr>
          <w:spacing w:val="80"/>
          <w:w w:val="105"/>
        </w:rPr>
        <w:t>  </w:t>
      </w:r>
      <w:r>
        <w:rPr>
          <w:w w:val="105"/>
        </w:rPr>
        <w:t>интерференции</w:t>
      </w:r>
      <w:r>
        <w:rPr>
          <w:spacing w:val="80"/>
          <w:w w:val="105"/>
        </w:rPr>
        <w:t>  </w:t>
      </w:r>
      <w:r>
        <w:rPr>
          <w:w w:val="105"/>
        </w:rPr>
        <w:t>(ISI,</w:t>
      </w:r>
      <w:r>
        <w:rPr>
          <w:spacing w:val="80"/>
          <w:w w:val="105"/>
        </w:rPr>
        <w:t>  </w:t>
      </w:r>
      <w:r>
        <w:rPr>
          <w:w w:val="105"/>
        </w:rPr>
        <w:t>Inter-Symbol</w:t>
      </w:r>
      <w:r>
        <w:rPr>
          <w:spacing w:val="80"/>
          <w:w w:val="105"/>
        </w:rPr>
        <w:t>  </w:t>
      </w:r>
      <w:r>
        <w:rPr>
          <w:w w:val="105"/>
        </w:rPr>
        <w:t>Interference)</w:t>
      </w:r>
      <w:r>
        <w:rPr>
          <w:spacing w:val="80"/>
          <w:w w:val="105"/>
        </w:rPr>
        <w:t>  </w:t>
      </w:r>
      <w:r>
        <w:rPr>
          <w:w w:val="105"/>
        </w:rPr>
        <w:t>и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6" w:lineRule="auto" w:before="93"/>
        <w:ind w:left="141" w:right="278"/>
        <w:jc w:val="both"/>
      </w:pPr>
      <w:r>
        <w:rPr>
          <w:w w:val="105"/>
        </w:rPr>
        <w:t>многолучевому</w:t>
      </w:r>
      <w:r>
        <w:rPr>
          <w:spacing w:val="-8"/>
          <w:w w:val="105"/>
        </w:rPr>
        <w:t> </w:t>
      </w:r>
      <w:r>
        <w:rPr>
          <w:w w:val="105"/>
        </w:rPr>
        <w:t>распространению,</w:t>
      </w:r>
      <w:r>
        <w:rPr>
          <w:spacing w:val="-8"/>
          <w:w w:val="105"/>
        </w:rPr>
        <w:t> </w:t>
      </w:r>
      <w:r>
        <w:rPr>
          <w:w w:val="105"/>
        </w:rPr>
        <w:t>OFDM</w:t>
      </w:r>
      <w:r>
        <w:rPr>
          <w:spacing w:val="-8"/>
          <w:w w:val="105"/>
        </w:rPr>
        <w:t> </w:t>
      </w:r>
      <w:r>
        <w:rPr>
          <w:w w:val="105"/>
        </w:rPr>
        <w:t>широко</w:t>
      </w:r>
      <w:r>
        <w:rPr>
          <w:spacing w:val="-8"/>
          <w:w w:val="105"/>
        </w:rPr>
        <w:t> </w:t>
      </w:r>
      <w:r>
        <w:rPr>
          <w:w w:val="105"/>
        </w:rPr>
        <w:t>применяется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системах связи,</w:t>
      </w:r>
      <w:r>
        <w:rPr>
          <w:w w:val="105"/>
        </w:rPr>
        <w:t> включая</w:t>
      </w:r>
      <w:r>
        <w:rPr>
          <w:w w:val="105"/>
        </w:rPr>
        <w:t> стандарт</w:t>
      </w:r>
      <w:r>
        <w:rPr>
          <w:w w:val="105"/>
        </w:rPr>
        <w:t> 5G</w:t>
      </w:r>
      <w:r>
        <w:rPr>
          <w:w w:val="105"/>
        </w:rPr>
        <w:t> NR.</w:t>
      </w:r>
      <w:r>
        <w:rPr>
          <w:w w:val="105"/>
        </w:rPr>
        <w:t> Однако</w:t>
      </w:r>
      <w:r>
        <w:rPr>
          <w:w w:val="105"/>
        </w:rPr>
        <w:t> при</w:t>
      </w:r>
      <w:r>
        <w:rPr>
          <w:w w:val="105"/>
        </w:rPr>
        <w:t> наличии</w:t>
      </w:r>
      <w:r>
        <w:rPr>
          <w:w w:val="105"/>
        </w:rPr>
        <w:t> значительных скоростей</w:t>
      </w:r>
      <w:r>
        <w:rPr>
          <w:w w:val="105"/>
        </w:rPr>
        <w:t> движения</w:t>
      </w:r>
      <w:r>
        <w:rPr>
          <w:w w:val="105"/>
        </w:rPr>
        <w:t> приемников</w:t>
      </w:r>
      <w:r>
        <w:rPr>
          <w:w w:val="105"/>
        </w:rPr>
        <w:t> или</w:t>
      </w:r>
      <w:r>
        <w:rPr>
          <w:w w:val="105"/>
        </w:rPr>
        <w:t> передатчиков,</w:t>
      </w:r>
      <w:r>
        <w:rPr>
          <w:w w:val="105"/>
        </w:rPr>
        <w:t> характерных</w:t>
      </w:r>
      <w:r>
        <w:rPr>
          <w:w w:val="105"/>
        </w:rPr>
        <w:t> для спутников</w:t>
      </w:r>
      <w:r>
        <w:rPr>
          <w:w w:val="105"/>
        </w:rPr>
        <w:t> на</w:t>
      </w:r>
      <w:r>
        <w:rPr>
          <w:w w:val="105"/>
        </w:rPr>
        <w:t> низкой</w:t>
      </w:r>
      <w:r>
        <w:rPr>
          <w:w w:val="105"/>
        </w:rPr>
        <w:t> околоземной</w:t>
      </w:r>
      <w:r>
        <w:rPr>
          <w:w w:val="105"/>
        </w:rPr>
        <w:t> орбите,</w:t>
      </w:r>
      <w:r>
        <w:rPr>
          <w:w w:val="105"/>
        </w:rPr>
        <w:t> эффект</w:t>
      </w:r>
      <w:r>
        <w:rPr>
          <w:w w:val="105"/>
        </w:rPr>
        <w:t> Доплера</w:t>
      </w:r>
      <w:r>
        <w:rPr>
          <w:w w:val="105"/>
        </w:rPr>
        <w:t> приводит</w:t>
      </w:r>
      <w:r>
        <w:rPr>
          <w:w w:val="105"/>
        </w:rPr>
        <w:t> не только</w:t>
      </w:r>
      <w:r>
        <w:rPr>
          <w:w w:val="105"/>
        </w:rPr>
        <w:t> к</w:t>
      </w:r>
      <w:r>
        <w:rPr>
          <w:w w:val="105"/>
        </w:rPr>
        <w:t> смещению</w:t>
      </w:r>
      <w:r>
        <w:rPr>
          <w:w w:val="105"/>
        </w:rPr>
        <w:t> несущей</w:t>
      </w:r>
      <w:r>
        <w:rPr>
          <w:w w:val="105"/>
        </w:rPr>
        <w:t> частоты,</w:t>
      </w:r>
      <w:r>
        <w:rPr>
          <w:w w:val="105"/>
        </w:rPr>
        <w:t> но</w:t>
      </w:r>
      <w:r>
        <w:rPr>
          <w:w w:val="105"/>
        </w:rPr>
        <w:t> и</w:t>
      </w:r>
      <w:r>
        <w:rPr>
          <w:w w:val="105"/>
        </w:rPr>
        <w:t> к</w:t>
      </w:r>
      <w:r>
        <w:rPr>
          <w:w w:val="105"/>
        </w:rPr>
        <w:t> масштабированию</w:t>
      </w:r>
      <w:r>
        <w:rPr>
          <w:w w:val="105"/>
        </w:rPr>
        <w:t> спектра. Это</w:t>
      </w:r>
      <w:r>
        <w:rPr>
          <w:spacing w:val="-19"/>
          <w:w w:val="105"/>
        </w:rPr>
        <w:t> </w:t>
      </w:r>
      <w:r>
        <w:rPr>
          <w:w w:val="105"/>
        </w:rPr>
        <w:t>явление</w:t>
      </w:r>
      <w:r>
        <w:rPr>
          <w:spacing w:val="-18"/>
          <w:w w:val="105"/>
        </w:rPr>
        <w:t> </w:t>
      </w:r>
      <w:r>
        <w:rPr>
          <w:w w:val="105"/>
        </w:rPr>
        <w:t>вызывает</w:t>
      </w:r>
      <w:r>
        <w:rPr>
          <w:spacing w:val="-19"/>
          <w:w w:val="105"/>
        </w:rPr>
        <w:t> </w:t>
      </w:r>
      <w:r>
        <w:rPr>
          <w:w w:val="105"/>
        </w:rPr>
        <w:t>потерю</w:t>
      </w:r>
      <w:r>
        <w:rPr>
          <w:spacing w:val="-18"/>
          <w:w w:val="105"/>
        </w:rPr>
        <w:t> </w:t>
      </w:r>
      <w:r>
        <w:rPr>
          <w:w w:val="105"/>
        </w:rPr>
        <w:t>ортогональности</w:t>
      </w:r>
      <w:r>
        <w:rPr>
          <w:spacing w:val="-18"/>
          <w:w w:val="105"/>
        </w:rPr>
        <w:t> </w:t>
      </w:r>
      <w:r>
        <w:rPr>
          <w:w w:val="105"/>
        </w:rPr>
        <w:t>между</w:t>
      </w:r>
      <w:r>
        <w:rPr>
          <w:spacing w:val="-19"/>
          <w:w w:val="105"/>
        </w:rPr>
        <w:t> </w:t>
      </w:r>
      <w:r>
        <w:rPr>
          <w:w w:val="105"/>
        </w:rPr>
        <w:t>поднесущими,</w:t>
      </w:r>
      <w:r>
        <w:rPr>
          <w:spacing w:val="-18"/>
          <w:w w:val="105"/>
        </w:rPr>
        <w:t> </w:t>
      </w:r>
      <w:r>
        <w:rPr>
          <w:w w:val="105"/>
        </w:rPr>
        <w:t>что</w:t>
      </w:r>
      <w:r>
        <w:rPr>
          <w:spacing w:val="-18"/>
          <w:w w:val="105"/>
        </w:rPr>
        <w:t> </w:t>
      </w:r>
      <w:r>
        <w:rPr>
          <w:w w:val="105"/>
        </w:rPr>
        <w:t>в свою</w:t>
      </w:r>
      <w:r>
        <w:rPr>
          <w:spacing w:val="-4"/>
          <w:w w:val="105"/>
        </w:rPr>
        <w:t> </w:t>
      </w:r>
      <w:r>
        <w:rPr>
          <w:w w:val="105"/>
        </w:rPr>
        <w:t>очередь</w:t>
      </w:r>
      <w:r>
        <w:rPr>
          <w:spacing w:val="-4"/>
          <w:w w:val="105"/>
        </w:rPr>
        <w:t> </w:t>
      </w:r>
      <w:r>
        <w:rPr>
          <w:w w:val="105"/>
        </w:rPr>
        <w:t>порождает</w:t>
      </w:r>
      <w:r>
        <w:rPr>
          <w:spacing w:val="-4"/>
          <w:w w:val="105"/>
        </w:rPr>
        <w:t> </w:t>
      </w:r>
      <w:r>
        <w:rPr>
          <w:w w:val="105"/>
        </w:rPr>
        <w:t>межканальную</w:t>
      </w:r>
      <w:r>
        <w:rPr>
          <w:spacing w:val="-4"/>
          <w:w w:val="105"/>
        </w:rPr>
        <w:t> </w:t>
      </w:r>
      <w:r>
        <w:rPr>
          <w:w w:val="105"/>
        </w:rPr>
        <w:t>интерференцию</w:t>
      </w:r>
      <w:r>
        <w:rPr>
          <w:spacing w:val="-4"/>
          <w:w w:val="105"/>
        </w:rPr>
        <w:t> </w:t>
      </w:r>
      <w:r>
        <w:rPr>
          <w:w w:val="105"/>
        </w:rPr>
        <w:t>(ICI,</w:t>
      </w:r>
      <w:r>
        <w:rPr>
          <w:spacing w:val="-4"/>
          <w:w w:val="105"/>
        </w:rPr>
        <w:t> </w:t>
      </w:r>
      <w:r>
        <w:rPr>
          <w:w w:val="105"/>
        </w:rPr>
        <w:t>Inter-Carrier </w:t>
      </w:r>
      <w:r>
        <w:rPr>
          <w:spacing w:val="-2"/>
          <w:w w:val="105"/>
        </w:rPr>
        <w:t>Interference).</w:t>
      </w:r>
    </w:p>
    <w:p>
      <w:pPr>
        <w:pStyle w:val="BodyText"/>
        <w:spacing w:line="316" w:lineRule="auto"/>
        <w:ind w:left="141" w:right="279" w:firstLine="617"/>
        <w:jc w:val="both"/>
      </w:pPr>
      <w:r>
        <w:rPr>
          <w:w w:val="105"/>
        </w:rPr>
        <w:t>Наряду</w:t>
      </w:r>
      <w:r>
        <w:rPr>
          <w:w w:val="105"/>
        </w:rPr>
        <w:t> со</w:t>
      </w:r>
      <w:r>
        <w:rPr>
          <w:w w:val="105"/>
        </w:rPr>
        <w:t> смещением</w:t>
      </w:r>
      <w:r>
        <w:rPr>
          <w:w w:val="105"/>
        </w:rPr>
        <w:t> частот,</w:t>
      </w:r>
      <w:r>
        <w:rPr>
          <w:w w:val="105"/>
        </w:rPr>
        <w:t> для</w:t>
      </w:r>
      <w:r>
        <w:rPr>
          <w:w w:val="105"/>
        </w:rPr>
        <w:t> борьбы</w:t>
      </w:r>
      <w:r>
        <w:rPr>
          <w:w w:val="105"/>
        </w:rPr>
        <w:t> с</w:t>
      </w:r>
      <w:r>
        <w:rPr>
          <w:w w:val="105"/>
        </w:rPr>
        <w:t> которым</w:t>
      </w:r>
      <w:r>
        <w:rPr>
          <w:w w:val="105"/>
        </w:rPr>
        <w:t> существует множество</w:t>
      </w:r>
      <w:r>
        <w:rPr>
          <w:w w:val="105"/>
        </w:rPr>
        <w:t> классических</w:t>
      </w:r>
      <w:r>
        <w:rPr>
          <w:w w:val="105"/>
        </w:rPr>
        <w:t> методов</w:t>
      </w:r>
      <w:r>
        <w:rPr>
          <w:w w:val="105"/>
        </w:rPr>
        <w:t> (пилот-сигналы,</w:t>
      </w:r>
      <w:r>
        <w:rPr>
          <w:w w:val="105"/>
        </w:rPr>
        <w:t> автоподстройка частоты),</w:t>
      </w:r>
      <w:r>
        <w:rPr>
          <w:w w:val="105"/>
        </w:rPr>
        <w:t> эффект</w:t>
      </w:r>
      <w:r>
        <w:rPr>
          <w:w w:val="105"/>
        </w:rPr>
        <w:t> масштабирования</w:t>
      </w:r>
      <w:r>
        <w:rPr>
          <w:w w:val="105"/>
        </w:rPr>
        <w:t> спектра</w:t>
      </w:r>
      <w:r>
        <w:rPr>
          <w:w w:val="105"/>
        </w:rPr>
        <w:t> является</w:t>
      </w:r>
      <w:r>
        <w:rPr>
          <w:w w:val="105"/>
        </w:rPr>
        <w:t> более</w:t>
      </w:r>
      <w:r>
        <w:rPr>
          <w:w w:val="105"/>
        </w:rPr>
        <w:t> сложной проблемой.</w:t>
      </w:r>
      <w:r>
        <w:rPr>
          <w:w w:val="105"/>
        </w:rPr>
        <w:t> Так</w:t>
      </w:r>
      <w:r>
        <w:rPr>
          <w:w w:val="105"/>
        </w:rPr>
        <w:t> как</w:t>
      </w:r>
      <w:r>
        <w:rPr>
          <w:w w:val="105"/>
        </w:rPr>
        <w:t> основной</w:t>
      </w:r>
      <w:r>
        <w:rPr>
          <w:w w:val="105"/>
        </w:rPr>
        <w:t> принцип</w:t>
      </w:r>
      <w:r>
        <w:rPr>
          <w:w w:val="105"/>
        </w:rPr>
        <w:t> OFDM</w:t>
      </w:r>
      <w:r>
        <w:rPr>
          <w:w w:val="105"/>
        </w:rPr>
        <w:t> заключается</w:t>
      </w:r>
      <w:r>
        <w:rPr>
          <w:w w:val="105"/>
        </w:rPr>
        <w:t> в</w:t>
      </w:r>
      <w:r>
        <w:rPr>
          <w:w w:val="105"/>
        </w:rPr>
        <w:t> строгой ортогональности</w:t>
      </w:r>
      <w:r>
        <w:rPr>
          <w:w w:val="105"/>
        </w:rPr>
        <w:t> поднесущих,</w:t>
      </w:r>
      <w:r>
        <w:rPr>
          <w:w w:val="105"/>
        </w:rPr>
        <w:t> данный</w:t>
      </w:r>
      <w:r>
        <w:rPr>
          <w:w w:val="105"/>
        </w:rPr>
        <w:t> метод</w:t>
      </w:r>
      <w:r>
        <w:rPr>
          <w:w w:val="105"/>
        </w:rPr>
        <w:t> модуляции</w:t>
      </w:r>
      <w:r>
        <w:rPr>
          <w:w w:val="105"/>
        </w:rPr>
        <w:t> особенно чувствителен</w:t>
      </w:r>
      <w:r>
        <w:rPr>
          <w:w w:val="105"/>
        </w:rPr>
        <w:t> к</w:t>
      </w:r>
      <w:r>
        <w:rPr>
          <w:w w:val="105"/>
        </w:rPr>
        <w:t> ICI,</w:t>
      </w:r>
      <w:r>
        <w:rPr>
          <w:w w:val="105"/>
        </w:rPr>
        <w:t> которая</w:t>
      </w:r>
      <w:r>
        <w:rPr>
          <w:w w:val="105"/>
        </w:rPr>
        <w:t> приводит</w:t>
      </w:r>
      <w:r>
        <w:rPr>
          <w:w w:val="105"/>
        </w:rPr>
        <w:t> резкому</w:t>
      </w:r>
      <w:r>
        <w:rPr>
          <w:w w:val="105"/>
        </w:rPr>
        <w:t> снижению</w:t>
      </w:r>
      <w:r>
        <w:rPr>
          <w:w w:val="105"/>
        </w:rPr>
        <w:t> помехоустойчи-вости при росте отношения сигнал/шум.</w:t>
      </w:r>
    </w:p>
    <w:p>
      <w:pPr>
        <w:pStyle w:val="BodyText"/>
        <w:spacing w:line="314" w:lineRule="auto"/>
        <w:ind w:left="141" w:right="252" w:firstLine="617"/>
        <w:jc w:val="both"/>
      </w:pPr>
      <w:r>
        <w:rPr>
          <w:w w:val="105"/>
        </w:rPr>
        <w:t>Многие</w:t>
      </w:r>
      <w:r>
        <w:rPr>
          <w:w w:val="105"/>
        </w:rPr>
        <w:t> исследования</w:t>
      </w:r>
      <w:r>
        <w:rPr>
          <w:w w:val="105"/>
        </w:rPr>
        <w:t> были</w:t>
      </w:r>
      <w:r>
        <w:rPr>
          <w:w w:val="105"/>
        </w:rPr>
        <w:t> направлены</w:t>
      </w:r>
      <w:r>
        <w:rPr>
          <w:w w:val="105"/>
        </w:rPr>
        <w:t> на</w:t>
      </w:r>
      <w:r>
        <w:rPr>
          <w:w w:val="105"/>
        </w:rPr>
        <w:t> изучение</w:t>
      </w:r>
      <w:r>
        <w:rPr>
          <w:w w:val="105"/>
        </w:rPr>
        <w:t> влияния доплеровского сдвига и масштабирования спектра на производительность систем</w:t>
      </w:r>
      <w:r>
        <w:rPr>
          <w:w w:val="105"/>
        </w:rPr>
        <w:t> связи,</w:t>
      </w:r>
      <w:r>
        <w:rPr>
          <w:w w:val="105"/>
        </w:rPr>
        <w:t> а</w:t>
      </w:r>
      <w:r>
        <w:rPr>
          <w:w w:val="105"/>
        </w:rPr>
        <w:t> также</w:t>
      </w:r>
      <w:r>
        <w:rPr>
          <w:w w:val="105"/>
        </w:rPr>
        <w:t> на</w:t>
      </w:r>
      <w:r>
        <w:rPr>
          <w:w w:val="105"/>
        </w:rPr>
        <w:t> разработку</w:t>
      </w:r>
      <w:r>
        <w:rPr>
          <w:w w:val="105"/>
        </w:rPr>
        <w:t> методов</w:t>
      </w:r>
      <w:r>
        <w:rPr>
          <w:w w:val="105"/>
        </w:rPr>
        <w:t> компенсации</w:t>
      </w:r>
      <w:r>
        <w:rPr>
          <w:w w:val="105"/>
        </w:rPr>
        <w:t> данных эффектов</w:t>
      </w:r>
      <w:r>
        <w:rPr>
          <w:w w:val="105"/>
        </w:rPr>
        <w:t> </w:t>
      </w:r>
      <w:hyperlink w:history="true" w:anchor="_bookmark48">
        <w:r>
          <w:rPr>
            <w:w w:val="105"/>
          </w:rPr>
          <w:t>[5,</w:t>
        </w:r>
      </w:hyperlink>
      <w:r>
        <w:rPr>
          <w:w w:val="105"/>
        </w:rPr>
        <w:t> </w:t>
      </w:r>
      <w:hyperlink w:history="true" w:anchor="_bookmark49">
        <w:r>
          <w:rPr>
            <w:w w:val="105"/>
          </w:rPr>
          <w:t>6,</w:t>
        </w:r>
      </w:hyperlink>
      <w:r>
        <w:rPr>
          <w:w w:val="105"/>
        </w:rPr>
        <w:t> </w:t>
      </w:r>
      <w:hyperlink w:history="true" w:anchor="_bookmark50">
        <w:r>
          <w:rPr>
            <w:w w:val="105"/>
          </w:rPr>
          <w:t>7].</w:t>
        </w:r>
      </w:hyperlink>
      <w:r>
        <w:rPr>
          <w:w w:val="105"/>
        </w:rPr>
        <w:t> В</w:t>
      </w:r>
      <w:r>
        <w:rPr>
          <w:w w:val="105"/>
        </w:rPr>
        <w:t> научной</w:t>
      </w:r>
      <w:r>
        <w:rPr>
          <w:w w:val="105"/>
        </w:rPr>
        <w:t> литературе</w:t>
      </w:r>
      <w:r>
        <w:rPr>
          <w:w w:val="105"/>
        </w:rPr>
        <w:t> предлагаются</w:t>
      </w:r>
      <w:r>
        <w:rPr>
          <w:w w:val="105"/>
        </w:rPr>
        <w:t> различные подходы: от использования временного окна и частотной коррекции до использования</w:t>
      </w:r>
      <w:r>
        <w:rPr>
          <w:w w:val="105"/>
        </w:rPr>
        <w:t> частичного</w:t>
      </w:r>
      <w:r>
        <w:rPr>
          <w:w w:val="105"/>
        </w:rPr>
        <w:t> БПФ</w:t>
      </w:r>
      <w:r>
        <w:rPr>
          <w:w w:val="105"/>
        </w:rPr>
        <w:t> и</w:t>
      </w:r>
      <w:r>
        <w:rPr>
          <w:w w:val="105"/>
        </w:rPr>
        <w:t> адаптивной</w:t>
      </w:r>
      <w:r>
        <w:rPr>
          <w:w w:val="105"/>
        </w:rPr>
        <w:t> фильтрации.</w:t>
      </w:r>
      <w:r>
        <w:rPr>
          <w:w w:val="105"/>
        </w:rPr>
        <w:t> Однако большинство</w:t>
      </w:r>
      <w:r>
        <w:rPr>
          <w:w w:val="105"/>
        </w:rPr>
        <w:t> работ</w:t>
      </w:r>
      <w:r>
        <w:rPr>
          <w:w w:val="105"/>
        </w:rPr>
        <w:t> либо</w:t>
      </w:r>
      <w:r>
        <w:rPr>
          <w:w w:val="105"/>
        </w:rPr>
        <w:t> сфокусированы</w:t>
      </w:r>
      <w:r>
        <w:rPr>
          <w:w w:val="105"/>
        </w:rPr>
        <w:t> на</w:t>
      </w:r>
      <w:r>
        <w:rPr>
          <w:w w:val="105"/>
        </w:rPr>
        <w:t> наземных</w:t>
      </w:r>
      <w:r>
        <w:rPr>
          <w:w w:val="105"/>
        </w:rPr>
        <w:t> сценариях высокоскоростного транспорта (поезда до </w:t>
      </w:r>
      <w:r>
        <w:rPr>
          <w:rFonts w:ascii="Calibri" w:hAnsi="Calibri"/>
          <w:w w:val="105"/>
        </w:rPr>
        <w:t>500 </w:t>
      </w:r>
      <w:r>
        <w:rPr>
          <w:w w:val="105"/>
        </w:rPr>
        <w:t>км/ч), либо рассматривают </w:t>
      </w:r>
      <w:r>
        <w:rPr>
          <w:spacing w:val="-2"/>
          <w:w w:val="105"/>
        </w:rPr>
        <w:t>спутниковые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каналы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общем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виде,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без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привязки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к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жестким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спецификациям </w:t>
      </w:r>
      <w:r>
        <w:rPr>
          <w:w w:val="105"/>
        </w:rPr>
        <w:t>физического</w:t>
      </w:r>
      <w:r>
        <w:rPr>
          <w:w w:val="105"/>
        </w:rPr>
        <w:t> уровня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NTN.</w:t>
      </w:r>
      <w:r>
        <w:rPr>
          <w:w w:val="105"/>
        </w:rPr>
        <w:t> Поэтому</w:t>
      </w:r>
      <w:r>
        <w:rPr>
          <w:w w:val="105"/>
        </w:rPr>
        <w:t> важно</w:t>
      </w:r>
      <w:r>
        <w:rPr>
          <w:w w:val="105"/>
        </w:rPr>
        <w:t> провести</w:t>
      </w:r>
      <w:r>
        <w:rPr>
          <w:w w:val="105"/>
        </w:rPr>
        <w:t> исследование влияния</w:t>
      </w:r>
      <w:r>
        <w:rPr>
          <w:w w:val="105"/>
        </w:rPr>
        <w:t> эффекта</w:t>
      </w:r>
      <w:r>
        <w:rPr>
          <w:w w:val="105"/>
        </w:rPr>
        <w:t> доплеровского</w:t>
      </w:r>
      <w:r>
        <w:rPr>
          <w:w w:val="105"/>
        </w:rPr>
        <w:t> масштабирования</w:t>
      </w:r>
      <w:r>
        <w:rPr>
          <w:w w:val="105"/>
        </w:rPr>
        <w:t> спектра</w:t>
      </w:r>
      <w:r>
        <w:rPr>
          <w:w w:val="105"/>
        </w:rPr>
        <w:t> на</w:t>
      </w:r>
      <w:r>
        <w:rPr>
          <w:w w:val="105"/>
        </w:rPr>
        <w:t> реальную систему связи, на примере стандарта 5G NR-NTN.</w:t>
      </w:r>
    </w:p>
    <w:p>
      <w:pPr>
        <w:pStyle w:val="BodyText"/>
        <w:spacing w:line="316" w:lineRule="auto"/>
        <w:ind w:left="141" w:right="280" w:firstLine="617"/>
        <w:jc w:val="both"/>
      </w:pPr>
      <w:r>
        <w:rPr>
          <w:w w:val="105"/>
        </w:rPr>
        <w:t>Гипотеза</w:t>
      </w:r>
      <w:r>
        <w:rPr>
          <w:w w:val="105"/>
        </w:rPr>
        <w:t> исследования.</w:t>
      </w:r>
      <w:r>
        <w:rPr>
          <w:w w:val="105"/>
        </w:rPr>
        <w:t> Предполагается,</w:t>
      </w:r>
      <w:r>
        <w:rPr>
          <w:w w:val="105"/>
        </w:rPr>
        <w:t> что</w:t>
      </w:r>
      <w:r>
        <w:rPr>
          <w:w w:val="105"/>
        </w:rPr>
        <w:t> существующие</w:t>
      </w:r>
      <w:r>
        <w:rPr>
          <w:w w:val="105"/>
        </w:rPr>
        <w:t> в спецификации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NTN</w:t>
      </w:r>
      <w:r>
        <w:rPr>
          <w:w w:val="105"/>
        </w:rPr>
        <w:t> наборы</w:t>
      </w:r>
      <w:r>
        <w:rPr>
          <w:w w:val="105"/>
        </w:rPr>
        <w:t> параметров,</w:t>
      </w:r>
      <w:r>
        <w:rPr>
          <w:w w:val="105"/>
        </w:rPr>
        <w:t> а</w:t>
      </w:r>
      <w:r>
        <w:rPr>
          <w:w w:val="105"/>
        </w:rPr>
        <w:t> именно</w:t>
      </w:r>
      <w:r>
        <w:rPr>
          <w:w w:val="105"/>
        </w:rPr>
        <w:t> количество поднесущих,</w:t>
      </w:r>
      <w:r>
        <w:rPr>
          <w:w w:val="105"/>
        </w:rPr>
        <w:t> по-разному</w:t>
      </w:r>
      <w:r>
        <w:rPr>
          <w:w w:val="105"/>
        </w:rPr>
        <w:t> чувствительны</w:t>
      </w:r>
      <w:r>
        <w:rPr>
          <w:w w:val="105"/>
        </w:rPr>
        <w:t> к</w:t>
      </w:r>
      <w:r>
        <w:rPr>
          <w:w w:val="105"/>
        </w:rPr>
        <w:t> эффекту</w:t>
      </w:r>
      <w:r>
        <w:rPr>
          <w:w w:val="105"/>
        </w:rPr>
        <w:t> масштабирования. </w:t>
      </w:r>
      <w:r>
        <w:rPr>
          <w:spacing w:val="-2"/>
          <w:w w:val="105"/>
        </w:rPr>
        <w:t>Существуют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такие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условия,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которые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приводят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к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существенному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снижению </w:t>
      </w:r>
      <w:r>
        <w:rPr>
          <w:w w:val="105"/>
        </w:rPr>
        <w:t>эффективности системы.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Heading1"/>
        <w:ind w:left="141" w:right="280"/>
        <w:jc w:val="center"/>
      </w:pPr>
      <w:r>
        <w:rPr/>
        <w:t>ПОСТАНОВКА</w:t>
      </w:r>
      <w:r>
        <w:rPr>
          <w:spacing w:val="62"/>
        </w:rPr>
        <w:t> </w:t>
      </w:r>
      <w:r>
        <w:rPr>
          <w:spacing w:val="-2"/>
        </w:rPr>
        <w:t>ЗАДАЧИ</w:t>
      </w:r>
    </w:p>
    <w:p>
      <w:pPr>
        <w:pStyle w:val="BodyText"/>
        <w:spacing w:before="16"/>
        <w:rPr>
          <w:sz w:val="34"/>
        </w:rPr>
      </w:pPr>
    </w:p>
    <w:p>
      <w:pPr>
        <w:pStyle w:val="BodyText"/>
        <w:spacing w:line="316" w:lineRule="auto" w:before="1"/>
        <w:ind w:left="141" w:right="281" w:firstLine="617"/>
        <w:jc w:val="both"/>
      </w:pPr>
      <w:r>
        <w:rPr>
          <w:w w:val="105"/>
        </w:rPr>
        <w:t>Целью работы является исследование влияния эффекта масштабиро-вания</w:t>
      </w:r>
      <w:r>
        <w:rPr>
          <w:w w:val="105"/>
        </w:rPr>
        <w:t> спектра</w:t>
      </w:r>
      <w:r>
        <w:rPr>
          <w:w w:val="105"/>
        </w:rPr>
        <w:t> на</w:t>
      </w:r>
      <w:r>
        <w:rPr>
          <w:w w:val="105"/>
        </w:rPr>
        <w:t> производительность</w:t>
      </w:r>
      <w:r>
        <w:rPr>
          <w:w w:val="105"/>
        </w:rPr>
        <w:t> системы</w:t>
      </w:r>
      <w:r>
        <w:rPr>
          <w:w w:val="105"/>
        </w:rPr>
        <w:t> спустниковой</w:t>
      </w:r>
      <w:r>
        <w:rPr>
          <w:w w:val="105"/>
        </w:rPr>
        <w:t> связи</w:t>
      </w:r>
      <w:r>
        <w:rPr>
          <w:w w:val="105"/>
        </w:rPr>
        <w:t> на примере системы стандарта 5G NR NTN.</w:t>
      </w:r>
    </w:p>
    <w:p>
      <w:pPr>
        <w:pStyle w:val="BodyText"/>
        <w:spacing w:line="317" w:lineRule="exact"/>
        <w:ind w:left="759"/>
      </w:pPr>
      <w:r>
        <w:rPr>
          <w:spacing w:val="-2"/>
          <w:w w:val="105"/>
        </w:rPr>
        <w:t>Задачи: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843" w:val="left" w:leader="none"/>
        </w:tabs>
        <w:spacing w:line="240" w:lineRule="auto" w:before="0" w:after="0"/>
        <w:ind w:left="843" w:right="0" w:hanging="352"/>
        <w:jc w:val="left"/>
        <w:rPr>
          <w:sz w:val="28"/>
        </w:rPr>
      </w:pPr>
      <w:r>
        <w:rPr>
          <w:spacing w:val="-2"/>
          <w:w w:val="105"/>
          <w:sz w:val="28"/>
        </w:rPr>
        <w:t>Провести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обзор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литературы;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843" w:val="left" w:leader="none"/>
        </w:tabs>
        <w:spacing w:line="240" w:lineRule="auto" w:before="0" w:after="0"/>
        <w:ind w:left="843" w:right="0" w:hanging="352"/>
        <w:jc w:val="left"/>
        <w:rPr>
          <w:sz w:val="28"/>
        </w:rPr>
      </w:pPr>
      <w:r>
        <w:rPr>
          <w:spacing w:val="-2"/>
          <w:w w:val="105"/>
          <w:sz w:val="28"/>
        </w:rPr>
        <w:t>получить</w:t>
      </w:r>
      <w:r>
        <w:rPr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теоретическию</w:t>
      </w:r>
      <w:r>
        <w:rPr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оценку</w:t>
      </w:r>
      <w:r>
        <w:rPr>
          <w:spacing w:val="2"/>
          <w:w w:val="105"/>
          <w:sz w:val="28"/>
        </w:rPr>
        <w:t> </w:t>
      </w:r>
      <w:r>
        <w:rPr>
          <w:spacing w:val="-4"/>
          <w:w w:val="105"/>
          <w:sz w:val="28"/>
        </w:rPr>
        <w:t>ICI;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843" w:val="left" w:leader="none"/>
        </w:tabs>
        <w:spacing w:line="240" w:lineRule="auto" w:before="0" w:after="0"/>
        <w:ind w:left="843" w:right="0" w:hanging="352"/>
        <w:jc w:val="left"/>
        <w:rPr>
          <w:sz w:val="28"/>
        </w:rPr>
      </w:pPr>
      <w:r>
        <w:rPr>
          <w:sz w:val="28"/>
        </w:rPr>
        <w:t>провести</w:t>
      </w:r>
      <w:r>
        <w:rPr>
          <w:spacing w:val="41"/>
          <w:sz w:val="28"/>
        </w:rPr>
        <w:t> </w:t>
      </w:r>
      <w:r>
        <w:rPr>
          <w:sz w:val="28"/>
        </w:rPr>
        <w:t>численное</w:t>
      </w:r>
      <w:r>
        <w:rPr>
          <w:spacing w:val="41"/>
          <w:sz w:val="28"/>
        </w:rPr>
        <w:t> </w:t>
      </w:r>
      <w:r>
        <w:rPr>
          <w:sz w:val="28"/>
        </w:rPr>
        <w:t>моделирование</w:t>
      </w:r>
      <w:r>
        <w:rPr>
          <w:spacing w:val="42"/>
          <w:sz w:val="28"/>
        </w:rPr>
        <w:t> </w:t>
      </w:r>
      <w:r>
        <w:rPr>
          <w:spacing w:val="-2"/>
          <w:sz w:val="28"/>
        </w:rPr>
        <w:t>системы;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316" w:lineRule="auto" w:before="0" w:after="0"/>
        <w:ind w:left="844" w:right="126" w:hanging="353"/>
        <w:jc w:val="left"/>
        <w:rPr>
          <w:sz w:val="28"/>
        </w:rPr>
      </w:pPr>
      <w:r>
        <w:rPr>
          <w:spacing w:val="-2"/>
          <w:w w:val="105"/>
          <w:sz w:val="28"/>
        </w:rPr>
        <w:t>оценить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влияние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эффекта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масштабирования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спектра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на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производитель-</w:t>
      </w:r>
      <w:r>
        <w:rPr>
          <w:w w:val="105"/>
          <w:sz w:val="28"/>
        </w:rPr>
        <w:t>ность системы.</w:t>
      </w:r>
    </w:p>
    <w:p>
      <w:pPr>
        <w:pStyle w:val="ListParagraph"/>
        <w:spacing w:after="0" w:line="316" w:lineRule="auto"/>
        <w:jc w:val="left"/>
        <w:rPr>
          <w:sz w:val="28"/>
        </w:rPr>
        <w:sectPr>
          <w:pgSz w:w="11910" w:h="16840"/>
          <w:pgMar w:header="0" w:footer="607" w:top="980" w:bottom="800" w:left="1559" w:right="566"/>
        </w:sectPr>
      </w:pPr>
    </w:p>
    <w:p>
      <w:pPr>
        <w:pStyle w:val="Heading1"/>
        <w:numPr>
          <w:ilvl w:val="1"/>
          <w:numId w:val="2"/>
        </w:numPr>
        <w:tabs>
          <w:tab w:pos="2810" w:val="left" w:leader="none"/>
        </w:tabs>
        <w:spacing w:line="240" w:lineRule="auto" w:before="97" w:after="0"/>
        <w:ind w:left="2810" w:right="0" w:hanging="357"/>
        <w:jc w:val="left"/>
      </w:pPr>
      <w:r>
        <w:rPr>
          <w:w w:val="105"/>
        </w:rPr>
        <w:t>ТЕОРЕТИЧЕСКАЯ</w:t>
      </w:r>
      <w:r>
        <w:rPr>
          <w:spacing w:val="58"/>
          <w:w w:val="110"/>
        </w:rPr>
        <w:t> </w:t>
      </w:r>
      <w:r>
        <w:rPr>
          <w:spacing w:val="-4"/>
          <w:w w:val="110"/>
        </w:rPr>
        <w:t>ЧАСТЬ</w:t>
      </w:r>
    </w:p>
    <w:p>
      <w:pPr>
        <w:pStyle w:val="ListParagraph"/>
        <w:numPr>
          <w:ilvl w:val="2"/>
          <w:numId w:val="2"/>
        </w:numPr>
        <w:tabs>
          <w:tab w:pos="4030" w:val="left" w:leader="none"/>
        </w:tabs>
        <w:spacing w:line="240" w:lineRule="auto" w:before="320" w:after="0"/>
        <w:ind w:left="4030" w:right="0" w:hanging="710"/>
        <w:jc w:val="both"/>
        <w:rPr>
          <w:sz w:val="28"/>
        </w:rPr>
      </w:pPr>
      <w:bookmarkStart w:name="1. ТЕОРЕТИЧЕСКАЯ ЧАСТЬ" w:id="4"/>
      <w:bookmarkEnd w:id="4"/>
      <w:r>
        <w:rPr/>
      </w:r>
      <w:bookmarkStart w:name=" OFDM модуляция" w:id="5"/>
      <w:bookmarkEnd w:id="5"/>
      <w:r>
        <w:rPr/>
      </w:r>
      <w:bookmarkStart w:name="_bookmark1" w:id="6"/>
      <w:bookmarkEnd w:id="6"/>
      <w:r>
        <w:rPr/>
      </w:r>
      <w:r>
        <w:rPr>
          <w:w w:val="105"/>
          <w:sz w:val="28"/>
        </w:rPr>
        <w:t>OFDM</w:t>
      </w:r>
      <w:r>
        <w:rPr>
          <w:spacing w:val="13"/>
          <w:w w:val="105"/>
          <w:sz w:val="28"/>
        </w:rPr>
        <w:t> </w:t>
      </w:r>
      <w:r>
        <w:rPr>
          <w:spacing w:val="-2"/>
          <w:w w:val="105"/>
          <w:sz w:val="28"/>
        </w:rPr>
        <w:t>модуляция</w:t>
      </w:r>
    </w:p>
    <w:p>
      <w:pPr>
        <w:pStyle w:val="BodyText"/>
        <w:spacing w:line="316" w:lineRule="auto" w:before="183"/>
        <w:ind w:left="141" w:right="281" w:firstLine="617"/>
        <w:jc w:val="both"/>
      </w:pPr>
      <w:r>
        <w:rPr/>
        <w:t>Данный вид модуляции подразумевает передачу суммы нескольких гармоник — поднесущих, частоты которых выбираются из условия ортогональности </w:t>
      </w:r>
      <w:hyperlink w:history="true" w:anchor="_bookmark51">
        <w:r>
          <w:rPr/>
          <w:t>[8]</w:t>
        </w:r>
      </w:hyperlink>
      <w:r>
        <w:rPr/>
        <w:t> . Математическое представление OFDM сигнала приведено в следующем выражении </w:t>
      </w:r>
      <w:hyperlink w:history="true" w:anchor="_bookmark2">
        <w:r>
          <w:rPr/>
          <w:t>(1.1):</w:t>
        </w:r>
      </w:hyperlink>
    </w:p>
    <w:p>
      <w:pPr>
        <w:spacing w:before="221"/>
        <w:ind w:left="-1" w:right="862" w:firstLine="0"/>
        <w:jc w:val="center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3989704</wp:posOffset>
                </wp:positionH>
                <wp:positionV relativeFrom="paragraph">
                  <wp:posOffset>335387</wp:posOffset>
                </wp:positionV>
                <wp:extent cx="3030855" cy="23050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030855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10" w:val="left" w:leader="none"/>
                              </w:tabs>
                              <w:spacing w:before="4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𝑋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8"/>
                              </w:rPr>
                              <w:t>[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8"/>
                              </w:rPr>
                              <w:t>]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𝑒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  <w:vertAlign w:val="superscript"/>
                              </w:rPr>
                              <w:t>𝑗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8"/>
                                <w:vertAlign w:val="superscript"/>
                              </w:rPr>
                              <w:t>2Π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  <w:vertAlign w:val="superscript"/>
                              </w:rPr>
                              <w:t>𝑓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8"/>
                                <w:vertAlign w:val="superscript"/>
                              </w:rPr>
                              <w:t>[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  <w:vertAlign w:val="superscript"/>
                              </w:rPr>
                              <w:t>𝑛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8"/>
                                <w:vertAlign w:val="superscript"/>
                              </w:rPr>
                              <w:t>]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  <w:vertAlign w:val="superscript"/>
                              </w:rPr>
                              <w:t>𝑡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z w:val="28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  <w:vertAlign w:val="baseline"/>
                              </w:rPr>
                              <w:t>(1.1)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149994pt;margin-top:26.408434pt;width:238.65pt;height:18.150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tabs>
                          <w:tab w:pos="4210" w:val="left" w:leader="none"/>
                        </w:tabs>
                        <w:spacing w:before="4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i/>
                          <w:spacing w:val="-2"/>
                          <w:sz w:val="28"/>
                        </w:rPr>
                        <w:t>𝑋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8"/>
                        </w:rPr>
                        <w:t>[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𝑛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8"/>
                        </w:rPr>
                        <w:t>]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𝑒</w:t>
                      </w:r>
                      <w:r>
                        <w:rPr>
                          <w:i/>
                          <w:spacing w:val="-2"/>
                          <w:sz w:val="28"/>
                          <w:vertAlign w:val="superscript"/>
                        </w:rPr>
                        <w:t>𝑗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8"/>
                          <w:vertAlign w:val="superscript"/>
                        </w:rPr>
                        <w:t>2Π</w:t>
                      </w:r>
                      <w:r>
                        <w:rPr>
                          <w:i/>
                          <w:spacing w:val="-2"/>
                          <w:sz w:val="28"/>
                          <w:vertAlign w:val="superscript"/>
                        </w:rPr>
                        <w:t>𝑓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8"/>
                          <w:vertAlign w:val="superscript"/>
                        </w:rPr>
                        <w:t>[</w:t>
                      </w:r>
                      <w:r>
                        <w:rPr>
                          <w:i/>
                          <w:spacing w:val="-2"/>
                          <w:sz w:val="28"/>
                          <w:vertAlign w:val="superscript"/>
                        </w:rPr>
                        <w:t>𝑛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8"/>
                          <w:vertAlign w:val="superscript"/>
                        </w:rPr>
                        <w:t>]</w:t>
                      </w:r>
                      <w:r>
                        <w:rPr>
                          <w:i/>
                          <w:spacing w:val="-2"/>
                          <w:sz w:val="28"/>
                          <w:vertAlign w:val="superscript"/>
                        </w:rPr>
                        <w:t>𝑡</w:t>
                      </w:r>
                      <w:r>
                        <w:rPr>
                          <w:i/>
                          <w:spacing w:val="-2"/>
                          <w:sz w:val="28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sz w:val="28"/>
                          <w:vertAlign w:val="baseline"/>
                        </w:rPr>
                        <w:tab/>
                      </w:r>
                      <w:r>
                        <w:rPr>
                          <w:spacing w:val="-2"/>
                          <w:sz w:val="28"/>
                          <w:vertAlign w:val="baseline"/>
                        </w:rPr>
                        <w:t>(1.1)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" w:id="7"/>
      <w:bookmarkEnd w:id="7"/>
      <w:r>
        <w:rPr/>
      </w:r>
      <w:r>
        <w:rPr>
          <w:i/>
          <w:iCs/>
          <w:spacing w:val="-153"/>
          <w:w w:val="108"/>
          <w:sz w:val="20"/>
          <w:szCs w:val="20"/>
        </w:rPr>
        <w:t>𝑁</w:t>
      </w:r>
      <w:r>
        <w:rPr>
          <w:rFonts w:ascii="Arial MT" w:hAnsi="Arial MT" w:cs="Arial MT" w:eastAsia="Arial MT"/>
          <w:spacing w:val="-248"/>
          <w:w w:val="92"/>
          <w:position w:val="-8"/>
          <w:sz w:val="28"/>
          <w:szCs w:val="28"/>
        </w:rPr>
        <w:t>∑︁</w:t>
      </w:r>
      <w:r>
        <w:rPr>
          <w:rFonts w:ascii="Lucida Sans Unicode" w:hAnsi="Lucida Sans Unicode" w:cs="Lucida Sans Unicode" w:eastAsia="Lucida Sans Unicode"/>
          <w:spacing w:val="-4"/>
          <w:w w:val="103"/>
          <w:sz w:val="20"/>
          <w:szCs w:val="20"/>
        </w:rPr>
        <w:t>−</w:t>
      </w:r>
      <w:r>
        <w:rPr>
          <w:rFonts w:ascii="Calibri" w:hAnsi="Calibri" w:cs="Calibri" w:eastAsia="Calibri"/>
          <w:spacing w:val="-4"/>
          <w:w w:val="104"/>
          <w:sz w:val="20"/>
          <w:szCs w:val="20"/>
        </w:rPr>
        <w:t>1</w:t>
      </w:r>
    </w:p>
    <w:p>
      <w:pPr>
        <w:spacing w:line="240" w:lineRule="auto"/>
        <w:ind w:left="3352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13080" cy="18288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1308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80"/>
                                <w:sz w:val="28"/>
                              </w:rPr>
                              <w:t>𝑆</w:t>
                            </w:r>
                            <w:r>
                              <w:rPr>
                                <w:rFonts w:ascii="Calibri" w:eastAsia="Calibri"/>
                                <w:w w:val="80"/>
                                <w:sz w:val="28"/>
                              </w:rPr>
                              <w:t>(</w:t>
                            </w:r>
                            <w:r>
                              <w:rPr>
                                <w:i/>
                                <w:w w:val="80"/>
                                <w:sz w:val="28"/>
                              </w:rPr>
                              <w:t>𝑡</w:t>
                            </w:r>
                            <w:r>
                              <w:rPr>
                                <w:rFonts w:ascii="Calibri" w:eastAsia="Calibri"/>
                                <w:w w:val="80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Calibri" w:eastAsia="Calibri"/>
                                <w:spacing w:val="11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spacing w:val="-119"/>
                                <w:w w:val="105"/>
                                <w:sz w:val="2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.4pt;height:14.4pt;mso-position-horizontal-relative:char;mso-position-vertical-relative:line" type="#_x0000_t202" id="docshape3" filled="false" stroked="false">
                <w10:anchorlock/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8"/>
                        </w:rPr>
                      </w:pPr>
                      <w:r>
                        <w:rPr>
                          <w:i/>
                          <w:w w:val="80"/>
                          <w:sz w:val="28"/>
                        </w:rPr>
                        <w:t>𝑆</w:t>
                      </w:r>
                      <w:r>
                        <w:rPr>
                          <w:rFonts w:ascii="Calibri" w:eastAsia="Calibri"/>
                          <w:w w:val="80"/>
                          <w:sz w:val="28"/>
                        </w:rPr>
                        <w:t>(</w:t>
                      </w:r>
                      <w:r>
                        <w:rPr>
                          <w:i/>
                          <w:w w:val="80"/>
                          <w:sz w:val="28"/>
                        </w:rPr>
                        <w:t>𝑡</w:t>
                      </w:r>
                      <w:r>
                        <w:rPr>
                          <w:rFonts w:ascii="Calibri" w:eastAsia="Calibri"/>
                          <w:w w:val="80"/>
                          <w:sz w:val="28"/>
                        </w:rPr>
                        <w:t>)</w:t>
                      </w:r>
                      <w:r>
                        <w:rPr>
                          <w:rFonts w:ascii="Calibri" w:eastAsia="Calibri"/>
                          <w:spacing w:val="11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rFonts w:ascii="Calibri" w:eastAsia="Calibri"/>
                          <w:spacing w:val="-119"/>
                          <w:w w:val="105"/>
                          <w:sz w:val="28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3701973</wp:posOffset>
                </wp:positionH>
                <wp:positionV relativeFrom="paragraph">
                  <wp:posOffset>67280</wp:posOffset>
                </wp:positionV>
                <wp:extent cx="238125" cy="1270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381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20"/>
                              </w:rPr>
                              <w:t>𝑛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90"/>
                                <w:sz w:val="2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493988pt;margin-top:5.297702pt;width:18.75pt;height:10pt;mso-position-horizontal-relative:page;mso-position-vertical-relative:paragraph;z-index:-15728128;mso-wrap-distance-left:0;mso-wrap-distance-right:0" type="#_x0000_t202" id="docshape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20"/>
                        </w:rPr>
                        <w:t>𝑛</w:t>
                      </w:r>
                      <w:r>
                        <w:rPr>
                          <w:rFonts w:ascii="Calibri" w:eastAsia="Calibri"/>
                          <w:spacing w:val="-5"/>
                          <w:w w:val="90"/>
                          <w:sz w:val="20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97" w:lineRule="auto" w:before="121"/>
        <w:ind w:left="141"/>
      </w:pPr>
      <w:r>
        <w:rPr/>
        <w:t>где</w:t>
      </w:r>
      <w:r>
        <w:rPr>
          <w:spacing w:val="40"/>
        </w:rPr>
        <w:t> </w:t>
      </w:r>
      <w:r>
        <w:rPr>
          <w:i/>
        </w:rPr>
        <w:t>𝑆</w:t>
      </w:r>
      <w:r>
        <w:rPr>
          <w:rFonts w:ascii="Calibri" w:hAnsi="Calibri" w:eastAsia="Calibri"/>
        </w:rPr>
        <w:t>(</w:t>
      </w:r>
      <w:r>
        <w:rPr>
          <w:i/>
        </w:rPr>
        <w:t>𝑡</w:t>
      </w:r>
      <w:r>
        <w:rPr>
          <w:rFonts w:ascii="Calibri" w:hAnsi="Calibri" w:eastAsia="Calibri"/>
        </w:rPr>
        <w:t>)</w:t>
      </w:r>
      <w:r>
        <w:rPr>
          <w:rFonts w:ascii="Calibri" w:hAnsi="Calibri" w:eastAsia="Calibri"/>
          <w:spacing w:val="70"/>
        </w:rPr>
        <w:t> </w:t>
      </w:r>
      <w:r>
        <w:rPr/>
        <w:t>-</w:t>
      </w:r>
      <w:r>
        <w:rPr>
          <w:spacing w:val="40"/>
        </w:rPr>
        <w:t> </w:t>
      </w:r>
      <w:r>
        <w:rPr/>
        <w:t>OFDM</w:t>
      </w:r>
      <w:r>
        <w:rPr>
          <w:spacing w:val="40"/>
        </w:rPr>
        <w:t> </w:t>
      </w:r>
      <w:r>
        <w:rPr/>
        <w:t>символ,</w:t>
      </w:r>
      <w:r>
        <w:rPr>
          <w:spacing w:val="40"/>
        </w:rPr>
        <w:t> </w:t>
      </w:r>
      <w:r>
        <w:rPr>
          <w:i/>
        </w:rPr>
        <w:t>𝑁</w:t>
      </w:r>
      <w:r>
        <w:rPr>
          <w:i/>
          <w:spacing w:val="80"/>
        </w:rPr>
        <w:t> </w:t>
      </w:r>
      <w:r>
        <w:rPr/>
        <w:t>-</w:t>
      </w:r>
      <w:r>
        <w:rPr>
          <w:spacing w:val="40"/>
        </w:rPr>
        <w:t> </w:t>
      </w:r>
      <w:r>
        <w:rPr/>
        <w:t>количество</w:t>
      </w:r>
      <w:r>
        <w:rPr>
          <w:spacing w:val="40"/>
        </w:rPr>
        <w:t> </w:t>
      </w:r>
      <w:r>
        <w:rPr/>
        <w:t>поднесущих,</w:t>
      </w:r>
      <w:r>
        <w:rPr>
          <w:spacing w:val="40"/>
        </w:rPr>
        <w:t> </w:t>
      </w:r>
      <w:r>
        <w:rPr>
          <w:i/>
        </w:rPr>
        <w:t>𝑋</w:t>
      </w:r>
      <w:r>
        <w:rPr>
          <w:rFonts w:ascii="Calibri" w:hAnsi="Calibri" w:eastAsia="Calibri"/>
        </w:rPr>
        <w:t>[</w:t>
      </w:r>
      <w:r>
        <w:rPr>
          <w:i/>
        </w:rPr>
        <w:t>𝑛</w:t>
      </w:r>
      <w:r>
        <w:rPr>
          <w:rFonts w:ascii="Calibri" w:hAnsi="Calibri" w:eastAsia="Calibri"/>
        </w:rPr>
        <w:t>]</w:t>
      </w:r>
      <w:r>
        <w:rPr>
          <w:rFonts w:ascii="Calibri" w:hAnsi="Calibri" w:eastAsia="Calibri"/>
          <w:spacing w:val="71"/>
        </w:rPr>
        <w:t> </w:t>
      </w:r>
      <w:r>
        <w:rPr/>
        <w:t>-</w:t>
      </w:r>
      <w:r>
        <w:rPr>
          <w:spacing w:val="40"/>
        </w:rPr>
        <w:t> </w:t>
      </w:r>
      <w:r>
        <w:rPr/>
        <w:t>отсчет полезного сигнала, </w:t>
      </w:r>
      <w:r>
        <w:rPr>
          <w:i/>
        </w:rPr>
        <w:t>𝑓</w:t>
      </w:r>
      <w:r>
        <w:rPr>
          <w:i/>
          <w:spacing w:val="-39"/>
        </w:rPr>
        <w:t> </w:t>
      </w:r>
      <w:r>
        <w:rPr>
          <w:rFonts w:ascii="Calibri" w:hAnsi="Calibri" w:eastAsia="Calibri"/>
        </w:rPr>
        <w:t>[</w:t>
      </w:r>
      <w:r>
        <w:rPr>
          <w:i/>
        </w:rPr>
        <w:t>𝑛</w:t>
      </w:r>
      <w:r>
        <w:rPr>
          <w:rFonts w:ascii="Calibri" w:hAnsi="Calibri" w:eastAsia="Calibri"/>
        </w:rPr>
        <w:t>] </w:t>
      </w:r>
      <w:r>
        <w:rPr/>
        <w:t>- частота </w:t>
      </w:r>
      <w:r>
        <w:rPr>
          <w:i/>
        </w:rPr>
        <w:t>𝑛</w:t>
      </w:r>
      <w:r>
        <w:rPr/>
        <w:t>-ой поднесущей.</w:t>
      </w:r>
    </w:p>
    <w:p>
      <w:pPr>
        <w:pStyle w:val="BodyText"/>
        <w:spacing w:before="5"/>
        <w:ind w:left="759"/>
      </w:pPr>
      <w:r>
        <w:rPr>
          <w:w w:val="105"/>
        </w:rPr>
        <w:t>Частоты поднесущих</w:t>
      </w:r>
      <w:r>
        <w:rPr>
          <w:spacing w:val="2"/>
          <w:w w:val="105"/>
        </w:rPr>
        <w:t> </w:t>
      </w:r>
      <w:r>
        <w:rPr>
          <w:w w:val="105"/>
        </w:rPr>
        <w:t>получаются</w:t>
      </w:r>
      <w:r>
        <w:rPr>
          <w:spacing w:val="1"/>
          <w:w w:val="105"/>
        </w:rPr>
        <w:t> </w:t>
      </w:r>
      <w:r>
        <w:rPr>
          <w:w w:val="105"/>
        </w:rPr>
        <w:t>из</w:t>
      </w:r>
      <w:r>
        <w:rPr>
          <w:spacing w:val="1"/>
          <w:w w:val="105"/>
        </w:rPr>
        <w:t> </w:t>
      </w:r>
      <w:r>
        <w:rPr>
          <w:w w:val="105"/>
        </w:rPr>
        <w:t>выражения </w:t>
      </w:r>
      <w:r>
        <w:rPr>
          <w:spacing w:val="-2"/>
          <w:w w:val="105"/>
        </w:rPr>
        <w:t>(1.2):</w:t>
      </w:r>
    </w:p>
    <w:p>
      <w:pPr>
        <w:pStyle w:val="BodyText"/>
        <w:spacing w:before="197"/>
      </w:pPr>
    </w:p>
    <w:p>
      <w:pPr>
        <w:tabs>
          <w:tab w:pos="8934" w:val="left" w:leader="none"/>
        </w:tabs>
        <w:spacing w:before="0"/>
        <w:ind w:left="4066" w:right="0" w:firstLine="0"/>
        <w:jc w:val="left"/>
        <w:rPr>
          <w:sz w:val="28"/>
        </w:rPr>
      </w:pPr>
      <w:bookmarkStart w:name="_bookmark3" w:id="8"/>
      <w:bookmarkEnd w:id="8"/>
      <w:r>
        <w:rPr/>
      </w:r>
      <w:r>
        <w:rPr>
          <w:i/>
          <w:w w:val="90"/>
          <w:sz w:val="28"/>
        </w:rPr>
        <w:t>𝑓</w:t>
      </w:r>
      <w:r>
        <w:rPr>
          <w:i/>
          <w:spacing w:val="-33"/>
          <w:w w:val="90"/>
          <w:sz w:val="28"/>
        </w:rPr>
        <w:t> </w:t>
      </w:r>
      <w:r>
        <w:rPr>
          <w:rFonts w:ascii="Calibri" w:hAnsi="Calibri" w:eastAsia="Calibri"/>
          <w:w w:val="90"/>
          <w:sz w:val="28"/>
        </w:rPr>
        <w:t>[</w:t>
      </w:r>
      <w:r>
        <w:rPr>
          <w:i/>
          <w:w w:val="90"/>
          <w:sz w:val="28"/>
        </w:rPr>
        <w:t>𝑛</w:t>
      </w:r>
      <w:r>
        <w:rPr>
          <w:rFonts w:ascii="Calibri" w:hAnsi="Calibri" w:eastAsia="Calibri"/>
          <w:w w:val="90"/>
          <w:sz w:val="28"/>
        </w:rPr>
        <w:t>]</w:t>
      </w:r>
      <w:r>
        <w:rPr>
          <w:rFonts w:ascii="Calibri" w:hAnsi="Calibri" w:eastAsia="Calibri"/>
          <w:spacing w:val="2"/>
          <w:sz w:val="28"/>
        </w:rPr>
        <w:t> </w:t>
      </w:r>
      <w:r>
        <w:rPr>
          <w:rFonts w:ascii="Calibri" w:hAnsi="Calibri" w:eastAsia="Calibri"/>
          <w:w w:val="90"/>
          <w:sz w:val="28"/>
        </w:rPr>
        <w:t>=</w:t>
      </w:r>
      <w:r>
        <w:rPr>
          <w:rFonts w:ascii="Calibri" w:hAnsi="Calibri" w:eastAsia="Calibri"/>
          <w:spacing w:val="7"/>
          <w:sz w:val="28"/>
        </w:rPr>
        <w:t> </w:t>
      </w:r>
      <w:r>
        <w:rPr>
          <w:i/>
          <w:spacing w:val="-4"/>
          <w:w w:val="90"/>
          <w:sz w:val="28"/>
        </w:rPr>
        <w:t>𝑛</w:t>
      </w:r>
      <w:r>
        <w:rPr>
          <w:rFonts w:ascii="Calibri" w:hAnsi="Calibri" w:eastAsia="Calibri"/>
          <w:spacing w:val="-4"/>
          <w:w w:val="90"/>
          <w:sz w:val="28"/>
        </w:rPr>
        <w:t>Δ</w:t>
      </w:r>
      <w:r>
        <w:rPr>
          <w:i/>
          <w:spacing w:val="-4"/>
          <w:w w:val="90"/>
          <w:sz w:val="28"/>
        </w:rPr>
        <w:t>𝑓,</w:t>
      </w:r>
      <w:r>
        <w:rPr>
          <w:i/>
          <w:sz w:val="28"/>
        </w:rPr>
        <w:tab/>
      </w:r>
      <w:r>
        <w:rPr>
          <w:spacing w:val="-2"/>
          <w:w w:val="105"/>
          <w:sz w:val="28"/>
        </w:rPr>
        <w:t>(1.2)</w:t>
      </w:r>
    </w:p>
    <w:p>
      <w:pPr>
        <w:pStyle w:val="BodyText"/>
        <w:spacing w:before="256"/>
        <w:ind w:left="141"/>
      </w:pPr>
      <w:bookmarkStart w:name="_bookmark4" w:id="9"/>
      <w:bookmarkEnd w:id="9"/>
      <w:r>
        <w:rPr/>
      </w:r>
      <w:r>
        <w:rPr/>
        <w:t>где</w:t>
      </w:r>
      <w:r>
        <w:rPr>
          <w:spacing w:val="28"/>
        </w:rPr>
        <w:t> </w:t>
      </w:r>
      <w:r>
        <w:rPr>
          <w:rFonts w:ascii="Calibri" w:hAnsi="Calibri" w:eastAsia="Calibri"/>
        </w:rPr>
        <w:t>Δ</w:t>
      </w:r>
      <w:r>
        <w:rPr>
          <w:i/>
        </w:rPr>
        <w:t>𝑓</w:t>
      </w:r>
      <w:r>
        <w:rPr>
          <w:i/>
          <w:spacing w:val="62"/>
        </w:rPr>
        <w:t> </w:t>
      </w:r>
      <w:r>
        <w:rPr/>
        <w:t>-</w:t>
      </w:r>
      <w:r>
        <w:rPr>
          <w:spacing w:val="28"/>
        </w:rPr>
        <w:t> </w:t>
      </w:r>
      <w:r>
        <w:rPr/>
        <w:t>расстояние</w:t>
      </w:r>
      <w:r>
        <w:rPr>
          <w:spacing w:val="29"/>
        </w:rPr>
        <w:t> </w:t>
      </w:r>
      <w:r>
        <w:rPr/>
        <w:t>между</w:t>
      </w:r>
      <w:r>
        <w:rPr>
          <w:spacing w:val="29"/>
        </w:rPr>
        <w:t> </w:t>
      </w:r>
      <w:r>
        <w:rPr>
          <w:spacing w:val="-2"/>
        </w:rPr>
        <w:t>поднесущими.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"/>
        <w:rPr>
          <w:sz w:val="16"/>
        </w:rPr>
      </w:pPr>
    </w:p>
    <w:p>
      <w:pPr>
        <w:spacing w:before="0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2231929</wp:posOffset>
                </wp:positionH>
                <wp:positionV relativeFrom="paragraph">
                  <wp:posOffset>-49434</wp:posOffset>
                </wp:positionV>
                <wp:extent cx="3723640" cy="278511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723640" cy="2785110"/>
                          <a:chExt cx="3723640" cy="2785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03506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3506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3506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22033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2033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2033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40560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40560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40560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59087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59087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59087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77614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77614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77614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96141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96141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96141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14668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14668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14668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33194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33194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33194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51721" y="4125"/>
                            <a:ext cx="1270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51721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51721" y="2748581"/>
                            <a:ext cx="12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95">
                                <a:moveTo>
                                  <a:pt x="0" y="0"/>
                                </a:moveTo>
                                <a:lnTo>
                                  <a:pt x="0" y="36096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096" y="258850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58850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58850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096" y="217856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17856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17856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096" y="176862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6862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6862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096" y="135868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5868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35868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096" y="94874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4874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94874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096" y="53880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880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3880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096" y="128869"/>
                            <a:ext cx="368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2886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2886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3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71" y="121148"/>
                            <a:ext cx="3363684" cy="2510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6096" y="4125"/>
                            <a:ext cx="368363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2744470">
                                <a:moveTo>
                                  <a:pt x="0" y="2174444"/>
                                </a:moveTo>
                                <a:lnTo>
                                  <a:pt x="3683036" y="2174444"/>
                                </a:lnTo>
                              </a:path>
                              <a:path w="3683635" h="2744470">
                                <a:moveTo>
                                  <a:pt x="1841518" y="2744456"/>
                                </a:moveTo>
                                <a:lnTo>
                                  <a:pt x="1841518" y="0"/>
                                </a:lnTo>
                              </a:path>
                            </a:pathLst>
                          </a:custGeom>
                          <a:ln w="5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6096" y="4125"/>
                            <a:ext cx="368363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635" h="2744470">
                                <a:moveTo>
                                  <a:pt x="0" y="2744456"/>
                                </a:moveTo>
                                <a:lnTo>
                                  <a:pt x="0" y="0"/>
                                </a:lnTo>
                              </a:path>
                              <a:path w="3683635" h="2744470">
                                <a:moveTo>
                                  <a:pt x="3683036" y="2744456"/>
                                </a:moveTo>
                                <a:lnTo>
                                  <a:pt x="3683036" y="0"/>
                                </a:lnTo>
                              </a:path>
                              <a:path w="3683635" h="2744470">
                                <a:moveTo>
                                  <a:pt x="0" y="2744456"/>
                                </a:moveTo>
                                <a:lnTo>
                                  <a:pt x="3683036" y="2744456"/>
                                </a:lnTo>
                              </a:path>
                              <a:path w="3683635" h="2744470">
                                <a:moveTo>
                                  <a:pt x="0" y="0"/>
                                </a:moveTo>
                                <a:lnTo>
                                  <a:pt x="3683036" y="0"/>
                                </a:lnTo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742447pt;margin-top:-3.892517pt;width:293.2pt;height:219.3pt;mso-position-horizontal-relative:page;mso-position-vertical-relative:paragraph;z-index:15729664" id="docshapegroup5" coordorigin="3515,-78" coordsize="5864,4386">
                <v:line style="position:absolute" from="3835,4251" to="3835,-71" stroked="true" strokeweight=".649648pt" strokecolor="#afafaf">
                  <v:stroke dashstyle="shortdash"/>
                </v:line>
                <v:shape style="position:absolute;left:3835;top:4250;width:2;height:57" id="docshape6" coordorigin="3835,4251" coordsize="0,57" path="m3835,4251l3835,4307e" filled="true" fillcolor="#000000" stroked="false">
                  <v:path arrowok="t"/>
                  <v:fill type="solid"/>
                </v:shape>
                <v:line style="position:absolute" from="3835,4251" to="3835,4307" stroked="true" strokeweight=".649648pt" strokecolor="#000000">
                  <v:stroke dashstyle="solid"/>
                </v:line>
                <v:line style="position:absolute" from="4494,4251" to="4494,-71" stroked="true" strokeweight=".649648pt" strokecolor="#afafaf">
                  <v:stroke dashstyle="shortdash"/>
                </v:line>
                <v:shape style="position:absolute;left:4494;top:4250;width:2;height:57" id="docshape7" coordorigin="4494,4251" coordsize="0,57" path="m4494,4251l4494,4307e" filled="true" fillcolor="#000000" stroked="false">
                  <v:path arrowok="t"/>
                  <v:fill type="solid"/>
                </v:shape>
                <v:line style="position:absolute" from="4494,4251" to="4494,4307" stroked="true" strokeweight=".649648pt" strokecolor="#000000">
                  <v:stroke dashstyle="solid"/>
                </v:line>
                <v:line style="position:absolute" from="5154,4251" to="5154,-71" stroked="true" strokeweight=".649648pt" strokecolor="#afafaf">
                  <v:stroke dashstyle="shortdash"/>
                </v:line>
                <v:shape style="position:absolute;left:5153;top:4250;width:2;height:57" id="docshape8" coordorigin="5154,4251" coordsize="0,57" path="m5154,4251l5154,4307e" filled="true" fillcolor="#000000" stroked="false">
                  <v:path arrowok="t"/>
                  <v:fill type="solid"/>
                </v:shape>
                <v:line style="position:absolute" from="5154,4251" to="5154,4307" stroked="true" strokeweight=".649648pt" strokecolor="#000000">
                  <v:stroke dashstyle="solid"/>
                </v:line>
                <v:line style="position:absolute" from="5813,4251" to="5813,-71" stroked="true" strokeweight=".649648pt" strokecolor="#afafaf">
                  <v:stroke dashstyle="shortdash"/>
                </v:line>
                <v:shape style="position:absolute;left:5812;top:4250;width:2;height:57" id="docshape9" coordorigin="5813,4251" coordsize="0,57" path="m5813,4251l5813,4307e" filled="true" fillcolor="#000000" stroked="false">
                  <v:path arrowok="t"/>
                  <v:fill type="solid"/>
                </v:shape>
                <v:line style="position:absolute" from="5813,4251" to="5813,4307" stroked="true" strokeweight=".649648pt" strokecolor="#000000">
                  <v:stroke dashstyle="solid"/>
                </v:line>
                <v:line style="position:absolute" from="6472,4251" to="6472,-71" stroked="true" strokeweight=".649648pt" strokecolor="#afafaf">
                  <v:stroke dashstyle="shortdash"/>
                </v:line>
                <v:shape style="position:absolute;left:6471;top:4250;width:2;height:57" id="docshape10" coordorigin="6472,4251" coordsize="0,57" path="m6472,4251l6472,4307e" filled="true" fillcolor="#000000" stroked="false">
                  <v:path arrowok="t"/>
                  <v:fill type="solid"/>
                </v:shape>
                <v:line style="position:absolute" from="6472,4251" to="6472,4307" stroked="true" strokeweight=".649648pt" strokecolor="#000000">
                  <v:stroke dashstyle="solid"/>
                </v:line>
                <v:line style="position:absolute" from="7131,4251" to="7131,-71" stroked="true" strokeweight=".649648pt" strokecolor="#afafaf">
                  <v:stroke dashstyle="shortdash"/>
                </v:line>
                <v:shape style="position:absolute;left:7130;top:4250;width:2;height:57" id="docshape11" coordorigin="7131,4251" coordsize="0,57" path="m7131,4251l7131,4307e" filled="true" fillcolor="#000000" stroked="false">
                  <v:path arrowok="t"/>
                  <v:fill type="solid"/>
                </v:shape>
                <v:line style="position:absolute" from="7131,4251" to="7131,4307" stroked="true" strokeweight=".649648pt" strokecolor="#000000">
                  <v:stroke dashstyle="solid"/>
                </v:line>
                <v:line style="position:absolute" from="7790,4251" to="7790,-71" stroked="true" strokeweight=".649648pt" strokecolor="#afafaf">
                  <v:stroke dashstyle="shortdash"/>
                </v:line>
                <v:shape style="position:absolute;left:7789;top:4250;width:2;height:57" id="docshape12" coordorigin="7790,4251" coordsize="0,57" path="m7790,4251l7790,4307e" filled="true" fillcolor="#000000" stroked="false">
                  <v:path arrowok="t"/>
                  <v:fill type="solid"/>
                </v:shape>
                <v:line style="position:absolute" from="7790,4251" to="7790,4307" stroked="true" strokeweight=".649648pt" strokecolor="#000000">
                  <v:stroke dashstyle="solid"/>
                </v:line>
                <v:line style="position:absolute" from="8449,4251" to="8449,-71" stroked="true" strokeweight=".649648pt" strokecolor="#afafaf">
                  <v:stroke dashstyle="shortdash"/>
                </v:line>
                <v:shape style="position:absolute;left:8449;top:4250;width:2;height:57" id="docshape13" coordorigin="8449,4251" coordsize="0,57" path="m8449,4251l8449,4307e" filled="true" fillcolor="#000000" stroked="false">
                  <v:path arrowok="t"/>
                  <v:fill type="solid"/>
                </v:shape>
                <v:line style="position:absolute" from="8449,4251" to="8449,4307" stroked="true" strokeweight=".649648pt" strokecolor="#000000">
                  <v:stroke dashstyle="solid"/>
                </v:line>
                <v:line style="position:absolute" from="9108,4251" to="9108,-71" stroked="true" strokeweight=".649648pt" strokecolor="#afafaf">
                  <v:stroke dashstyle="shortdash"/>
                </v:line>
                <v:shape style="position:absolute;left:9108;top:4250;width:2;height:57" id="docshape14" coordorigin="9108,4251" coordsize="0,57" path="m9108,4251l9108,4307e" filled="true" fillcolor="#000000" stroked="false">
                  <v:path arrowok="t"/>
                  <v:fill type="solid"/>
                </v:shape>
                <v:line style="position:absolute" from="9108,4251" to="9108,4307" stroked="true" strokeweight=".649648pt" strokecolor="#000000">
                  <v:stroke dashstyle="solid"/>
                </v:line>
                <v:line style="position:absolute" from="3572,3999" to="9372,3999" stroked="true" strokeweight=".649648pt" strokecolor="#afafaf">
                  <v:stroke dashstyle="shortdash"/>
                </v:line>
                <v:shape style="position:absolute;left:3514;top:3998;width:57;height:2" id="docshape15" coordorigin="3515,3999" coordsize="57,0" path="m3572,3999l3515,3999e" filled="true" fillcolor="#000000" stroked="false">
                  <v:path arrowok="t"/>
                  <v:fill type="solid"/>
                </v:shape>
                <v:line style="position:absolute" from="3572,3999" to="3515,3999" stroked="true" strokeweight=".649648pt" strokecolor="#000000">
                  <v:stroke dashstyle="solid"/>
                </v:line>
                <v:line style="position:absolute" from="3572,3353" to="9372,3353" stroked="true" strokeweight=".649648pt" strokecolor="#afafaf">
                  <v:stroke dashstyle="shortdash"/>
                </v:line>
                <v:shape style="position:absolute;left:3514;top:3352;width:57;height:2" id="docshape16" coordorigin="3515,3353" coordsize="57,0" path="m3572,3353l3515,3353e" filled="true" fillcolor="#000000" stroked="false">
                  <v:path arrowok="t"/>
                  <v:fill type="solid"/>
                </v:shape>
                <v:line style="position:absolute" from="3572,3353" to="3515,3353" stroked="true" strokeweight=".649648pt" strokecolor="#000000">
                  <v:stroke dashstyle="solid"/>
                </v:line>
                <v:line style="position:absolute" from="3572,2707" to="9372,2707" stroked="true" strokeweight=".649648pt" strokecolor="#afafaf">
                  <v:stroke dashstyle="shortdash"/>
                </v:line>
                <v:shape style="position:absolute;left:3514;top:2707;width:57;height:2" id="docshape17" coordorigin="3515,2707" coordsize="57,0" path="m3572,2707l3515,2707e" filled="true" fillcolor="#000000" stroked="false">
                  <v:path arrowok="t"/>
                  <v:fill type="solid"/>
                </v:shape>
                <v:line style="position:absolute" from="3572,2707" to="3515,2707" stroked="true" strokeweight=".649648pt" strokecolor="#000000">
                  <v:stroke dashstyle="solid"/>
                </v:line>
                <v:line style="position:absolute" from="3572,2062" to="9372,2062" stroked="true" strokeweight=".649648pt" strokecolor="#afafaf">
                  <v:stroke dashstyle="shortdash"/>
                </v:line>
                <v:shape style="position:absolute;left:3514;top:2061;width:57;height:2" id="docshape18" coordorigin="3515,2062" coordsize="57,0" path="m3572,2062l3515,2062e" filled="true" fillcolor="#000000" stroked="false">
                  <v:path arrowok="t"/>
                  <v:fill type="solid"/>
                </v:shape>
                <v:line style="position:absolute" from="3572,2062" to="3515,2062" stroked="true" strokeweight=".649648pt" strokecolor="#000000">
                  <v:stroke dashstyle="solid"/>
                </v:line>
                <v:line style="position:absolute" from="3572,1416" to="9372,1416" stroked="true" strokeweight=".649648pt" strokecolor="#afafaf">
                  <v:stroke dashstyle="shortdash"/>
                </v:line>
                <v:shape style="position:absolute;left:3514;top:1416;width:57;height:2" id="docshape19" coordorigin="3515,1416" coordsize="57,0" path="m3572,1416l3515,1416e" filled="true" fillcolor="#000000" stroked="false">
                  <v:path arrowok="t"/>
                  <v:fill type="solid"/>
                </v:shape>
                <v:line style="position:absolute" from="3572,1416" to="3515,1416" stroked="true" strokeweight=".649648pt" strokecolor="#000000">
                  <v:stroke dashstyle="solid"/>
                </v:line>
                <v:line style="position:absolute" from="3572,771" to="9372,771" stroked="true" strokeweight=".649648pt" strokecolor="#afafaf">
                  <v:stroke dashstyle="shortdash"/>
                </v:line>
                <v:shape style="position:absolute;left:3514;top:770;width:57;height:2" id="docshape20" coordorigin="3515,771" coordsize="57,0" path="m3572,771l3515,771e" filled="true" fillcolor="#000000" stroked="false">
                  <v:path arrowok="t"/>
                  <v:fill type="solid"/>
                </v:shape>
                <v:line style="position:absolute" from="3572,771" to="3515,771" stroked="true" strokeweight=".649648pt" strokecolor="#000000">
                  <v:stroke dashstyle="solid"/>
                </v:line>
                <v:line style="position:absolute" from="3572,125" to="9372,125" stroked="true" strokeweight=".649648pt" strokecolor="#afafaf">
                  <v:stroke dashstyle="shortdash"/>
                </v:line>
                <v:shape style="position:absolute;left:3514;top:125;width:57;height:2" id="docshape21" coordorigin="3515,125" coordsize="57,0" path="m3572,125l3515,125e" filled="true" fillcolor="#000000" stroked="false">
                  <v:path arrowok="t"/>
                  <v:fill type="solid"/>
                </v:shape>
                <v:line style="position:absolute" from="3572,125" to="3515,125" stroked="true" strokeweight=".649648pt" strokecolor="#000000">
                  <v:stroke dashstyle="solid"/>
                </v:line>
                <v:shape style="position:absolute;left:3823;top:112;width:5298;height:3954" type="#_x0000_t75" id="docshape22" stroked="false">
                  <v:imagedata r:id="rId6" o:title=""/>
                </v:shape>
                <v:shape style="position:absolute;left:3571;top:-72;width:5801;height:4322" id="docshape23" coordorigin="3572,-71" coordsize="5801,4322" path="m3572,3353l9372,3353m6472,4251l6472,-71e" filled="false" stroked="true" strokeweight=".40603pt" strokecolor="#000000">
                  <v:path arrowok="t"/>
                  <v:stroke dashstyle="solid"/>
                </v:shape>
                <v:shape style="position:absolute;left:3571;top:-72;width:5801;height:4322" id="docshape24" coordorigin="3572,-71" coordsize="5801,4322" path="m3572,4251l3572,-71m9372,4251l9372,-71m3572,4251l9372,4251m3572,-71l9372,-71e" filled="false" stroked="true" strokeweight=".6496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w w:val="80"/>
          <w:sz w:val="17"/>
        </w:rPr>
        <w:t>1.</w:t>
      </w:r>
      <w:r>
        <w:rPr>
          <w:rFonts w:ascii="Lucida Sans Unicode"/>
          <w:spacing w:val="-20"/>
          <w:w w:val="80"/>
          <w:sz w:val="17"/>
        </w:rPr>
        <w:t> </w:t>
      </w:r>
      <w:r>
        <w:rPr>
          <w:rFonts w:ascii="Lucida Sans Unicode"/>
          <w:spacing w:val="-10"/>
          <w:w w:val="95"/>
          <w:sz w:val="17"/>
        </w:rPr>
        <w:t>0</w:t>
      </w:r>
    </w:p>
    <w:p>
      <w:pPr>
        <w:pStyle w:val="BodyText"/>
        <w:spacing w:before="138"/>
        <w:rPr>
          <w:rFonts w:ascii="Lucida Sans Unicode"/>
          <w:sz w:val="16"/>
        </w:rPr>
      </w:pPr>
    </w:p>
    <w:p>
      <w:pPr>
        <w:spacing w:before="1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w w:val="95"/>
          <w:sz w:val="17"/>
        </w:rPr>
        <w:t>8</w:t>
      </w:r>
    </w:p>
    <w:p>
      <w:pPr>
        <w:pStyle w:val="BodyText"/>
        <w:spacing w:before="138"/>
        <w:rPr>
          <w:rFonts w:ascii="Lucida Sans Unicode"/>
          <w:sz w:val="16"/>
        </w:rPr>
      </w:pPr>
    </w:p>
    <w:p>
      <w:pPr>
        <w:spacing w:before="0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sz w:val="17"/>
        </w:rPr>
        <w:t>6</w:t>
      </w:r>
    </w:p>
    <w:p>
      <w:pPr>
        <w:pStyle w:val="BodyText"/>
        <w:spacing w:before="138"/>
        <w:rPr>
          <w:rFonts w:ascii="Lucida Sans Unicode"/>
          <w:sz w:val="16"/>
        </w:rPr>
      </w:pPr>
    </w:p>
    <w:p>
      <w:pPr>
        <w:spacing w:before="0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1783813</wp:posOffset>
                </wp:positionH>
                <wp:positionV relativeFrom="paragraph">
                  <wp:posOffset>-11498</wp:posOffset>
                </wp:positionV>
                <wp:extent cx="127635" cy="22479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27635" cy="224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2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pacing w:val="-4"/>
                                <w:sz w:val="17"/>
                              </w:rPr>
                              <w:t>S(k)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57779pt;margin-top:-.905423pt;width:10.050pt;height:17.7pt;mso-position-horizontal-relative:page;mso-position-vertical-relative:paragraph;z-index:15730176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line="200" w:lineRule="exact" w:before="0"/>
                        <w:ind w:left="2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spacing w:val="-4"/>
                          <w:sz w:val="17"/>
                        </w:rPr>
                        <w:t>S(k)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sz w:val="17"/>
        </w:rPr>
        <w:t>4</w:t>
      </w:r>
    </w:p>
    <w:p>
      <w:pPr>
        <w:pStyle w:val="BodyText"/>
        <w:spacing w:before="139"/>
        <w:rPr>
          <w:rFonts w:ascii="Lucida Sans Unicode"/>
          <w:sz w:val="16"/>
        </w:rPr>
      </w:pPr>
    </w:p>
    <w:p>
      <w:pPr>
        <w:spacing w:before="0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w w:val="95"/>
          <w:sz w:val="17"/>
        </w:rPr>
        <w:t>2</w:t>
      </w:r>
    </w:p>
    <w:p>
      <w:pPr>
        <w:pStyle w:val="BodyText"/>
        <w:spacing w:before="138"/>
        <w:rPr>
          <w:rFonts w:ascii="Lucida Sans Unicode"/>
          <w:sz w:val="16"/>
        </w:rPr>
      </w:pPr>
    </w:p>
    <w:p>
      <w:pPr>
        <w:spacing w:before="0"/>
        <w:ind w:left="1640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w w:val="95"/>
          <w:sz w:val="17"/>
        </w:rPr>
        <w:t>0</w:t>
      </w:r>
    </w:p>
    <w:p>
      <w:pPr>
        <w:pStyle w:val="BodyText"/>
        <w:spacing w:before="139"/>
        <w:rPr>
          <w:rFonts w:ascii="Lucida Sans Unicode"/>
          <w:sz w:val="16"/>
        </w:rPr>
      </w:pPr>
    </w:p>
    <w:p>
      <w:pPr>
        <w:spacing w:before="0"/>
        <w:ind w:left="1521" w:right="0" w:firstLine="0"/>
        <w:jc w:val="left"/>
        <w:rPr>
          <w:rFonts w:ascii="Lucida Sans Unicode"/>
          <w:sz w:val="17"/>
        </w:rPr>
      </w:pPr>
      <w:r>
        <w:rPr>
          <w:position w:val="4"/>
        </w:rPr>
        <w:drawing>
          <wp:inline distT="0" distB="0" distL="0" distR="0">
            <wp:extent cx="64560" cy="855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0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Lucida Sans Unicode"/>
          <w:w w:val="80"/>
          <w:sz w:val="17"/>
        </w:rPr>
        <w:t>0.</w:t>
      </w:r>
      <w:r>
        <w:rPr>
          <w:rFonts w:ascii="Lucida Sans Unicode"/>
          <w:spacing w:val="-19"/>
          <w:w w:val="80"/>
          <w:sz w:val="17"/>
        </w:rPr>
        <w:t> </w:t>
      </w:r>
      <w:r>
        <w:rPr>
          <w:rFonts w:ascii="Lucida Sans Unicode"/>
          <w:spacing w:val="-10"/>
          <w:w w:val="95"/>
          <w:sz w:val="17"/>
        </w:rPr>
        <w:t>2</w:t>
      </w:r>
    </w:p>
    <w:p>
      <w:pPr>
        <w:tabs>
          <w:tab w:pos="2832" w:val="left" w:leader="none"/>
          <w:tab w:pos="3492" w:val="left" w:leader="none"/>
          <w:tab w:pos="4151" w:val="left" w:leader="none"/>
          <w:tab w:pos="4860" w:val="left" w:leader="none"/>
          <w:tab w:pos="5520" w:val="left" w:leader="none"/>
          <w:tab w:pos="6179" w:val="left" w:leader="none"/>
          <w:tab w:pos="6838" w:val="left" w:leader="none"/>
          <w:tab w:pos="7497" w:val="left" w:leader="none"/>
        </w:tabs>
        <w:spacing w:line="242" w:lineRule="exact" w:before="166"/>
        <w:ind w:left="2173" w:right="0" w:firstLine="0"/>
        <w:jc w:val="left"/>
        <w:rPr>
          <w:rFonts w:ascii="Lucida Sans Unicode"/>
          <w:sz w:val="17"/>
        </w:rPr>
      </w:pPr>
      <w:r>
        <w:rPr>
          <w:position w:val="4"/>
        </w:rPr>
        <w:drawing>
          <wp:inline distT="0" distB="0" distL="0" distR="0">
            <wp:extent cx="64560" cy="855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0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Lucida Sans Unicode"/>
          <w:spacing w:val="-10"/>
          <w:sz w:val="17"/>
        </w:rPr>
        <w:t>4</w:t>
      </w:r>
      <w:r>
        <w:rPr>
          <w:rFonts w:ascii="Lucida Sans Unicode"/>
          <w:sz w:val="17"/>
        </w:rPr>
        <w:tab/>
      </w:r>
      <w:r>
        <w:rPr>
          <w:rFonts w:ascii="Lucida Sans Unicode"/>
          <w:position w:val="4"/>
          <w:sz w:val="17"/>
        </w:rPr>
        <w:drawing>
          <wp:inline distT="0" distB="0" distL="0" distR="0">
            <wp:extent cx="64560" cy="855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0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4"/>
          <w:sz w:val="17"/>
        </w:rPr>
      </w:r>
      <w:r>
        <w:rPr>
          <w:rFonts w:ascii="Lucida Sans Unicode"/>
          <w:spacing w:val="-10"/>
          <w:sz w:val="17"/>
        </w:rPr>
        <w:t>3</w:t>
      </w:r>
      <w:r>
        <w:rPr>
          <w:rFonts w:ascii="Lucida Sans Unicode"/>
          <w:sz w:val="17"/>
        </w:rPr>
        <w:tab/>
      </w:r>
      <w:r>
        <w:rPr>
          <w:rFonts w:ascii="Lucida Sans Unicode"/>
          <w:position w:val="4"/>
          <w:sz w:val="17"/>
        </w:rPr>
        <w:drawing>
          <wp:inline distT="0" distB="0" distL="0" distR="0">
            <wp:extent cx="64560" cy="855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0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4"/>
          <w:sz w:val="17"/>
        </w:rPr>
      </w:r>
      <w:r>
        <w:rPr>
          <w:rFonts w:ascii="Lucida Sans Unicode"/>
          <w:spacing w:val="-10"/>
          <w:sz w:val="17"/>
        </w:rPr>
        <w:t>2</w:t>
      </w:r>
      <w:r>
        <w:rPr>
          <w:rFonts w:ascii="Lucida Sans Unicode"/>
          <w:sz w:val="17"/>
        </w:rPr>
        <w:tab/>
      </w:r>
      <w:r>
        <w:rPr>
          <w:rFonts w:ascii="Lucida Sans Unicode"/>
          <w:position w:val="4"/>
          <w:sz w:val="17"/>
        </w:rPr>
        <w:drawing>
          <wp:inline distT="0" distB="0" distL="0" distR="0">
            <wp:extent cx="64560" cy="855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0" cy="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4"/>
          <w:sz w:val="17"/>
        </w:rPr>
      </w:r>
      <w:r>
        <w:rPr>
          <w:rFonts w:ascii="Lucida Sans Unicode"/>
          <w:spacing w:val="-10"/>
          <w:sz w:val="17"/>
        </w:rPr>
        <w:t>1</w:t>
      </w:r>
      <w:r>
        <w:rPr>
          <w:rFonts w:ascii="Lucida Sans Unicode"/>
          <w:sz w:val="17"/>
        </w:rPr>
        <w:tab/>
      </w:r>
      <w:r>
        <w:rPr>
          <w:rFonts w:ascii="Lucida Sans Unicode"/>
          <w:spacing w:val="-10"/>
          <w:sz w:val="17"/>
        </w:rPr>
        <w:t>0</w:t>
      </w:r>
      <w:r>
        <w:rPr>
          <w:rFonts w:ascii="Lucida Sans Unicode"/>
          <w:sz w:val="17"/>
        </w:rPr>
        <w:tab/>
      </w:r>
      <w:r>
        <w:rPr>
          <w:rFonts w:ascii="Lucida Sans Unicode"/>
          <w:spacing w:val="-10"/>
          <w:sz w:val="17"/>
        </w:rPr>
        <w:t>1</w:t>
      </w:r>
      <w:r>
        <w:rPr>
          <w:rFonts w:ascii="Lucida Sans Unicode"/>
          <w:sz w:val="17"/>
        </w:rPr>
        <w:tab/>
      </w:r>
      <w:r>
        <w:rPr>
          <w:rFonts w:ascii="Lucida Sans Unicode"/>
          <w:spacing w:val="-10"/>
          <w:sz w:val="17"/>
        </w:rPr>
        <w:t>2</w:t>
      </w:r>
      <w:r>
        <w:rPr>
          <w:rFonts w:ascii="Lucida Sans Unicode"/>
          <w:sz w:val="17"/>
        </w:rPr>
        <w:tab/>
      </w:r>
      <w:r>
        <w:rPr>
          <w:rFonts w:ascii="Lucida Sans Unicode"/>
          <w:spacing w:val="-10"/>
          <w:sz w:val="17"/>
        </w:rPr>
        <w:t>3</w:t>
      </w:r>
      <w:r>
        <w:rPr>
          <w:rFonts w:ascii="Lucida Sans Unicode"/>
          <w:sz w:val="17"/>
        </w:rPr>
        <w:tab/>
      </w:r>
      <w:r>
        <w:rPr>
          <w:rFonts w:ascii="Lucida Sans Unicode"/>
          <w:spacing w:val="-10"/>
          <w:sz w:val="17"/>
        </w:rPr>
        <w:t>4</w:t>
      </w:r>
    </w:p>
    <w:p>
      <w:pPr>
        <w:spacing w:line="242" w:lineRule="exact" w:before="0"/>
        <w:ind w:left="4865" w:right="0" w:firstLine="0"/>
        <w:jc w:val="left"/>
        <w:rPr>
          <w:rFonts w:ascii="Lucida Sans Unicode"/>
          <w:sz w:val="17"/>
        </w:rPr>
      </w:pPr>
      <w:r>
        <w:rPr>
          <w:rFonts w:ascii="Lucida Sans Unicode"/>
          <w:spacing w:val="-10"/>
          <w:sz w:val="17"/>
        </w:rPr>
        <w:t>k</w:t>
      </w:r>
    </w:p>
    <w:p>
      <w:pPr>
        <w:pStyle w:val="BodyText"/>
        <w:spacing w:before="13"/>
        <w:rPr>
          <w:rFonts w:ascii="Lucida Sans Unicode"/>
          <w:sz w:val="16"/>
        </w:rPr>
      </w:pPr>
    </w:p>
    <w:p>
      <w:pPr>
        <w:pStyle w:val="BodyText"/>
        <w:ind w:right="140"/>
        <w:jc w:val="center"/>
      </w:pPr>
      <w:r>
        <w:rPr>
          <w:w w:val="105"/>
        </w:rPr>
        <w:t>Рис.</w:t>
      </w:r>
      <w:r>
        <w:rPr>
          <w:spacing w:val="5"/>
          <w:w w:val="105"/>
        </w:rPr>
        <w:t> </w:t>
      </w:r>
      <w:r>
        <w:rPr>
          <w:w w:val="105"/>
        </w:rPr>
        <w:t>1.1.</w:t>
      </w:r>
      <w:r>
        <w:rPr>
          <w:spacing w:val="6"/>
          <w:w w:val="105"/>
        </w:rPr>
        <w:t> </w:t>
      </w:r>
      <w:r>
        <w:rPr>
          <w:w w:val="105"/>
        </w:rPr>
        <w:t>OFDM</w:t>
      </w:r>
      <w:r>
        <w:rPr>
          <w:spacing w:val="5"/>
          <w:w w:val="105"/>
        </w:rPr>
        <w:t> </w:t>
      </w:r>
      <w:r>
        <w:rPr>
          <w:w w:val="105"/>
        </w:rPr>
        <w:t>сигнал</w:t>
      </w:r>
      <w:r>
        <w:rPr>
          <w:spacing w:val="5"/>
          <w:w w:val="105"/>
        </w:rPr>
        <w:t> </w:t>
      </w:r>
      <w:r>
        <w:rPr>
          <w:w w:val="105"/>
        </w:rPr>
        <w:t>в</w:t>
      </w:r>
      <w:r>
        <w:rPr>
          <w:spacing w:val="5"/>
          <w:w w:val="105"/>
        </w:rPr>
        <w:t> </w:t>
      </w:r>
      <w:r>
        <w:rPr>
          <w:w w:val="105"/>
        </w:rPr>
        <w:t>частотной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области</w:t>
      </w:r>
    </w:p>
    <w:p>
      <w:pPr>
        <w:pStyle w:val="BodyText"/>
        <w:spacing w:before="30"/>
      </w:pPr>
    </w:p>
    <w:p>
      <w:pPr>
        <w:pStyle w:val="BodyText"/>
        <w:spacing w:line="316" w:lineRule="auto"/>
        <w:ind w:left="141" w:right="281" w:firstLine="617"/>
        <w:jc w:val="both"/>
      </w:pPr>
      <w:r>
        <w:rPr>
          <w:w w:val="105"/>
        </w:rPr>
        <w:t>На</w:t>
      </w:r>
      <w:r>
        <w:rPr>
          <w:w w:val="105"/>
        </w:rPr>
        <w:t> рис.</w:t>
      </w:r>
      <w:r>
        <w:rPr>
          <w:w w:val="105"/>
        </w:rPr>
        <w:t> </w:t>
      </w:r>
      <w:hyperlink w:history="true" w:anchor="_bookmark4">
        <w:r>
          <w:rPr>
            <w:w w:val="105"/>
          </w:rPr>
          <w:t>1.1</w:t>
        </w:r>
      </w:hyperlink>
      <w:r>
        <w:rPr>
          <w:w w:val="105"/>
        </w:rPr>
        <w:t> показан</w:t>
      </w:r>
      <w:r>
        <w:rPr>
          <w:w w:val="105"/>
        </w:rPr>
        <w:t> OFDM</w:t>
      </w:r>
      <w:r>
        <w:rPr>
          <w:w w:val="105"/>
        </w:rPr>
        <w:t> сигнал</w:t>
      </w:r>
      <w:r>
        <w:rPr>
          <w:w w:val="105"/>
        </w:rPr>
        <w:t> в</w:t>
      </w:r>
      <w:r>
        <w:rPr>
          <w:w w:val="105"/>
        </w:rPr>
        <w:t> частотной</w:t>
      </w:r>
      <w:r>
        <w:rPr>
          <w:w w:val="105"/>
        </w:rPr>
        <w:t> области,</w:t>
      </w:r>
      <w:r>
        <w:rPr>
          <w:w w:val="105"/>
        </w:rPr>
        <w:t> где</w:t>
      </w:r>
      <w:r>
        <w:rPr>
          <w:w w:val="105"/>
        </w:rPr>
        <w:t> </w:t>
      </w:r>
      <w:r>
        <w:rPr>
          <w:i/>
        </w:rPr>
        <w:t>𝑘 </w:t>
      </w:r>
      <w:r>
        <w:rPr>
          <w:w w:val="105"/>
        </w:rPr>
        <w:t>- индекс</w:t>
      </w:r>
      <w:r>
        <w:rPr>
          <w:w w:val="105"/>
        </w:rPr>
        <w:t> поднесущей.</w:t>
      </w:r>
      <w:r>
        <w:rPr>
          <w:w w:val="105"/>
        </w:rPr>
        <w:t> Из</w:t>
      </w:r>
      <w:r>
        <w:rPr>
          <w:w w:val="105"/>
        </w:rPr>
        <w:t> графика</w:t>
      </w:r>
      <w:r>
        <w:rPr>
          <w:w w:val="105"/>
        </w:rPr>
        <w:t> видно,</w:t>
      </w:r>
      <w:r>
        <w:rPr>
          <w:w w:val="105"/>
        </w:rPr>
        <w:t> что</w:t>
      </w:r>
      <w:r>
        <w:rPr>
          <w:w w:val="105"/>
        </w:rPr>
        <w:t> отдельные</w:t>
      </w:r>
      <w:r>
        <w:rPr>
          <w:w w:val="105"/>
        </w:rPr>
        <w:t> поднесущие</w:t>
      </w:r>
      <w:r>
        <w:rPr>
          <w:w w:val="105"/>
        </w:rPr>
        <w:t> не перекрываются из-за ортогональности.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980" w:bottom="800" w:left="1559" w:right="566"/>
        </w:sectPr>
      </w:pPr>
    </w:p>
    <w:p>
      <w:pPr>
        <w:pStyle w:val="BodyText"/>
        <w:spacing w:line="316" w:lineRule="auto" w:before="93"/>
        <w:ind w:left="141" w:right="281" w:firstLine="617"/>
        <w:jc w:val="both"/>
      </w:pPr>
      <w:r>
        <w:rPr/>
        <w:t>При</w:t>
      </w:r>
      <w:r>
        <w:rPr>
          <w:spacing w:val="40"/>
        </w:rPr>
        <w:t> </w:t>
      </w:r>
      <w:r>
        <w:rPr/>
        <w:t>последовательной</w:t>
      </w:r>
      <w:r>
        <w:rPr>
          <w:spacing w:val="40"/>
        </w:rPr>
        <w:t> </w:t>
      </w:r>
      <w:r>
        <w:rPr/>
        <w:t>передаче</w:t>
      </w:r>
      <w:r>
        <w:rPr>
          <w:spacing w:val="40"/>
        </w:rPr>
        <w:t> </w:t>
      </w:r>
      <w:r>
        <w:rPr/>
        <w:t>высокоскоростного</w:t>
      </w:r>
      <w:r>
        <w:rPr>
          <w:spacing w:val="40"/>
        </w:rPr>
        <w:t> </w:t>
      </w:r>
      <w:r>
        <w:rPr/>
        <w:t>потока</w:t>
      </w:r>
      <w:r>
        <w:rPr>
          <w:spacing w:val="40"/>
        </w:rPr>
        <w:t> </w:t>
      </w:r>
      <w:r>
        <w:rPr/>
        <w:t>данных, как правило, возникает проблема, связанная c тем, что период передачи символов намного меньше, чем время задержки в канале </w:t>
      </w:r>
      <w:hyperlink w:history="true" w:anchor="_bookmark52">
        <w:r>
          <w:rPr/>
          <w:t>[9].</w:t>
        </w:r>
      </w:hyperlink>
      <w:r>
        <w:rPr/>
        <w:t> Это создает помехи в виде символьной интерференции, которая приводит к наложению </w:t>
      </w:r>
      <w:r>
        <w:rPr>
          <w:spacing w:val="-2"/>
        </w:rPr>
        <w:t>символов.</w:t>
      </w:r>
    </w:p>
    <w:p>
      <w:pPr>
        <w:pStyle w:val="BodyText"/>
        <w:spacing w:line="316" w:lineRule="auto"/>
        <w:ind w:left="141" w:right="282" w:firstLine="617"/>
        <w:jc w:val="both"/>
      </w:pPr>
      <w:r>
        <w:rPr>
          <w:w w:val="105"/>
        </w:rPr>
        <w:t>В</w:t>
      </w:r>
      <w:r>
        <w:rPr>
          <w:w w:val="105"/>
        </w:rPr>
        <w:t> OFDM</w:t>
      </w:r>
      <w:r>
        <w:rPr>
          <w:w w:val="105"/>
        </w:rPr>
        <w:t> модуляции</w:t>
      </w:r>
      <w:r>
        <w:rPr>
          <w:w w:val="105"/>
        </w:rPr>
        <w:t> высокоскоростной</w:t>
      </w:r>
      <w:r>
        <w:rPr>
          <w:w w:val="105"/>
        </w:rPr>
        <w:t> поток</w:t>
      </w:r>
      <w:r>
        <w:rPr>
          <w:w w:val="105"/>
        </w:rPr>
        <w:t> символов</w:t>
      </w:r>
      <w:r>
        <w:rPr>
          <w:w w:val="105"/>
        </w:rPr>
        <w:t> сначала последовательно-параллельным образом преобразуется для модуляции на</w:t>
      </w:r>
    </w:p>
    <w:p>
      <w:pPr>
        <w:pStyle w:val="BodyText"/>
        <w:spacing w:line="316" w:lineRule="auto"/>
        <w:ind w:left="141" w:right="279"/>
        <w:jc w:val="both"/>
      </w:pP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w w:val="105"/>
        </w:rPr>
        <w:t>параллельных</w:t>
      </w:r>
      <w:r>
        <w:rPr>
          <w:spacing w:val="-14"/>
          <w:w w:val="105"/>
        </w:rPr>
        <w:t> </w:t>
      </w:r>
      <w:r>
        <w:rPr>
          <w:w w:val="105"/>
        </w:rPr>
        <w:t>поднесущих</w:t>
      </w:r>
      <w:r>
        <w:rPr>
          <w:spacing w:val="-14"/>
          <w:w w:val="105"/>
        </w:rPr>
        <w:t> </w:t>
      </w:r>
      <w:r>
        <w:rPr>
          <w:w w:val="105"/>
        </w:rPr>
        <w:t>(рис.</w:t>
      </w:r>
      <w:r>
        <w:rPr>
          <w:spacing w:val="-14"/>
          <w:w w:val="105"/>
        </w:rPr>
        <w:t> </w:t>
      </w:r>
      <w:hyperlink w:history="true" w:anchor="_bookmark5">
        <w:r>
          <w:rPr>
            <w:w w:val="105"/>
          </w:rPr>
          <w:t>1.2).</w:t>
        </w:r>
      </w:hyperlink>
      <w:r>
        <w:rPr>
          <w:spacing w:val="-13"/>
          <w:w w:val="105"/>
        </w:rPr>
        <w:t> </w:t>
      </w:r>
      <w:r>
        <w:rPr>
          <w:w w:val="105"/>
        </w:rPr>
        <w:t>Это</w:t>
      </w:r>
      <w:r>
        <w:rPr>
          <w:spacing w:val="-14"/>
          <w:w w:val="105"/>
        </w:rPr>
        <w:t> </w:t>
      </w:r>
      <w:r>
        <w:rPr>
          <w:w w:val="105"/>
        </w:rPr>
        <w:t>увеличивает</w:t>
      </w:r>
      <w:r>
        <w:rPr>
          <w:spacing w:val="-14"/>
          <w:w w:val="105"/>
        </w:rPr>
        <w:t> </w:t>
      </w:r>
      <w:r>
        <w:rPr>
          <w:w w:val="105"/>
        </w:rPr>
        <w:t>период</w:t>
      </w:r>
      <w:r>
        <w:rPr>
          <w:spacing w:val="-14"/>
          <w:w w:val="105"/>
        </w:rPr>
        <w:t> </w:t>
      </w:r>
      <w:r>
        <w:rPr>
          <w:w w:val="105"/>
        </w:rPr>
        <w:t>передачи символов</w:t>
      </w:r>
      <w:r>
        <w:rPr>
          <w:w w:val="105"/>
        </w:rPr>
        <w:t> на</w:t>
      </w:r>
      <w:r>
        <w:rPr>
          <w:w w:val="105"/>
        </w:rPr>
        <w:t> каждой</w:t>
      </w:r>
      <w:r>
        <w:rPr>
          <w:w w:val="105"/>
        </w:rPr>
        <w:t> поднесущей,</w:t>
      </w:r>
      <w:r>
        <w:rPr>
          <w:w w:val="105"/>
        </w:rPr>
        <w:t> снижая</w:t>
      </w:r>
      <w:r>
        <w:rPr>
          <w:w w:val="105"/>
        </w:rPr>
        <w:t> влияние</w:t>
      </w:r>
      <w:r>
        <w:rPr>
          <w:w w:val="105"/>
        </w:rPr>
        <w:t> межсимвольной </w:t>
      </w:r>
      <w:r>
        <w:rPr>
          <w:spacing w:val="-2"/>
          <w:w w:val="105"/>
        </w:rPr>
        <w:t>интерференции.</w:t>
      </w:r>
    </w:p>
    <w:p>
      <w:pPr>
        <w:pStyle w:val="BodyText"/>
        <w:spacing w:line="316" w:lineRule="auto"/>
        <w:ind w:left="141" w:right="281" w:firstLine="617"/>
        <w:jc w:val="both"/>
      </w:pPr>
      <w:r>
        <w:rPr>
          <w:w w:val="105"/>
        </w:rPr>
        <w:t>После</w:t>
      </w:r>
      <w:r>
        <w:rPr>
          <w:spacing w:val="-11"/>
          <w:w w:val="105"/>
        </w:rPr>
        <w:t> </w:t>
      </w:r>
      <w:r>
        <w:rPr>
          <w:w w:val="105"/>
        </w:rPr>
        <w:t>модуляции,</w:t>
      </w:r>
      <w:r>
        <w:rPr>
          <w:spacing w:val="-11"/>
          <w:w w:val="105"/>
        </w:rPr>
        <w:t> </w:t>
      </w:r>
      <w:r>
        <w:rPr>
          <w:w w:val="105"/>
        </w:rPr>
        <w:t>сигнал</w:t>
      </w:r>
      <w:r>
        <w:rPr>
          <w:spacing w:val="-11"/>
          <w:w w:val="105"/>
        </w:rPr>
        <w:t> </w:t>
      </w:r>
      <w:r>
        <w:rPr>
          <w:w w:val="105"/>
        </w:rPr>
        <w:t>поступает</w:t>
      </w:r>
      <w:r>
        <w:rPr>
          <w:spacing w:val="-11"/>
          <w:w w:val="105"/>
        </w:rPr>
        <w:t> </w:t>
      </w:r>
      <w:r>
        <w:rPr>
          <w:w w:val="105"/>
        </w:rPr>
        <w:t>на</w:t>
      </w:r>
      <w:r>
        <w:rPr>
          <w:spacing w:val="-11"/>
          <w:w w:val="105"/>
        </w:rPr>
        <w:t> </w:t>
      </w:r>
      <w:r>
        <w:rPr>
          <w:w w:val="105"/>
        </w:rPr>
        <w:t>блок</w:t>
      </w:r>
      <w:r>
        <w:rPr>
          <w:spacing w:val="-11"/>
          <w:w w:val="105"/>
        </w:rPr>
        <w:t> </w:t>
      </w:r>
      <w:r>
        <w:rPr>
          <w:w w:val="105"/>
        </w:rPr>
        <w:t>ОБПФ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на</w:t>
      </w:r>
      <w:r>
        <w:rPr>
          <w:spacing w:val="-11"/>
          <w:w w:val="105"/>
        </w:rPr>
        <w:t> </w:t>
      </w:r>
      <w:r>
        <w:rPr>
          <w:w w:val="105"/>
        </w:rPr>
        <w:t>параллельно-последовательный</w:t>
      </w:r>
      <w:r>
        <w:rPr>
          <w:w w:val="105"/>
        </w:rPr>
        <w:t> преобразователь,</w:t>
      </w:r>
      <w:r>
        <w:rPr>
          <w:w w:val="105"/>
        </w:rPr>
        <w:t> на</w:t>
      </w:r>
      <w:r>
        <w:rPr>
          <w:w w:val="105"/>
        </w:rPr>
        <w:t> котором</w:t>
      </w:r>
      <w:r>
        <w:rPr>
          <w:w w:val="105"/>
        </w:rPr>
        <w:t> вводится</w:t>
      </w:r>
      <w:r>
        <w:rPr>
          <w:w w:val="105"/>
        </w:rPr>
        <w:t> циклический префикс</w:t>
      </w:r>
      <w:r>
        <w:rPr>
          <w:w w:val="105"/>
        </w:rPr>
        <w:t> -</w:t>
      </w:r>
      <w:r>
        <w:rPr>
          <w:w w:val="105"/>
        </w:rPr>
        <w:t> введение</w:t>
      </w:r>
      <w:r>
        <w:rPr>
          <w:w w:val="105"/>
        </w:rPr>
        <w:t> избыточности</w:t>
      </w:r>
      <w:r>
        <w:rPr>
          <w:w w:val="105"/>
        </w:rPr>
        <w:t> в</w:t>
      </w:r>
      <w:r>
        <w:rPr>
          <w:w w:val="105"/>
        </w:rPr>
        <w:t> начале</w:t>
      </w:r>
      <w:r>
        <w:rPr>
          <w:w w:val="105"/>
        </w:rPr>
        <w:t> OFDM</w:t>
      </w:r>
      <w:r>
        <w:rPr>
          <w:w w:val="105"/>
        </w:rPr>
        <w:t> символа</w:t>
      </w:r>
      <w:r>
        <w:rPr>
          <w:w w:val="105"/>
        </w:rPr>
        <w:t> для</w:t>
      </w:r>
      <w:r>
        <w:rPr>
          <w:w w:val="105"/>
        </w:rPr>
        <w:t> борьбы</w:t>
      </w:r>
      <w:r>
        <w:rPr>
          <w:w w:val="105"/>
        </w:rPr>
        <w:t> с </w:t>
      </w:r>
      <w:r>
        <w:rPr>
          <w:spacing w:val="-2"/>
          <w:w w:val="105"/>
        </w:rPr>
        <w:t>межсимвольной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интерференцией.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Приемник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устроен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аналогично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(рис.</w:t>
      </w:r>
      <w:r>
        <w:rPr>
          <w:spacing w:val="-6"/>
          <w:w w:val="105"/>
        </w:rPr>
        <w:t> </w:t>
      </w:r>
      <w:hyperlink w:history="true" w:anchor="_bookmark6">
        <w:r>
          <w:rPr>
            <w:spacing w:val="-2"/>
            <w:w w:val="105"/>
          </w:rPr>
          <w:t>1.3).</w:t>
        </w:r>
      </w:hyperlink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1673986</wp:posOffset>
            </wp:positionH>
            <wp:positionV relativeFrom="paragraph">
              <wp:posOffset>215576</wp:posOffset>
            </wp:positionV>
            <wp:extent cx="4780025" cy="242125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0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0"/>
        <w:ind w:left="-1" w:right="140"/>
        <w:jc w:val="center"/>
      </w:pPr>
      <w:bookmarkStart w:name="_bookmark5" w:id="10"/>
      <w:bookmarkEnd w:id="10"/>
      <w:r>
        <w:rPr/>
      </w:r>
      <w:r>
        <w:rPr>
          <w:w w:val="105"/>
        </w:rPr>
        <w:t>Рис.</w:t>
      </w:r>
      <w:r>
        <w:rPr>
          <w:spacing w:val="6"/>
          <w:w w:val="105"/>
        </w:rPr>
        <w:t> </w:t>
      </w:r>
      <w:r>
        <w:rPr>
          <w:w w:val="105"/>
        </w:rPr>
        <w:t>1.2.</w:t>
      </w:r>
      <w:r>
        <w:rPr>
          <w:spacing w:val="6"/>
          <w:w w:val="105"/>
        </w:rPr>
        <w:t> </w:t>
      </w:r>
      <w:r>
        <w:rPr>
          <w:w w:val="105"/>
        </w:rPr>
        <w:t>Схема</w:t>
      </w:r>
      <w:r>
        <w:rPr>
          <w:spacing w:val="5"/>
          <w:w w:val="105"/>
        </w:rPr>
        <w:t> </w:t>
      </w:r>
      <w:r>
        <w:rPr>
          <w:w w:val="105"/>
        </w:rPr>
        <w:t>передатчика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OFDM</w:t>
      </w:r>
    </w:p>
    <w:p>
      <w:pPr>
        <w:pStyle w:val="BodyText"/>
        <w:spacing w:after="0"/>
        <w:jc w:val="center"/>
        <w:sectPr>
          <w:pgSz w:w="11910" w:h="16840"/>
          <w:pgMar w:header="0" w:footer="607" w:top="1040" w:bottom="800" w:left="1559" w:right="566"/>
        </w:sectPr>
      </w:pPr>
    </w:p>
    <w:p>
      <w:pPr>
        <w:spacing w:line="240" w:lineRule="auto"/>
        <w:ind w:left="14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08115" cy="3094481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115" cy="30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6"/>
        <w:ind w:left="-1" w:right="140"/>
        <w:jc w:val="center"/>
      </w:pPr>
      <w:bookmarkStart w:name="_bookmark6" w:id="11"/>
      <w:bookmarkEnd w:id="11"/>
      <w:r>
        <w:rPr/>
      </w:r>
      <w:r>
        <w:rPr>
          <w:w w:val="105"/>
        </w:rPr>
        <w:t>Рис. 1.3.</w:t>
      </w:r>
      <w:r>
        <w:rPr>
          <w:spacing w:val="1"/>
          <w:w w:val="105"/>
        </w:rPr>
        <w:t> </w:t>
      </w:r>
      <w:r>
        <w:rPr>
          <w:w w:val="105"/>
        </w:rPr>
        <w:t>Схема приемника </w:t>
      </w:r>
      <w:r>
        <w:rPr>
          <w:spacing w:val="-4"/>
          <w:w w:val="105"/>
        </w:rPr>
        <w:t>OFDM</w:t>
      </w:r>
    </w:p>
    <w:p>
      <w:pPr>
        <w:pStyle w:val="BodyText"/>
        <w:spacing w:before="153"/>
      </w:pPr>
    </w:p>
    <w:p>
      <w:pPr>
        <w:pStyle w:val="ListParagraph"/>
        <w:numPr>
          <w:ilvl w:val="2"/>
          <w:numId w:val="2"/>
        </w:numPr>
        <w:tabs>
          <w:tab w:pos="4356" w:val="left" w:leader="none"/>
        </w:tabs>
        <w:spacing w:line="240" w:lineRule="auto" w:before="0" w:after="0"/>
        <w:ind w:left="4356" w:right="0" w:hanging="621"/>
        <w:jc w:val="left"/>
        <w:rPr>
          <w:sz w:val="28"/>
        </w:rPr>
      </w:pPr>
      <w:bookmarkStart w:name="5G NR NTN" w:id="12"/>
      <w:bookmarkEnd w:id="12"/>
      <w:r>
        <w:rPr/>
      </w:r>
      <w:bookmarkStart w:name="_bookmark7" w:id="13"/>
      <w:bookmarkEnd w:id="13"/>
      <w:r>
        <w:rPr/>
      </w:r>
      <w:r>
        <w:rPr>
          <w:w w:val="105"/>
          <w:sz w:val="28"/>
        </w:rPr>
        <w:t>5G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NR</w:t>
      </w:r>
      <w:r>
        <w:rPr>
          <w:spacing w:val="9"/>
          <w:w w:val="105"/>
          <w:sz w:val="28"/>
        </w:rPr>
        <w:t> </w:t>
      </w:r>
      <w:r>
        <w:rPr>
          <w:spacing w:val="-5"/>
          <w:w w:val="105"/>
          <w:sz w:val="28"/>
        </w:rPr>
        <w:t>NTN</w:t>
      </w:r>
    </w:p>
    <w:p>
      <w:pPr>
        <w:pStyle w:val="BodyText"/>
        <w:spacing w:line="316" w:lineRule="auto" w:before="221"/>
        <w:ind w:left="141" w:right="280" w:firstLine="617"/>
        <w:jc w:val="both"/>
      </w:pP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стандарте</w:t>
      </w:r>
      <w:r>
        <w:rPr>
          <w:spacing w:val="40"/>
          <w:w w:val="105"/>
        </w:rPr>
        <w:t> </w:t>
      </w:r>
      <w:r>
        <w:rPr>
          <w:w w:val="105"/>
        </w:rPr>
        <w:t>3GPP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систем</w:t>
      </w:r>
      <w:r>
        <w:rPr>
          <w:spacing w:val="40"/>
          <w:w w:val="105"/>
        </w:rPr>
        <w:t> </w:t>
      </w:r>
      <w:r>
        <w:rPr>
          <w:w w:val="105"/>
        </w:rPr>
        <w:t>связи</w:t>
      </w:r>
      <w:r>
        <w:rPr>
          <w:spacing w:val="40"/>
          <w:w w:val="105"/>
        </w:rPr>
        <w:t> </w:t>
      </w:r>
      <w:r>
        <w:rPr>
          <w:w w:val="105"/>
        </w:rPr>
        <w:t>поколения</w:t>
      </w:r>
      <w:r>
        <w:rPr>
          <w:spacing w:val="40"/>
          <w:w w:val="105"/>
        </w:rPr>
        <w:t> </w:t>
      </w:r>
      <w:r>
        <w:rPr>
          <w:w w:val="105"/>
        </w:rPr>
        <w:t>5G</w:t>
      </w:r>
      <w:r>
        <w:rPr>
          <w:spacing w:val="40"/>
          <w:w w:val="105"/>
        </w:rPr>
        <w:t> </w:t>
      </w:r>
      <w:r>
        <w:rPr>
          <w:w w:val="105"/>
        </w:rPr>
        <w:t>NR</w:t>
      </w:r>
      <w:r>
        <w:rPr>
          <w:spacing w:val="40"/>
          <w:w w:val="105"/>
        </w:rPr>
        <w:t> </w:t>
      </w:r>
      <w:r>
        <w:rPr>
          <w:w w:val="105"/>
        </w:rPr>
        <w:t>(New</w:t>
      </w:r>
      <w:r>
        <w:rPr>
          <w:spacing w:val="40"/>
          <w:w w:val="105"/>
        </w:rPr>
        <w:t> </w:t>
      </w:r>
      <w:r>
        <w:rPr>
          <w:w w:val="105"/>
        </w:rPr>
        <w:t>Ra-dio)</w:t>
      </w:r>
      <w:r>
        <w:rPr>
          <w:w w:val="105"/>
        </w:rPr>
        <w:t> </w:t>
      </w:r>
      <w:hyperlink w:history="true" w:anchor="_bookmark53">
        <w:r>
          <w:rPr>
            <w:w w:val="105"/>
          </w:rPr>
          <w:t>[10],</w:t>
        </w:r>
      </w:hyperlink>
      <w:r>
        <w:rPr>
          <w:w w:val="105"/>
        </w:rPr>
        <w:t> в</w:t>
      </w:r>
      <w:r>
        <w:rPr>
          <w:w w:val="105"/>
        </w:rPr>
        <w:t> отличие</w:t>
      </w:r>
      <w:r>
        <w:rPr>
          <w:w w:val="105"/>
        </w:rPr>
        <w:t> от</w:t>
      </w:r>
      <w:r>
        <w:rPr>
          <w:w w:val="105"/>
        </w:rPr>
        <w:t> 4G,</w:t>
      </w:r>
      <w:r>
        <w:rPr>
          <w:w w:val="105"/>
        </w:rPr>
        <w:t> вводятся</w:t>
      </w:r>
      <w:r>
        <w:rPr>
          <w:w w:val="105"/>
        </w:rPr>
        <w:t> методы,</w:t>
      </w:r>
      <w:r>
        <w:rPr>
          <w:w w:val="105"/>
        </w:rPr>
        <w:t> позволяющие</w:t>
      </w:r>
      <w:r>
        <w:rPr>
          <w:w w:val="105"/>
        </w:rPr>
        <w:t> адаптировать работу</w:t>
      </w:r>
      <w:r>
        <w:rPr>
          <w:w w:val="105"/>
        </w:rPr>
        <w:t> системы</w:t>
      </w:r>
      <w:r>
        <w:rPr>
          <w:w w:val="105"/>
        </w:rPr>
        <w:t> связи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условий.</w:t>
      </w:r>
      <w:r>
        <w:rPr>
          <w:w w:val="105"/>
        </w:rPr>
        <w:t> Для</w:t>
      </w:r>
      <w:r>
        <w:rPr>
          <w:w w:val="105"/>
        </w:rPr>
        <w:t> поддержки</w:t>
      </w:r>
      <w:r>
        <w:rPr>
          <w:w w:val="105"/>
        </w:rPr>
        <w:t> такой адаптивности</w:t>
      </w:r>
      <w:r>
        <w:rPr>
          <w:spacing w:val="40"/>
          <w:w w:val="105"/>
        </w:rPr>
        <w:t> </w:t>
      </w:r>
      <w:r>
        <w:rPr>
          <w:w w:val="105"/>
        </w:rPr>
        <w:t>необходима</w:t>
      </w:r>
      <w:r>
        <w:rPr>
          <w:spacing w:val="40"/>
          <w:w w:val="105"/>
        </w:rPr>
        <w:t> </w:t>
      </w:r>
      <w:r>
        <w:rPr>
          <w:w w:val="105"/>
        </w:rPr>
        <w:t>работа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большом</w:t>
      </w:r>
      <w:r>
        <w:rPr>
          <w:spacing w:val="40"/>
          <w:w w:val="105"/>
        </w:rPr>
        <w:t> </w:t>
      </w:r>
      <w:r>
        <w:rPr>
          <w:w w:val="105"/>
        </w:rPr>
        <w:t>диапазоне</w:t>
      </w:r>
      <w:r>
        <w:rPr>
          <w:spacing w:val="40"/>
          <w:w w:val="105"/>
        </w:rPr>
        <w:t> </w:t>
      </w:r>
      <w:r>
        <w:rPr>
          <w:w w:val="105"/>
        </w:rPr>
        <w:t>рабочих</w:t>
      </w:r>
      <w:r>
        <w:rPr>
          <w:spacing w:val="40"/>
          <w:w w:val="105"/>
        </w:rPr>
        <w:t> </w:t>
      </w:r>
      <w:r>
        <w:rPr>
          <w:w w:val="105"/>
        </w:rPr>
        <w:t>частот. В</w:t>
      </w:r>
      <w:r>
        <w:rPr>
          <w:spacing w:val="31"/>
          <w:w w:val="105"/>
        </w:rPr>
        <w:t> </w:t>
      </w:r>
      <w:r>
        <w:rPr>
          <w:w w:val="105"/>
        </w:rPr>
        <w:t>связи</w:t>
      </w:r>
      <w:r>
        <w:rPr>
          <w:spacing w:val="31"/>
          <w:w w:val="105"/>
        </w:rPr>
        <w:t> </w:t>
      </w:r>
      <w:r>
        <w:rPr>
          <w:w w:val="105"/>
        </w:rPr>
        <w:t>с</w:t>
      </w:r>
      <w:r>
        <w:rPr>
          <w:spacing w:val="31"/>
          <w:w w:val="105"/>
        </w:rPr>
        <w:t> </w:t>
      </w:r>
      <w:r>
        <w:rPr>
          <w:w w:val="105"/>
        </w:rPr>
        <w:t>этим</w:t>
      </w:r>
      <w:r>
        <w:rPr>
          <w:spacing w:val="31"/>
          <w:w w:val="105"/>
        </w:rPr>
        <w:t> </w:t>
      </w:r>
      <w:r>
        <w:rPr>
          <w:w w:val="105"/>
        </w:rPr>
        <w:t>регламентируются</w:t>
      </w:r>
      <w:r>
        <w:rPr>
          <w:spacing w:val="31"/>
          <w:w w:val="105"/>
        </w:rPr>
        <w:t> </w:t>
      </w:r>
      <w:r>
        <w:rPr>
          <w:w w:val="105"/>
        </w:rPr>
        <w:t>два</w:t>
      </w:r>
      <w:r>
        <w:rPr>
          <w:spacing w:val="31"/>
          <w:w w:val="105"/>
        </w:rPr>
        <w:t> </w:t>
      </w:r>
      <w:r>
        <w:rPr>
          <w:w w:val="105"/>
        </w:rPr>
        <w:t>частотных</w:t>
      </w:r>
      <w:r>
        <w:rPr>
          <w:spacing w:val="31"/>
          <w:w w:val="105"/>
        </w:rPr>
        <w:t> </w:t>
      </w:r>
      <w:r>
        <w:rPr>
          <w:w w:val="105"/>
        </w:rPr>
        <w:t>режима:</w:t>
      </w:r>
      <w:r>
        <w:rPr>
          <w:spacing w:val="31"/>
          <w:w w:val="105"/>
        </w:rPr>
        <w:t> </w:t>
      </w:r>
      <w:r>
        <w:rPr>
          <w:w w:val="105"/>
        </w:rPr>
        <w:t>FR1</w:t>
      </w:r>
      <w:r>
        <w:rPr>
          <w:spacing w:val="31"/>
          <w:w w:val="105"/>
        </w:rPr>
        <w:t> </w:t>
      </w:r>
      <w:r>
        <w:rPr>
          <w:w w:val="105"/>
        </w:rPr>
        <w:t>(Frequen-cy</w:t>
      </w:r>
      <w:r>
        <w:rPr>
          <w:w w:val="105"/>
        </w:rPr>
        <w:t> Range</w:t>
      </w:r>
      <w:r>
        <w:rPr>
          <w:w w:val="105"/>
        </w:rPr>
        <w:t> 1)</w:t>
      </w:r>
      <w:r>
        <w:rPr>
          <w:w w:val="105"/>
        </w:rPr>
        <w:t> —</w:t>
      </w:r>
      <w:r>
        <w:rPr>
          <w:w w:val="105"/>
        </w:rPr>
        <w:t> диапазон</w:t>
      </w:r>
      <w:r>
        <w:rPr>
          <w:w w:val="105"/>
        </w:rPr>
        <w:t> от</w:t>
      </w:r>
      <w:r>
        <w:rPr>
          <w:w w:val="105"/>
        </w:rPr>
        <w:t> 450</w:t>
      </w:r>
      <w:r>
        <w:rPr>
          <w:w w:val="105"/>
        </w:rPr>
        <w:t> МГц</w:t>
      </w:r>
      <w:r>
        <w:rPr>
          <w:w w:val="105"/>
        </w:rPr>
        <w:t> до</w:t>
      </w:r>
      <w:r>
        <w:rPr>
          <w:w w:val="105"/>
        </w:rPr>
        <w:t> 6</w:t>
      </w:r>
      <w:r>
        <w:rPr>
          <w:w w:val="105"/>
        </w:rPr>
        <w:t> ГГц</w:t>
      </w:r>
      <w:r>
        <w:rPr>
          <w:w w:val="105"/>
        </w:rPr>
        <w:t> с</w:t>
      </w:r>
      <w:r>
        <w:rPr>
          <w:w w:val="105"/>
        </w:rPr>
        <w:t> максимальной</w:t>
      </w:r>
      <w:r>
        <w:rPr>
          <w:w w:val="105"/>
        </w:rPr>
        <w:t> шириной полосы</w:t>
      </w:r>
      <w:r>
        <w:rPr>
          <w:w w:val="105"/>
        </w:rPr>
        <w:t> 100</w:t>
      </w:r>
      <w:r>
        <w:rPr>
          <w:w w:val="105"/>
        </w:rPr>
        <w:t> МГц,</w:t>
      </w:r>
      <w:r>
        <w:rPr>
          <w:w w:val="105"/>
        </w:rPr>
        <w:t> и</w:t>
      </w:r>
      <w:r>
        <w:rPr>
          <w:w w:val="105"/>
        </w:rPr>
        <w:t> FR2</w:t>
      </w:r>
      <w:r>
        <w:rPr>
          <w:w w:val="105"/>
        </w:rPr>
        <w:t> (Frequency</w:t>
      </w:r>
      <w:r>
        <w:rPr>
          <w:w w:val="105"/>
        </w:rPr>
        <w:t> Range</w:t>
      </w:r>
      <w:r>
        <w:rPr>
          <w:w w:val="105"/>
        </w:rPr>
        <w:t> 2)</w:t>
      </w:r>
      <w:r>
        <w:rPr>
          <w:w w:val="105"/>
        </w:rPr>
        <w:t> —</w:t>
      </w:r>
      <w:r>
        <w:rPr>
          <w:w w:val="105"/>
        </w:rPr>
        <w:t> диапазон</w:t>
      </w:r>
      <w:r>
        <w:rPr>
          <w:w w:val="105"/>
        </w:rPr>
        <w:t> от</w:t>
      </w:r>
      <w:r>
        <w:rPr>
          <w:w w:val="105"/>
        </w:rPr>
        <w:t> 24.25</w:t>
      </w:r>
      <w:r>
        <w:rPr>
          <w:w w:val="105"/>
        </w:rPr>
        <w:t> ГГц</w:t>
      </w:r>
      <w:r>
        <w:rPr>
          <w:w w:val="105"/>
        </w:rPr>
        <w:t> до</w:t>
      </w:r>
    </w:p>
    <w:p>
      <w:pPr>
        <w:pStyle w:val="BodyText"/>
        <w:spacing w:line="311" w:lineRule="exact"/>
        <w:ind w:left="141"/>
        <w:jc w:val="both"/>
      </w:pPr>
      <w:r>
        <w:rPr/>
        <w:t>52.6</w:t>
      </w:r>
      <w:r>
        <w:rPr>
          <w:spacing w:val="25"/>
        </w:rPr>
        <w:t> </w:t>
      </w:r>
      <w:r>
        <w:rPr/>
        <w:t>ГГц</w:t>
      </w:r>
      <w:r>
        <w:rPr>
          <w:spacing w:val="25"/>
        </w:rPr>
        <w:t> </w:t>
      </w:r>
      <w:r>
        <w:rPr/>
        <w:t>с</w:t>
      </w:r>
      <w:r>
        <w:rPr>
          <w:spacing w:val="27"/>
        </w:rPr>
        <w:t> </w:t>
      </w:r>
      <w:r>
        <w:rPr/>
        <w:t>максимальной</w:t>
      </w:r>
      <w:r>
        <w:rPr>
          <w:spacing w:val="25"/>
        </w:rPr>
        <w:t> </w:t>
      </w:r>
      <w:r>
        <w:rPr/>
        <w:t>шириной</w:t>
      </w:r>
      <w:r>
        <w:rPr>
          <w:spacing w:val="25"/>
        </w:rPr>
        <w:t> </w:t>
      </w:r>
      <w:r>
        <w:rPr/>
        <w:t>полосы</w:t>
      </w:r>
      <w:r>
        <w:rPr>
          <w:spacing w:val="27"/>
        </w:rPr>
        <w:t> </w:t>
      </w:r>
      <w:r>
        <w:rPr/>
        <w:t>400</w:t>
      </w:r>
      <w:r>
        <w:rPr>
          <w:spacing w:val="25"/>
        </w:rPr>
        <w:t> </w:t>
      </w:r>
      <w:r>
        <w:rPr>
          <w:spacing w:val="-4"/>
        </w:rPr>
        <w:t>МГц.</w:t>
      </w:r>
    </w:p>
    <w:p>
      <w:pPr>
        <w:pStyle w:val="BodyText"/>
        <w:spacing w:line="307" w:lineRule="auto" w:before="101"/>
        <w:ind w:left="141" w:right="281" w:firstLine="617"/>
        <w:jc w:val="both"/>
      </w:pPr>
      <w:r>
        <w:rPr>
          <w:w w:val="105"/>
        </w:rPr>
        <w:t>Возможность</w:t>
      </w:r>
      <w:r>
        <w:rPr>
          <w:w w:val="105"/>
        </w:rPr>
        <w:t> работы</w:t>
      </w:r>
      <w:r>
        <w:rPr>
          <w:w w:val="105"/>
        </w:rPr>
        <w:t> с</w:t>
      </w:r>
      <w:r>
        <w:rPr>
          <w:w w:val="105"/>
        </w:rPr>
        <w:t> таким</w:t>
      </w:r>
      <w:r>
        <w:rPr>
          <w:w w:val="105"/>
        </w:rPr>
        <w:t> широким</w:t>
      </w:r>
      <w:r>
        <w:rPr>
          <w:w w:val="105"/>
        </w:rPr>
        <w:t> спектром</w:t>
      </w:r>
      <w:r>
        <w:rPr>
          <w:w w:val="105"/>
        </w:rPr>
        <w:t> частот</w:t>
      </w:r>
      <w:r>
        <w:rPr>
          <w:w w:val="105"/>
        </w:rPr>
        <w:t> обеспечива-ется</w:t>
      </w:r>
      <w:r>
        <w:rPr>
          <w:w w:val="105"/>
        </w:rPr>
        <w:t> введением</w:t>
      </w:r>
      <w:r>
        <w:rPr>
          <w:w w:val="105"/>
        </w:rPr>
        <w:t> масштабируемого</w:t>
      </w:r>
      <w:r>
        <w:rPr>
          <w:w w:val="105"/>
        </w:rPr>
        <w:t> набора</w:t>
      </w:r>
      <w:r>
        <w:rPr>
          <w:w w:val="105"/>
        </w:rPr>
        <w:t> параметров</w:t>
      </w:r>
      <w:r>
        <w:rPr>
          <w:w w:val="105"/>
        </w:rPr>
        <w:t> (numerologies), ключевым</w:t>
      </w:r>
      <w:r>
        <w:rPr>
          <w:w w:val="105"/>
        </w:rPr>
        <w:t> из</w:t>
      </w:r>
      <w:r>
        <w:rPr>
          <w:w w:val="105"/>
        </w:rPr>
        <w:t> которых</w:t>
      </w:r>
      <w:r>
        <w:rPr>
          <w:w w:val="105"/>
        </w:rPr>
        <w:t> является</w:t>
      </w:r>
      <w:r>
        <w:rPr>
          <w:w w:val="105"/>
        </w:rPr>
        <w:t> расстояние</w:t>
      </w:r>
      <w:r>
        <w:rPr>
          <w:w w:val="105"/>
        </w:rPr>
        <w:t> между</w:t>
      </w:r>
      <w:r>
        <w:rPr>
          <w:w w:val="105"/>
        </w:rPr>
        <w:t> поднесущими</w:t>
      </w:r>
      <w:r>
        <w:rPr>
          <w:w w:val="105"/>
        </w:rPr>
        <w:t> </w:t>
      </w:r>
      <w:r>
        <w:rPr>
          <w:rFonts w:ascii="Calibri" w:hAnsi="Calibri" w:eastAsia="Calibri"/>
          <w:w w:val="105"/>
        </w:rPr>
        <w:t>Δ</w:t>
      </w:r>
      <w:r>
        <w:rPr>
          <w:i/>
          <w:w w:val="105"/>
        </w:rPr>
        <w:t>𝑓</w:t>
      </w:r>
      <w:r>
        <w:rPr>
          <w:i/>
          <w:spacing w:val="-19"/>
          <w:w w:val="105"/>
        </w:rPr>
        <w:t> </w:t>
      </w:r>
      <w:r>
        <w:rPr>
          <w:w w:val="105"/>
        </w:rPr>
        <w:t>.</w:t>
      </w:r>
      <w:r>
        <w:rPr>
          <w:w w:val="105"/>
        </w:rPr>
        <w:t> </w:t>
      </w:r>
      <w:r>
        <w:rPr>
          <w:w w:val="105"/>
        </w:rPr>
        <w:t>В спецификации 5G NR базовым расстоянием выбрано </w:t>
      </w:r>
      <w:r>
        <w:rPr>
          <w:rFonts w:ascii="Calibri" w:hAnsi="Calibri" w:eastAsia="Calibri"/>
          <w:w w:val="105"/>
        </w:rPr>
        <w:t>Δ</w:t>
      </w:r>
      <w:r>
        <w:rPr>
          <w:i/>
          <w:w w:val="105"/>
        </w:rPr>
        <w:t>𝑓</w:t>
      </w:r>
      <w:r>
        <w:rPr>
          <w:rFonts w:ascii="Calibri" w:hAnsi="Calibri" w:eastAsia="Calibri"/>
          <w:w w:val="105"/>
          <w:vertAlign w:val="subscript"/>
        </w:rPr>
        <w:t>0</w:t>
      </w:r>
      <w:r>
        <w:rPr>
          <w:rFonts w:ascii="Calibri" w:hAnsi="Calibri" w:eastAsia="Calibri"/>
          <w:w w:val="105"/>
          <w:vertAlign w:val="baseline"/>
        </w:rPr>
        <w:t> </w:t>
      </w:r>
      <w:r>
        <w:rPr>
          <w:rFonts w:ascii="Calibri" w:hAnsi="Calibri" w:eastAsia="Calibri"/>
          <w:w w:val="125"/>
          <w:vertAlign w:val="baseline"/>
        </w:rPr>
        <w:t>=</w:t>
      </w:r>
      <w:r>
        <w:rPr>
          <w:rFonts w:ascii="Calibri" w:hAnsi="Calibri" w:eastAsia="Calibri"/>
          <w:w w:val="125"/>
          <w:vertAlign w:val="baseline"/>
        </w:rPr>
        <w:t> </w:t>
      </w:r>
      <w:r>
        <w:rPr>
          <w:rFonts w:ascii="Calibri" w:hAnsi="Calibri" w:eastAsia="Calibri"/>
          <w:w w:val="105"/>
          <w:vertAlign w:val="baseline"/>
        </w:rPr>
        <w:t>15</w:t>
      </w:r>
      <w:r>
        <w:rPr>
          <w:rFonts w:ascii="Calibri" w:hAnsi="Calibri" w:eastAsia="Calibri"/>
          <w:w w:val="105"/>
          <w:vertAlign w:val="baseline"/>
        </w:rPr>
        <w:t> </w:t>
      </w:r>
      <w:r>
        <w:rPr>
          <w:w w:val="105"/>
          <w:vertAlign w:val="baseline"/>
        </w:rPr>
        <w:t>кГц, а все остальные</w:t>
      </w:r>
      <w:r>
        <w:rPr>
          <w:w w:val="105"/>
          <w:vertAlign w:val="baseline"/>
        </w:rPr>
        <w:t> варианты</w:t>
      </w:r>
      <w:r>
        <w:rPr>
          <w:w w:val="105"/>
          <w:vertAlign w:val="baseline"/>
        </w:rPr>
        <w:t> получаются</w:t>
      </w:r>
      <w:r>
        <w:rPr>
          <w:w w:val="105"/>
          <w:vertAlign w:val="baseline"/>
        </w:rPr>
        <w:t> масштабированием</w:t>
      </w:r>
      <w:r>
        <w:rPr>
          <w:w w:val="105"/>
          <w:vertAlign w:val="baseline"/>
        </w:rPr>
        <w:t> на</w:t>
      </w:r>
      <w:r>
        <w:rPr>
          <w:w w:val="105"/>
          <w:vertAlign w:val="baseline"/>
        </w:rPr>
        <w:t> степень</w:t>
      </w:r>
      <w:r>
        <w:rPr>
          <w:w w:val="105"/>
          <w:vertAlign w:val="baseline"/>
        </w:rPr>
        <w:t> двойки </w:t>
      </w:r>
      <w:hyperlink w:history="true" w:anchor="_bookmark8">
        <w:r>
          <w:rPr>
            <w:spacing w:val="-2"/>
            <w:w w:val="105"/>
            <w:vertAlign w:val="baseline"/>
          </w:rPr>
          <w:t>(1.3):</w:t>
        </w:r>
      </w:hyperlink>
    </w:p>
    <w:p>
      <w:pPr>
        <w:pStyle w:val="BodyText"/>
        <w:spacing w:before="113"/>
      </w:pPr>
    </w:p>
    <w:p>
      <w:pPr>
        <w:tabs>
          <w:tab w:pos="8934" w:val="left" w:leader="none"/>
        </w:tabs>
        <w:spacing w:before="0"/>
        <w:ind w:left="4013" w:right="0" w:firstLine="0"/>
        <w:jc w:val="left"/>
        <w:rPr>
          <w:sz w:val="28"/>
        </w:rPr>
      </w:pPr>
      <w:bookmarkStart w:name="_bookmark8" w:id="14"/>
      <w:bookmarkEnd w:id="14"/>
      <w:r>
        <w:rPr/>
      </w:r>
      <w:r>
        <w:rPr>
          <w:rFonts w:ascii="Calibri" w:hAnsi="Calibri" w:eastAsia="Calibri"/>
          <w:w w:val="115"/>
          <w:sz w:val="28"/>
        </w:rPr>
        <w:t>Δ</w:t>
      </w:r>
      <w:r>
        <w:rPr>
          <w:i/>
          <w:w w:val="115"/>
          <w:sz w:val="28"/>
        </w:rPr>
        <w:t>𝑓</w:t>
      </w:r>
      <w:r>
        <w:rPr>
          <w:i/>
          <w:spacing w:val="-3"/>
          <w:w w:val="11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20"/>
          <w:w w:val="125"/>
          <w:sz w:val="28"/>
        </w:rPr>
        <w:t> </w:t>
      </w:r>
      <w:r>
        <w:rPr>
          <w:rFonts w:ascii="Calibri" w:hAnsi="Calibri" w:eastAsia="Calibri"/>
          <w:spacing w:val="-2"/>
          <w:w w:val="115"/>
          <w:sz w:val="28"/>
        </w:rPr>
        <w:t>2</w:t>
      </w:r>
      <w:r>
        <w:rPr>
          <w:i/>
          <w:spacing w:val="-2"/>
          <w:w w:val="115"/>
          <w:sz w:val="28"/>
          <w:vertAlign w:val="superscript"/>
        </w:rPr>
        <w:t>𝜇</w:t>
      </w:r>
      <w:r>
        <w:rPr>
          <w:rFonts w:ascii="Calibri" w:hAnsi="Calibri" w:eastAsia="Calibri"/>
          <w:spacing w:val="-2"/>
          <w:w w:val="115"/>
          <w:sz w:val="28"/>
          <w:vertAlign w:val="baseline"/>
        </w:rPr>
        <w:t>Δ</w:t>
      </w:r>
      <w:r>
        <w:rPr>
          <w:i/>
          <w:spacing w:val="-2"/>
          <w:w w:val="115"/>
          <w:sz w:val="28"/>
          <w:vertAlign w:val="baseline"/>
        </w:rPr>
        <w:t>𝑓</w:t>
      </w:r>
      <w:r>
        <w:rPr>
          <w:rFonts w:ascii="Calibri" w:hAnsi="Calibri" w:eastAsia="Calibri"/>
          <w:spacing w:val="-2"/>
          <w:w w:val="115"/>
          <w:sz w:val="28"/>
          <w:vertAlign w:val="subscript"/>
        </w:rPr>
        <w:t>0</w:t>
      </w:r>
      <w:r>
        <w:rPr>
          <w:i/>
          <w:spacing w:val="-2"/>
          <w:w w:val="115"/>
          <w:sz w:val="28"/>
          <w:vertAlign w:val="baseline"/>
        </w:rPr>
        <w:t>,</w:t>
      </w:r>
      <w:r>
        <w:rPr>
          <w:i/>
          <w:sz w:val="28"/>
          <w:vertAlign w:val="baseline"/>
        </w:rPr>
        <w:tab/>
      </w:r>
      <w:r>
        <w:rPr>
          <w:spacing w:val="-2"/>
          <w:w w:val="115"/>
          <w:sz w:val="28"/>
          <w:vertAlign w:val="baseline"/>
        </w:rPr>
        <w:t>(1.3)</w:t>
      </w:r>
    </w:p>
    <w:p>
      <w:pPr>
        <w:pStyle w:val="BodyText"/>
        <w:tabs>
          <w:tab w:pos="1875" w:val="left" w:leader="none"/>
          <w:tab w:pos="3281" w:val="left" w:leader="none"/>
          <w:tab w:pos="5255" w:val="left" w:leader="none"/>
          <w:tab w:pos="6595" w:val="left" w:leader="none"/>
          <w:tab w:pos="7060" w:val="left" w:leader="none"/>
          <w:tab w:pos="7574" w:val="left" w:leader="none"/>
          <w:tab w:pos="9071" w:val="left" w:leader="none"/>
        </w:tabs>
        <w:spacing w:line="312" w:lineRule="auto" w:before="262"/>
        <w:ind w:left="141" w:right="280"/>
        <w:jc w:val="center"/>
      </w:pPr>
      <w:r>
        <w:rPr>
          <w:w w:val="105"/>
        </w:rPr>
        <w:t>где</w:t>
      </w:r>
      <w:r>
        <w:rPr>
          <w:spacing w:val="63"/>
          <w:w w:val="105"/>
        </w:rPr>
        <w:t> </w:t>
      </w:r>
      <w:r>
        <w:rPr>
          <w:i/>
          <w:w w:val="105"/>
        </w:rPr>
        <w:t>𝜇</w:t>
      </w:r>
      <w:r>
        <w:rPr>
          <w:i/>
          <w:spacing w:val="64"/>
          <w:w w:val="105"/>
        </w:rPr>
        <w:t> </w:t>
      </w:r>
      <w:r>
        <w:rPr>
          <w:w w:val="105"/>
        </w:rPr>
        <w:t>—</w:t>
      </w:r>
      <w:r>
        <w:rPr>
          <w:spacing w:val="63"/>
          <w:w w:val="105"/>
        </w:rPr>
        <w:t> </w:t>
      </w:r>
      <w:r>
        <w:rPr>
          <w:w w:val="105"/>
        </w:rPr>
        <w:t>целое</w:t>
      </w:r>
      <w:r>
        <w:rPr>
          <w:spacing w:val="64"/>
          <w:w w:val="105"/>
        </w:rPr>
        <w:t> </w:t>
      </w:r>
      <w:r>
        <w:rPr>
          <w:w w:val="105"/>
        </w:rPr>
        <w:t>неотрицательное</w:t>
      </w:r>
      <w:r>
        <w:rPr>
          <w:spacing w:val="64"/>
          <w:w w:val="105"/>
        </w:rPr>
        <w:t> </w:t>
      </w:r>
      <w:r>
        <w:rPr>
          <w:w w:val="105"/>
        </w:rPr>
        <w:t>число,</w:t>
      </w:r>
      <w:r>
        <w:rPr>
          <w:spacing w:val="64"/>
          <w:w w:val="105"/>
        </w:rPr>
        <w:t> </w:t>
      </w:r>
      <w:r>
        <w:rPr>
          <w:w w:val="105"/>
        </w:rPr>
        <w:t>определяющее</w:t>
      </w:r>
      <w:r>
        <w:rPr>
          <w:spacing w:val="64"/>
          <w:w w:val="105"/>
        </w:rPr>
        <w:t> </w:t>
      </w:r>
      <w:r>
        <w:rPr>
          <w:w w:val="105"/>
        </w:rPr>
        <w:t>конфигурацию </w:t>
      </w:r>
      <w:r>
        <w:rPr>
          <w:spacing w:val="-2"/>
          <w:w w:val="105"/>
        </w:rPr>
        <w:t>параметров.</w:t>
      </w:r>
      <w:r>
        <w:rPr/>
        <w:tab/>
      </w:r>
      <w:r>
        <w:rPr>
          <w:spacing w:val="-2"/>
          <w:w w:val="105"/>
        </w:rPr>
        <w:t>Стандарт</w:t>
      </w:r>
      <w:r>
        <w:rPr/>
        <w:tab/>
      </w:r>
      <w:r>
        <w:rPr>
          <w:spacing w:val="-2"/>
          <w:w w:val="105"/>
        </w:rPr>
        <w:t>поддерживает</w:t>
      </w:r>
      <w:r>
        <w:rPr/>
        <w:tab/>
      </w:r>
      <w:r>
        <w:rPr>
          <w:spacing w:val="-2"/>
          <w:w w:val="105"/>
        </w:rPr>
        <w:t>значения</w:t>
      </w:r>
      <w:r>
        <w:rPr/>
        <w:tab/>
      </w:r>
      <w:r>
        <w:rPr>
          <w:i/>
          <w:spacing w:val="-10"/>
          <w:w w:val="105"/>
        </w:rPr>
        <w:t>𝜇</w:t>
      </w:r>
      <w:r>
        <w:rPr>
          <w:i/>
        </w:rPr>
        <w:tab/>
      </w:r>
      <w:r>
        <w:rPr>
          <w:rFonts w:ascii="Calibri" w:hAnsi="Calibri" w:eastAsia="Calibri"/>
          <w:spacing w:val="-10"/>
          <w:w w:val="125"/>
        </w:rPr>
        <w:t>=</w:t>
      </w:r>
      <w:r>
        <w:rPr>
          <w:rFonts w:ascii="Calibri" w:hAnsi="Calibri" w:eastAsia="Calibri"/>
        </w:rPr>
        <w:tab/>
        <w:t>0</w:t>
      </w:r>
      <w:r>
        <w:rPr>
          <w:i/>
        </w:rPr>
        <w:t>,</w:t>
      </w:r>
      <w:r>
        <w:rPr>
          <w:i/>
          <w:spacing w:val="-18"/>
        </w:rPr>
        <w:t> </w:t>
      </w:r>
      <w:r>
        <w:rPr>
          <w:rFonts w:ascii="Calibri" w:hAnsi="Calibri" w:eastAsia="Calibri"/>
        </w:rPr>
        <w:t>1</w:t>
      </w:r>
      <w:r>
        <w:rPr>
          <w:i/>
        </w:rPr>
        <w:t>,</w:t>
      </w:r>
      <w:r>
        <w:rPr>
          <w:i/>
          <w:spacing w:val="-17"/>
        </w:rPr>
        <w:t> </w:t>
      </w:r>
      <w:r>
        <w:rPr>
          <w:rFonts w:ascii="Calibri" w:hAnsi="Calibri" w:eastAsia="Calibri"/>
        </w:rPr>
        <w:t>2</w:t>
      </w:r>
      <w:r>
        <w:rPr>
          <w:i/>
        </w:rPr>
        <w:t>,</w:t>
      </w:r>
      <w:r>
        <w:rPr>
          <w:i/>
          <w:spacing w:val="-17"/>
        </w:rPr>
        <w:t> </w:t>
      </w:r>
      <w:r>
        <w:rPr>
          <w:rFonts w:ascii="Calibri" w:hAnsi="Calibri" w:eastAsia="Calibri"/>
        </w:rPr>
        <w:t>3</w:t>
      </w:r>
      <w:r>
        <w:rPr>
          <w:i/>
        </w:rPr>
        <w:t>,</w:t>
      </w:r>
      <w:r>
        <w:rPr>
          <w:i/>
          <w:spacing w:val="-17"/>
        </w:rPr>
        <w:t> </w:t>
      </w:r>
      <w:r>
        <w:rPr>
          <w:rFonts w:ascii="Calibri" w:hAnsi="Calibri" w:eastAsia="Calibri"/>
          <w:spacing w:val="-5"/>
        </w:rPr>
        <w:t>4</w:t>
      </w:r>
      <w:r>
        <w:rPr>
          <w:spacing w:val="-5"/>
        </w:rPr>
        <w:t>,</w:t>
      </w:r>
      <w:r>
        <w:rPr/>
        <w:tab/>
      </w:r>
      <w:r>
        <w:rPr>
          <w:spacing w:val="-5"/>
          <w:w w:val="105"/>
        </w:rPr>
        <w:t>что</w:t>
      </w:r>
    </w:p>
    <w:p>
      <w:pPr>
        <w:pStyle w:val="BodyText"/>
        <w:spacing w:line="321" w:lineRule="exact"/>
        <w:ind w:right="140"/>
        <w:jc w:val="center"/>
      </w:pPr>
      <w:r>
        <w:rPr/>
        <w:t>соответствует</w:t>
      </w:r>
      <w:r>
        <w:rPr>
          <w:spacing w:val="41"/>
        </w:rPr>
        <w:t> </w:t>
      </w:r>
      <w:r>
        <w:rPr/>
        <w:t>расстояниям</w:t>
      </w:r>
      <w:r>
        <w:rPr>
          <w:spacing w:val="41"/>
        </w:rPr>
        <w:t> </w:t>
      </w:r>
      <w:r>
        <w:rPr/>
        <w:t>между</w:t>
      </w:r>
      <w:r>
        <w:rPr>
          <w:spacing w:val="42"/>
        </w:rPr>
        <w:t> </w:t>
      </w:r>
      <w:r>
        <w:rPr/>
        <w:t>поднесущими</w:t>
      </w:r>
      <w:r>
        <w:rPr>
          <w:spacing w:val="40"/>
        </w:rPr>
        <w:t> </w:t>
      </w:r>
      <w:r>
        <w:rPr>
          <w:rFonts w:ascii="Calibri" w:hAnsi="Calibri"/>
        </w:rPr>
        <w:t>15</w:t>
      </w:r>
      <w:r>
        <w:rPr/>
        <w:t>,</w:t>
      </w:r>
      <w:r>
        <w:rPr>
          <w:spacing w:val="42"/>
        </w:rPr>
        <w:t> </w:t>
      </w:r>
      <w:r>
        <w:rPr>
          <w:rFonts w:ascii="Calibri" w:hAnsi="Calibri"/>
        </w:rPr>
        <w:t>30</w:t>
      </w:r>
      <w:r>
        <w:rPr/>
        <w:t>,</w:t>
      </w:r>
      <w:r>
        <w:rPr>
          <w:spacing w:val="41"/>
        </w:rPr>
        <w:t> </w:t>
      </w:r>
      <w:r>
        <w:rPr>
          <w:rFonts w:ascii="Calibri" w:hAnsi="Calibri"/>
        </w:rPr>
        <w:t>60</w:t>
      </w:r>
      <w:r>
        <w:rPr/>
        <w:t>,</w:t>
      </w:r>
      <w:r>
        <w:rPr>
          <w:spacing w:val="42"/>
        </w:rPr>
        <w:t> </w:t>
      </w:r>
      <w:r>
        <w:rPr>
          <w:rFonts w:ascii="Calibri" w:hAnsi="Calibri"/>
        </w:rPr>
        <w:t>120</w:t>
      </w:r>
      <w:r>
        <w:rPr>
          <w:rFonts w:ascii="Calibri" w:hAnsi="Calibri"/>
          <w:spacing w:val="48"/>
        </w:rPr>
        <w:t> </w:t>
      </w:r>
      <w:r>
        <w:rPr/>
        <w:t>и</w:t>
      </w:r>
      <w:r>
        <w:rPr>
          <w:spacing w:val="41"/>
        </w:rPr>
        <w:t> </w:t>
      </w:r>
      <w:r>
        <w:rPr>
          <w:rFonts w:ascii="Calibri" w:hAnsi="Calibri"/>
        </w:rPr>
        <w:t>240</w:t>
      </w:r>
      <w:r>
        <w:rPr>
          <w:rFonts w:ascii="Calibri" w:hAnsi="Calibri"/>
          <w:spacing w:val="49"/>
        </w:rPr>
        <w:t> </w:t>
      </w:r>
      <w:r>
        <w:rPr>
          <w:spacing w:val="-5"/>
        </w:rPr>
        <w:t>кГц</w:t>
      </w:r>
    </w:p>
    <w:p>
      <w:pPr>
        <w:pStyle w:val="BodyText"/>
        <w:spacing w:after="0" w:line="321" w:lineRule="exact"/>
        <w:jc w:val="center"/>
        <w:sectPr>
          <w:pgSz w:w="11910" w:h="16840"/>
          <w:pgMar w:header="0" w:footer="607" w:top="1120" w:bottom="800" w:left="1559" w:right="566"/>
        </w:sectPr>
      </w:pPr>
    </w:p>
    <w:p>
      <w:pPr>
        <w:pStyle w:val="BodyText"/>
        <w:spacing w:line="302" w:lineRule="auto" w:before="93"/>
        <w:ind w:left="141" w:right="280"/>
        <w:jc w:val="both"/>
      </w:pPr>
      <w:r>
        <w:rPr/>
        <w:t>соответственно. Выбор numerology зависит от сценария использования: меньшие</w:t>
      </w:r>
      <w:r>
        <w:rPr>
          <w:spacing w:val="40"/>
        </w:rPr>
        <w:t> </w:t>
      </w:r>
      <w:r>
        <w:rPr/>
        <w:t>интервалы</w:t>
      </w:r>
      <w:r>
        <w:rPr>
          <w:spacing w:val="40"/>
        </w:rPr>
        <w:t> </w:t>
      </w:r>
      <w:r>
        <w:rPr/>
        <w:t>(</w:t>
      </w:r>
      <w:r>
        <w:rPr>
          <w:rFonts w:ascii="Calibri" w:hAnsi="Calibri"/>
        </w:rPr>
        <w:t>15</w:t>
      </w:r>
      <w:r>
        <w:rPr/>
        <w:t>–</w:t>
      </w:r>
      <w:r>
        <w:rPr>
          <w:rFonts w:ascii="Calibri" w:hAnsi="Calibri"/>
        </w:rPr>
        <w:t>30</w:t>
      </w:r>
      <w:r>
        <w:rPr>
          <w:rFonts w:ascii="Calibri" w:hAnsi="Calibri"/>
          <w:spacing w:val="40"/>
        </w:rPr>
        <w:t> </w:t>
      </w:r>
      <w:r>
        <w:rPr/>
        <w:t>кГц)</w:t>
      </w:r>
      <w:r>
        <w:rPr>
          <w:spacing w:val="40"/>
        </w:rPr>
        <w:t> </w:t>
      </w:r>
      <w:r>
        <w:rPr/>
        <w:t>применяются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широкозонного покрытия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мобильного</w:t>
      </w:r>
      <w:r>
        <w:rPr>
          <w:spacing w:val="40"/>
        </w:rPr>
        <w:t> </w:t>
      </w:r>
      <w:r>
        <w:rPr/>
        <w:t>широкополосного</w:t>
      </w:r>
      <w:r>
        <w:rPr>
          <w:spacing w:val="40"/>
        </w:rPr>
        <w:t> </w:t>
      </w:r>
      <w:r>
        <w:rPr/>
        <w:t>доступа,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большие</w:t>
      </w:r>
      <w:r>
        <w:rPr>
          <w:spacing w:val="40"/>
        </w:rPr>
        <w:t> </w:t>
      </w:r>
      <w:r>
        <w:rPr/>
        <w:t>(</w:t>
      </w:r>
      <w:r>
        <w:rPr>
          <w:rFonts w:ascii="Calibri" w:hAnsi="Calibri"/>
        </w:rPr>
        <w:t>120</w:t>
      </w:r>
      <w:r>
        <w:rPr/>
        <w:t>–</w:t>
      </w:r>
      <w:r>
        <w:rPr>
          <w:rFonts w:ascii="Calibri" w:hAnsi="Calibri"/>
        </w:rPr>
        <w:t>240 </w:t>
      </w:r>
      <w:r>
        <w:rPr/>
        <w:t>кГц)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Ku-диапазона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высокоскоростной</w:t>
      </w:r>
      <w:r>
        <w:rPr>
          <w:spacing w:val="40"/>
        </w:rPr>
        <w:t> </w:t>
      </w:r>
      <w:r>
        <w:rPr/>
        <w:t>передачи</w:t>
      </w:r>
      <w:r>
        <w:rPr>
          <w:spacing w:val="40"/>
        </w:rPr>
        <w:t> </w:t>
      </w:r>
      <w:r>
        <w:rPr/>
        <w:t>данных.</w:t>
      </w:r>
    </w:p>
    <w:p>
      <w:pPr>
        <w:pStyle w:val="BodyText"/>
        <w:spacing w:line="316" w:lineRule="auto" w:before="21"/>
        <w:ind w:left="141" w:right="279" w:firstLine="617"/>
        <w:jc w:val="both"/>
      </w:pPr>
      <w:r>
        <w:rPr>
          <w:w w:val="105"/>
        </w:rPr>
        <w:t>В</w:t>
      </w:r>
      <w:r>
        <w:rPr>
          <w:w w:val="105"/>
        </w:rPr>
        <w:t> OFDM</w:t>
      </w:r>
      <w:r>
        <w:rPr>
          <w:w w:val="105"/>
        </w:rPr>
        <w:t> модуляции</w:t>
      </w:r>
      <w:r>
        <w:rPr>
          <w:w w:val="105"/>
        </w:rPr>
        <w:t> полное</w:t>
      </w:r>
      <w:r>
        <w:rPr>
          <w:w w:val="105"/>
        </w:rPr>
        <w:t> количество</w:t>
      </w:r>
      <w:r>
        <w:rPr>
          <w:w w:val="105"/>
        </w:rPr>
        <w:t> поднесущих</w:t>
      </w:r>
      <w:r>
        <w:rPr>
          <w:w w:val="105"/>
        </w:rPr>
        <w:t> определяется размером</w:t>
      </w:r>
      <w:r>
        <w:rPr>
          <w:w w:val="105"/>
        </w:rPr>
        <w:t> БПФ.</w:t>
      </w:r>
      <w:r>
        <w:rPr>
          <w:w w:val="105"/>
        </w:rPr>
        <w:t> Но</w:t>
      </w:r>
      <w:r>
        <w:rPr>
          <w:w w:val="105"/>
        </w:rPr>
        <w:t> не</w:t>
      </w:r>
      <w:r>
        <w:rPr>
          <w:w w:val="105"/>
        </w:rPr>
        <w:t> все</w:t>
      </w:r>
      <w:r>
        <w:rPr>
          <w:w w:val="105"/>
        </w:rPr>
        <w:t> поднесущие</w:t>
      </w:r>
      <w:r>
        <w:rPr>
          <w:w w:val="105"/>
        </w:rPr>
        <w:t> используются</w:t>
      </w:r>
      <w:r>
        <w:rPr>
          <w:w w:val="105"/>
        </w:rPr>
        <w:t> для</w:t>
      </w:r>
      <w:r>
        <w:rPr>
          <w:w w:val="105"/>
        </w:rPr>
        <w:t> передачи данных,</w:t>
      </w:r>
      <w:r>
        <w:rPr>
          <w:spacing w:val="40"/>
          <w:w w:val="105"/>
        </w:rPr>
        <w:t> </w:t>
      </w:r>
      <w:r>
        <w:rPr>
          <w:w w:val="105"/>
        </w:rPr>
        <w:t>вводится</w:t>
      </w:r>
      <w:r>
        <w:rPr>
          <w:spacing w:val="40"/>
          <w:w w:val="105"/>
        </w:rPr>
        <w:t> </w:t>
      </w:r>
      <w:r>
        <w:rPr>
          <w:w w:val="105"/>
        </w:rPr>
        <w:t>так</w:t>
      </w:r>
      <w:r>
        <w:rPr>
          <w:spacing w:val="40"/>
          <w:w w:val="105"/>
        </w:rPr>
        <w:t> </w:t>
      </w:r>
      <w:r>
        <w:rPr>
          <w:w w:val="105"/>
        </w:rPr>
        <w:t>называемая</w:t>
      </w:r>
      <w:r>
        <w:rPr>
          <w:spacing w:val="40"/>
          <w:w w:val="105"/>
        </w:rPr>
        <w:t> </w:t>
      </w:r>
      <w:r>
        <w:rPr>
          <w:w w:val="105"/>
        </w:rPr>
        <w:t>ресурсная</w:t>
      </w:r>
      <w:r>
        <w:rPr>
          <w:spacing w:val="40"/>
          <w:w w:val="105"/>
        </w:rPr>
        <w:t> </w:t>
      </w:r>
      <w:r>
        <w:rPr>
          <w:w w:val="105"/>
        </w:rPr>
        <w:t>сетка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частоте</w:t>
      </w:r>
      <w:r>
        <w:rPr>
          <w:spacing w:val="40"/>
          <w:w w:val="105"/>
        </w:rPr>
        <w:t> </w:t>
      </w:r>
      <w:r>
        <w:rPr>
          <w:w w:val="105"/>
        </w:rPr>
        <w:t>и времени.</w:t>
      </w:r>
      <w:r>
        <w:rPr>
          <w:w w:val="105"/>
        </w:rPr>
        <w:t> Физические</w:t>
      </w:r>
      <w:r>
        <w:rPr>
          <w:w w:val="105"/>
        </w:rPr>
        <w:t> ресурсы</w:t>
      </w:r>
      <w:r>
        <w:rPr>
          <w:w w:val="105"/>
        </w:rPr>
        <w:t> в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организованы</w:t>
      </w:r>
      <w:r>
        <w:rPr>
          <w:w w:val="105"/>
        </w:rPr>
        <w:t> иерархически. Базовым</w:t>
      </w:r>
      <w:r>
        <w:rPr>
          <w:w w:val="105"/>
        </w:rPr>
        <w:t> элементом</w:t>
      </w:r>
      <w:r>
        <w:rPr>
          <w:w w:val="105"/>
        </w:rPr>
        <w:t> является</w:t>
      </w:r>
      <w:r>
        <w:rPr>
          <w:w w:val="105"/>
        </w:rPr>
        <w:t> ресурсный</w:t>
      </w:r>
      <w:r>
        <w:rPr>
          <w:w w:val="105"/>
        </w:rPr>
        <w:t> элемент</w:t>
      </w:r>
      <w:r>
        <w:rPr>
          <w:w w:val="105"/>
        </w:rPr>
        <w:t> (RE,</w:t>
      </w:r>
      <w:r>
        <w:rPr>
          <w:w w:val="105"/>
        </w:rPr>
        <w:t> Resource</w:t>
      </w:r>
      <w:r>
        <w:rPr>
          <w:w w:val="105"/>
        </w:rPr>
        <w:t> Element), соответствующий</w:t>
      </w:r>
      <w:r>
        <w:rPr>
          <w:spacing w:val="-10"/>
          <w:w w:val="105"/>
        </w:rPr>
        <w:t> </w:t>
      </w:r>
      <w:r>
        <w:rPr>
          <w:w w:val="105"/>
        </w:rPr>
        <w:t>одной</w:t>
      </w:r>
      <w:r>
        <w:rPr>
          <w:spacing w:val="-10"/>
          <w:w w:val="105"/>
        </w:rPr>
        <w:t> </w:t>
      </w:r>
      <w:r>
        <w:rPr>
          <w:w w:val="105"/>
        </w:rPr>
        <w:t>поднесущей</w:t>
      </w:r>
      <w:r>
        <w:rPr>
          <w:spacing w:val="-11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один</w:t>
      </w:r>
      <w:r>
        <w:rPr>
          <w:spacing w:val="-10"/>
          <w:w w:val="105"/>
        </w:rPr>
        <w:t> </w:t>
      </w:r>
      <w:r>
        <w:rPr>
          <w:w w:val="105"/>
        </w:rPr>
        <w:t>OFDM</w:t>
      </w:r>
      <w:r>
        <w:rPr>
          <w:spacing w:val="-11"/>
          <w:w w:val="105"/>
        </w:rPr>
        <w:t> </w:t>
      </w:r>
      <w:r>
        <w:rPr>
          <w:w w:val="105"/>
        </w:rPr>
        <w:t>символ.</w:t>
      </w:r>
      <w:r>
        <w:rPr>
          <w:spacing w:val="-10"/>
          <w:w w:val="105"/>
        </w:rPr>
        <w:t> </w:t>
      </w:r>
      <w:r>
        <w:rPr>
          <w:w w:val="105"/>
        </w:rPr>
        <w:t>Группа</w:t>
      </w:r>
      <w:r>
        <w:rPr>
          <w:spacing w:val="-11"/>
          <w:w w:val="105"/>
        </w:rPr>
        <w:t> </w:t>
      </w:r>
      <w:r>
        <w:rPr>
          <w:w w:val="105"/>
        </w:rPr>
        <w:t>из</w:t>
      </w:r>
      <w:r>
        <w:rPr>
          <w:spacing w:val="-11"/>
          <w:w w:val="105"/>
        </w:rPr>
        <w:t> </w:t>
      </w:r>
      <w:r>
        <w:rPr>
          <w:w w:val="105"/>
        </w:rPr>
        <w:t>12 последовательных</w:t>
      </w:r>
      <w:r>
        <w:rPr>
          <w:w w:val="105"/>
        </w:rPr>
        <w:t> поднесущих</w:t>
      </w:r>
      <w:r>
        <w:rPr>
          <w:w w:val="105"/>
        </w:rPr>
        <w:t> в</w:t>
      </w:r>
      <w:r>
        <w:rPr>
          <w:w w:val="105"/>
        </w:rPr>
        <w:t> частотной</w:t>
      </w:r>
      <w:r>
        <w:rPr>
          <w:w w:val="105"/>
        </w:rPr>
        <w:t> области</w:t>
      </w:r>
      <w:r>
        <w:rPr>
          <w:w w:val="105"/>
        </w:rPr>
        <w:t> образует</w:t>
      </w:r>
      <w:r>
        <w:rPr>
          <w:w w:val="105"/>
        </w:rPr>
        <w:t> ресурсный блок</w:t>
      </w:r>
      <w:r>
        <w:rPr>
          <w:spacing w:val="-17"/>
          <w:w w:val="105"/>
        </w:rPr>
        <w:t> </w:t>
      </w:r>
      <w:r>
        <w:rPr>
          <w:w w:val="105"/>
        </w:rPr>
        <w:t>(RB,</w:t>
      </w:r>
      <w:r>
        <w:rPr>
          <w:spacing w:val="-17"/>
          <w:w w:val="105"/>
        </w:rPr>
        <w:t> </w:t>
      </w:r>
      <w:r>
        <w:rPr>
          <w:w w:val="105"/>
        </w:rPr>
        <w:t>Resource</w:t>
      </w:r>
      <w:r>
        <w:rPr>
          <w:spacing w:val="-17"/>
          <w:w w:val="105"/>
        </w:rPr>
        <w:t> </w:t>
      </w:r>
      <w:r>
        <w:rPr>
          <w:w w:val="105"/>
        </w:rPr>
        <w:t>Block).</w:t>
      </w:r>
      <w:r>
        <w:rPr>
          <w:spacing w:val="-17"/>
          <w:w w:val="105"/>
        </w:rPr>
        <w:t> </w:t>
      </w:r>
      <w:r>
        <w:rPr>
          <w:w w:val="105"/>
        </w:rPr>
        <w:t>Количество</w:t>
      </w:r>
      <w:r>
        <w:rPr>
          <w:spacing w:val="-17"/>
          <w:w w:val="105"/>
        </w:rPr>
        <w:t> </w:t>
      </w:r>
      <w:r>
        <w:rPr>
          <w:w w:val="105"/>
        </w:rPr>
        <w:t>RB</w:t>
      </w:r>
      <w:r>
        <w:rPr>
          <w:spacing w:val="-17"/>
          <w:w w:val="105"/>
        </w:rPr>
        <w:t> </w:t>
      </w:r>
      <w:r>
        <w:rPr>
          <w:w w:val="105"/>
        </w:rPr>
        <w:t>определяет</w:t>
      </w:r>
      <w:r>
        <w:rPr>
          <w:spacing w:val="-17"/>
          <w:w w:val="105"/>
        </w:rPr>
        <w:t> </w:t>
      </w:r>
      <w:r>
        <w:rPr>
          <w:w w:val="105"/>
        </w:rPr>
        <w:t>полосу</w:t>
      </w:r>
      <w:r>
        <w:rPr>
          <w:spacing w:val="-17"/>
          <w:w w:val="105"/>
        </w:rPr>
        <w:t> </w:t>
      </w:r>
      <w:r>
        <w:rPr>
          <w:w w:val="105"/>
        </w:rPr>
        <w:t>пропускания </w:t>
      </w:r>
      <w:r>
        <w:rPr>
          <w:spacing w:val="-2"/>
          <w:w w:val="105"/>
        </w:rPr>
        <w:t>сигнала.</w:t>
      </w:r>
    </w:p>
    <w:p>
      <w:pPr>
        <w:pStyle w:val="BodyText"/>
        <w:spacing w:line="308" w:lineRule="exact"/>
        <w:ind w:left="759"/>
        <w:jc w:val="both"/>
      </w:pPr>
      <w:r>
        <w:rPr>
          <w:w w:val="105"/>
        </w:rPr>
        <w:t>В</w:t>
      </w:r>
      <w:r>
        <w:rPr>
          <w:spacing w:val="5"/>
          <w:w w:val="105"/>
        </w:rPr>
        <w:t> </w:t>
      </w:r>
      <w:r>
        <w:rPr>
          <w:w w:val="105"/>
        </w:rPr>
        <w:t>зависимости</w:t>
      </w:r>
      <w:r>
        <w:rPr>
          <w:spacing w:val="5"/>
          <w:w w:val="105"/>
        </w:rPr>
        <w:t> </w:t>
      </w:r>
      <w:r>
        <w:rPr>
          <w:w w:val="105"/>
        </w:rPr>
        <w:t>от</w:t>
      </w:r>
      <w:r>
        <w:rPr>
          <w:spacing w:val="4"/>
          <w:w w:val="105"/>
        </w:rPr>
        <w:t> </w:t>
      </w:r>
      <w:r>
        <w:rPr>
          <w:w w:val="105"/>
        </w:rPr>
        <w:t>numerology</w:t>
      </w:r>
      <w:r>
        <w:rPr>
          <w:spacing w:val="6"/>
          <w:w w:val="105"/>
        </w:rPr>
        <w:t> </w:t>
      </w:r>
      <w:r>
        <w:rPr>
          <w:w w:val="105"/>
        </w:rPr>
        <w:t>и</w:t>
      </w:r>
      <w:r>
        <w:rPr>
          <w:spacing w:val="4"/>
          <w:w w:val="105"/>
        </w:rPr>
        <w:t> </w:t>
      </w:r>
      <w:r>
        <w:rPr>
          <w:w w:val="105"/>
        </w:rPr>
        <w:t>частотного</w:t>
      </w:r>
      <w:r>
        <w:rPr>
          <w:spacing w:val="6"/>
          <w:w w:val="105"/>
        </w:rPr>
        <w:t> </w:t>
      </w:r>
      <w:r>
        <w:rPr>
          <w:w w:val="105"/>
        </w:rPr>
        <w:t>диапазона,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максимальное</w:t>
      </w:r>
    </w:p>
    <w:p>
      <w:pPr>
        <w:pStyle w:val="BodyText"/>
        <w:spacing w:line="290" w:lineRule="auto" w:before="96"/>
        <w:ind w:left="141" w:right="280"/>
        <w:jc w:val="both"/>
      </w:pPr>
      <w:r>
        <w:rPr>
          <w:w w:val="105"/>
        </w:rPr>
        <w:t>количество</w:t>
      </w:r>
      <w:r>
        <w:rPr>
          <w:w w:val="105"/>
        </w:rPr>
        <w:t> RB</w:t>
      </w:r>
      <w:r>
        <w:rPr>
          <w:w w:val="105"/>
        </w:rPr>
        <w:t> варьируется.</w:t>
      </w:r>
      <w:r>
        <w:rPr>
          <w:w w:val="105"/>
        </w:rPr>
        <w:t> Например,</w:t>
      </w:r>
      <w:r>
        <w:rPr>
          <w:w w:val="105"/>
        </w:rPr>
        <w:t> для</w:t>
      </w:r>
      <w:r>
        <w:rPr>
          <w:w w:val="105"/>
        </w:rPr>
        <w:t> </w:t>
      </w:r>
      <w:r>
        <w:rPr>
          <w:i/>
          <w:w w:val="105"/>
        </w:rPr>
        <w:t>𝜇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(</w:t>
      </w:r>
      <w:r>
        <w:rPr>
          <w:rFonts w:ascii="Calibri" w:hAnsi="Calibri" w:eastAsia="Calibri"/>
          <w:w w:val="105"/>
        </w:rPr>
        <w:t>Δ</w:t>
      </w:r>
      <w:r>
        <w:rPr>
          <w:i/>
          <w:w w:val="105"/>
        </w:rPr>
        <w:t>𝑓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15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кГц)</w:t>
      </w:r>
      <w:r>
        <w:rPr>
          <w:w w:val="105"/>
        </w:rPr>
        <w:t> в</w:t>
      </w:r>
      <w:r>
        <w:rPr>
          <w:w w:val="105"/>
        </w:rPr>
        <w:t> </w:t>
      </w:r>
      <w:r>
        <w:rPr>
          <w:w w:val="105"/>
        </w:rPr>
        <w:t>FR1 максимальное</w:t>
      </w:r>
      <w:r>
        <w:rPr>
          <w:w w:val="105"/>
        </w:rPr>
        <w:t> количество</w:t>
      </w:r>
      <w:r>
        <w:rPr>
          <w:w w:val="105"/>
        </w:rPr>
        <w:t> RB</w:t>
      </w:r>
      <w:r>
        <w:rPr>
          <w:w w:val="105"/>
        </w:rPr>
        <w:t> составляет</w:t>
      </w:r>
      <w:r>
        <w:rPr>
          <w:w w:val="105"/>
        </w:rPr>
        <w:t> 275,</w:t>
      </w:r>
      <w:r>
        <w:rPr>
          <w:w w:val="105"/>
        </w:rPr>
        <w:t> что</w:t>
      </w:r>
      <w:r>
        <w:rPr>
          <w:w w:val="105"/>
        </w:rPr>
        <w:t> соответствует</w:t>
      </w:r>
      <w:r>
        <w:rPr>
          <w:w w:val="105"/>
        </w:rPr>
        <w:t> полосе </w:t>
      </w:r>
      <w:r>
        <w:rPr>
          <w:rFonts w:ascii="Calibri" w:hAnsi="Calibri" w:eastAsia="Calibri"/>
          <w:w w:val="105"/>
        </w:rPr>
        <w:t>275</w:t>
      </w:r>
      <w:r>
        <w:rPr>
          <w:rFonts w:ascii="Calibri" w:hAnsi="Calibri" w:eastAsia="Calibri"/>
          <w:spacing w:val="-17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×</w:t>
      </w:r>
      <w:r>
        <w:rPr>
          <w:rFonts w:ascii="Lucida Sans Unicode" w:hAnsi="Lucida Sans Unicode" w:eastAsia="Lucida Sans Unicode"/>
          <w:spacing w:val="-40"/>
          <w:w w:val="105"/>
        </w:rPr>
        <w:t> </w:t>
      </w:r>
      <w:r>
        <w:rPr>
          <w:rFonts w:ascii="Calibri" w:hAnsi="Calibri" w:eastAsia="Calibri"/>
          <w:w w:val="105"/>
        </w:rPr>
        <w:t>12</w:t>
      </w:r>
      <w:r>
        <w:rPr>
          <w:rFonts w:ascii="Calibri" w:hAnsi="Calibri" w:eastAsia="Calibri"/>
          <w:spacing w:val="-16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×</w:t>
      </w:r>
      <w:r>
        <w:rPr>
          <w:rFonts w:ascii="Lucida Sans Unicode" w:hAnsi="Lucida Sans Unicode" w:eastAsia="Lucida Sans Unicode"/>
          <w:spacing w:val="-40"/>
          <w:w w:val="105"/>
        </w:rPr>
        <w:t> </w:t>
      </w:r>
      <w:r>
        <w:rPr>
          <w:rFonts w:ascii="Calibri" w:hAnsi="Calibri" w:eastAsia="Calibri"/>
          <w:w w:val="105"/>
        </w:rPr>
        <w:t>15</w:t>
      </w:r>
      <w:r>
        <w:rPr>
          <w:rFonts w:ascii="Calibri" w:hAnsi="Calibri" w:eastAsia="Calibri"/>
          <w:spacing w:val="-7"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8"/>
          <w:w w:val="125"/>
        </w:rPr>
        <w:t> </w:t>
      </w:r>
      <w:r>
        <w:rPr>
          <w:rFonts w:ascii="Calibri" w:hAnsi="Calibri" w:eastAsia="Calibri"/>
          <w:w w:val="105"/>
        </w:rPr>
        <w:t>49</w:t>
      </w:r>
      <w:r>
        <w:rPr>
          <w:i/>
          <w:w w:val="105"/>
        </w:rPr>
        <w:t>.</w:t>
      </w:r>
      <w:r>
        <w:rPr>
          <w:rFonts w:ascii="Calibri" w:hAnsi="Calibri" w:eastAsia="Calibri"/>
          <w:w w:val="105"/>
        </w:rPr>
        <w:t>5</w:t>
      </w:r>
      <w:r>
        <w:rPr>
          <w:rFonts w:ascii="Calibri" w:hAnsi="Calibri" w:eastAsia="Calibri"/>
          <w:spacing w:val="12"/>
          <w:w w:val="105"/>
        </w:rPr>
        <w:t> </w:t>
      </w:r>
      <w:r>
        <w:rPr>
          <w:w w:val="105"/>
        </w:rPr>
        <w:t>МГц.</w:t>
      </w:r>
      <w:r>
        <w:rPr>
          <w:spacing w:val="5"/>
          <w:w w:val="105"/>
        </w:rPr>
        <w:t> </w:t>
      </w:r>
      <w:r>
        <w:rPr>
          <w:w w:val="105"/>
        </w:rPr>
        <w:t>Для</w:t>
      </w:r>
      <w:r>
        <w:rPr>
          <w:spacing w:val="4"/>
          <w:w w:val="105"/>
        </w:rPr>
        <w:t> </w:t>
      </w:r>
      <w:r>
        <w:rPr>
          <w:i/>
          <w:w w:val="105"/>
        </w:rPr>
        <w:t>𝜇</w:t>
      </w:r>
      <w:r>
        <w:rPr>
          <w:i/>
          <w:spacing w:val="-2"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7"/>
          <w:w w:val="125"/>
        </w:rPr>
        <w:t> </w:t>
      </w:r>
      <w:r>
        <w:rPr>
          <w:rFonts w:ascii="Calibri" w:hAnsi="Calibri" w:eastAsia="Calibri"/>
          <w:w w:val="105"/>
        </w:rPr>
        <w:t>3</w:t>
      </w:r>
      <w:r>
        <w:rPr>
          <w:rFonts w:ascii="Calibri" w:hAnsi="Calibri" w:eastAsia="Calibri"/>
          <w:spacing w:val="12"/>
          <w:w w:val="105"/>
        </w:rPr>
        <w:t> </w:t>
      </w:r>
      <w:r>
        <w:rPr>
          <w:w w:val="105"/>
        </w:rPr>
        <w:t>(</w:t>
      </w:r>
      <w:r>
        <w:rPr>
          <w:rFonts w:ascii="Calibri" w:hAnsi="Calibri" w:eastAsia="Calibri"/>
          <w:w w:val="105"/>
        </w:rPr>
        <w:t>Δ</w:t>
      </w:r>
      <w:r>
        <w:rPr>
          <w:i/>
          <w:w w:val="105"/>
        </w:rPr>
        <w:t>𝑓</w:t>
      </w:r>
      <w:r>
        <w:rPr>
          <w:i/>
          <w:spacing w:val="12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7"/>
          <w:w w:val="125"/>
        </w:rPr>
        <w:t> </w:t>
      </w:r>
      <w:r>
        <w:rPr>
          <w:rFonts w:ascii="Calibri" w:hAnsi="Calibri" w:eastAsia="Calibri"/>
          <w:w w:val="105"/>
        </w:rPr>
        <w:t>120</w:t>
      </w:r>
      <w:r>
        <w:rPr>
          <w:rFonts w:ascii="Calibri" w:hAnsi="Calibri" w:eastAsia="Calibri"/>
          <w:spacing w:val="11"/>
          <w:w w:val="105"/>
        </w:rPr>
        <w:t> </w:t>
      </w:r>
      <w:r>
        <w:rPr>
          <w:w w:val="105"/>
        </w:rPr>
        <w:t>кГц)</w:t>
      </w:r>
      <w:r>
        <w:rPr>
          <w:spacing w:val="5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w w:val="105"/>
        </w:rPr>
        <w:t>FR2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максимальное</w:t>
      </w:r>
    </w:p>
    <w:p>
      <w:pPr>
        <w:pStyle w:val="BodyText"/>
        <w:spacing w:line="336" w:lineRule="exact"/>
        <w:ind w:left="141"/>
        <w:jc w:val="both"/>
      </w:pPr>
      <w:bookmarkStart w:name="Эффект Доплера" w:id="15"/>
      <w:bookmarkEnd w:id="15"/>
      <w:r>
        <w:rPr/>
      </w:r>
      <w:bookmarkStart w:name="_bookmark9" w:id="16"/>
      <w:bookmarkEnd w:id="16"/>
      <w:r>
        <w:rPr/>
      </w:r>
      <w:r>
        <w:rPr/>
        <w:t>количество</w:t>
      </w:r>
      <w:r>
        <w:rPr>
          <w:spacing w:val="19"/>
        </w:rPr>
        <w:t> </w:t>
      </w:r>
      <w:r>
        <w:rPr/>
        <w:t>RB</w:t>
      </w:r>
      <w:r>
        <w:rPr>
          <w:spacing w:val="20"/>
        </w:rPr>
        <w:t> </w:t>
      </w:r>
      <w:r>
        <w:rPr/>
        <w:t>также</w:t>
      </w:r>
      <w:r>
        <w:rPr>
          <w:spacing w:val="19"/>
        </w:rPr>
        <w:t> </w:t>
      </w:r>
      <w:r>
        <w:rPr/>
        <w:t>равно</w:t>
      </w:r>
      <w:r>
        <w:rPr>
          <w:spacing w:val="20"/>
        </w:rPr>
        <w:t> </w:t>
      </w:r>
      <w:r>
        <w:rPr/>
        <w:t>275,</w:t>
      </w:r>
      <w:r>
        <w:rPr>
          <w:spacing w:val="20"/>
        </w:rPr>
        <w:t> </w:t>
      </w:r>
      <w:r>
        <w:rPr/>
        <w:t>что</w:t>
      </w:r>
      <w:r>
        <w:rPr>
          <w:spacing w:val="19"/>
        </w:rPr>
        <w:t> </w:t>
      </w:r>
      <w:r>
        <w:rPr/>
        <w:t>даёт</w:t>
      </w:r>
      <w:r>
        <w:rPr>
          <w:spacing w:val="20"/>
        </w:rPr>
        <w:t> </w:t>
      </w:r>
      <w:r>
        <w:rPr/>
        <w:t>полосу</w:t>
      </w:r>
      <w:r>
        <w:rPr>
          <w:spacing w:val="19"/>
        </w:rPr>
        <w:t> </w:t>
      </w:r>
      <w:r>
        <w:rPr>
          <w:rFonts w:ascii="Calibri" w:hAnsi="Calibri"/>
        </w:rPr>
        <w:t>275</w:t>
      </w:r>
      <w:r>
        <w:rPr>
          <w:rFonts w:ascii="Calibri" w:hAnsi="Calibri"/>
          <w:spacing w:val="-29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54"/>
        </w:rPr>
        <w:t> </w:t>
      </w:r>
      <w:r>
        <w:rPr>
          <w:rFonts w:ascii="Calibri" w:hAnsi="Calibri"/>
        </w:rPr>
        <w:t>12</w:t>
      </w:r>
      <w:r>
        <w:rPr>
          <w:rFonts w:ascii="Calibri" w:hAnsi="Calibri"/>
          <w:spacing w:val="-29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54"/>
        </w:rPr>
        <w:t> </w:t>
      </w:r>
      <w:r>
        <w:rPr>
          <w:rFonts w:ascii="Calibri" w:hAnsi="Calibri"/>
        </w:rPr>
        <w:t>120</w:t>
      </w:r>
      <w:r>
        <w:rPr>
          <w:rFonts w:ascii="Calibri" w:hAnsi="Calibri"/>
          <w:spacing w:val="32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33"/>
        </w:rPr>
        <w:t> </w:t>
      </w:r>
      <w:r>
        <w:rPr>
          <w:rFonts w:ascii="Calibri" w:hAnsi="Calibri"/>
        </w:rPr>
        <w:t>396</w:t>
      </w:r>
      <w:r>
        <w:rPr>
          <w:rFonts w:ascii="Calibri" w:hAnsi="Calibri"/>
          <w:spacing w:val="27"/>
        </w:rPr>
        <w:t> </w:t>
      </w:r>
      <w:r>
        <w:rPr>
          <w:spacing w:val="-4"/>
        </w:rPr>
        <w:t>МГц.</w:t>
      </w:r>
    </w:p>
    <w:p>
      <w:pPr>
        <w:pStyle w:val="ListParagraph"/>
        <w:numPr>
          <w:ilvl w:val="2"/>
          <w:numId w:val="2"/>
        </w:numPr>
        <w:tabs>
          <w:tab w:pos="4037" w:val="left" w:leader="none"/>
        </w:tabs>
        <w:spacing w:line="240" w:lineRule="auto" w:before="159" w:after="0"/>
        <w:ind w:left="4037" w:right="0" w:hanging="622"/>
        <w:jc w:val="left"/>
        <w:rPr>
          <w:sz w:val="28"/>
        </w:rPr>
      </w:pPr>
      <w:r>
        <w:rPr>
          <w:w w:val="110"/>
          <w:sz w:val="28"/>
        </w:rPr>
        <w:t>Эффект</w:t>
      </w:r>
      <w:r>
        <w:rPr>
          <w:spacing w:val="8"/>
          <w:w w:val="110"/>
          <w:sz w:val="28"/>
        </w:rPr>
        <w:t> </w:t>
      </w:r>
      <w:r>
        <w:rPr>
          <w:spacing w:val="-2"/>
          <w:w w:val="110"/>
          <w:sz w:val="28"/>
        </w:rPr>
        <w:t>Доплера</w:t>
      </w:r>
    </w:p>
    <w:p>
      <w:pPr>
        <w:pStyle w:val="BodyText"/>
        <w:spacing w:line="316" w:lineRule="auto" w:before="221"/>
        <w:ind w:left="141" w:right="282" w:firstLine="617"/>
        <w:jc w:val="both"/>
      </w:pPr>
      <w:r>
        <w:rPr>
          <w:w w:val="105"/>
        </w:rPr>
        <w:t>Эффект</w:t>
      </w:r>
      <w:r>
        <w:rPr>
          <w:w w:val="105"/>
        </w:rPr>
        <w:t> Доплера</w:t>
      </w:r>
      <w:r>
        <w:rPr>
          <w:w w:val="105"/>
        </w:rPr>
        <w:t> возникает</w:t>
      </w:r>
      <w:r>
        <w:rPr>
          <w:w w:val="105"/>
        </w:rPr>
        <w:t> при</w:t>
      </w:r>
      <w:r>
        <w:rPr>
          <w:w w:val="105"/>
        </w:rPr>
        <w:t> наличии</w:t>
      </w:r>
      <w:r>
        <w:rPr>
          <w:w w:val="105"/>
        </w:rPr>
        <w:t> радиальной</w:t>
      </w:r>
      <w:r>
        <w:rPr>
          <w:w w:val="105"/>
        </w:rPr>
        <w:t> скорости приемника или передатчика относительно друг друга </w:t>
      </w:r>
      <w:hyperlink w:history="true" w:anchor="_bookmark10">
        <w:r>
          <w:rPr>
            <w:w w:val="105"/>
          </w:rPr>
          <w:t>(1.4).</w:t>
        </w:r>
      </w:hyperlink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607" w:top="1040" w:bottom="800" w:left="1559" w:right="566"/>
        </w:sectPr>
      </w:pPr>
    </w:p>
    <w:p>
      <w:pPr>
        <w:spacing w:before="242"/>
        <w:ind w:left="0" w:right="0" w:firstLine="0"/>
        <w:jc w:val="right"/>
        <w:rPr>
          <w:rFonts w:ascii="Calibri" w:eastAsia="Calibri"/>
          <w:sz w:val="28"/>
        </w:rPr>
      </w:pPr>
      <w:bookmarkStart w:name="_bookmark10" w:id="17"/>
      <w:bookmarkEnd w:id="17"/>
      <w:r>
        <w:rPr/>
      </w:r>
      <w:r>
        <w:rPr>
          <w:i/>
          <w:w w:val="70"/>
          <w:sz w:val="28"/>
        </w:rPr>
        <w:t>𝑓</w:t>
      </w:r>
      <w:r>
        <w:rPr>
          <w:i/>
          <w:w w:val="70"/>
          <w:sz w:val="28"/>
          <w:vertAlign w:val="subscript"/>
        </w:rPr>
        <w:t>𝑑</w:t>
      </w:r>
      <w:r>
        <w:rPr>
          <w:i/>
          <w:spacing w:val="-20"/>
          <w:w w:val="135"/>
          <w:sz w:val="28"/>
          <w:vertAlign w:val="baseline"/>
        </w:rPr>
        <w:t> </w:t>
      </w:r>
      <w:r>
        <w:rPr>
          <w:rFonts w:ascii="Calibri" w:eastAsia="Calibri"/>
          <w:spacing w:val="-10"/>
          <w:w w:val="135"/>
          <w:sz w:val="28"/>
          <w:vertAlign w:val="baseline"/>
        </w:rPr>
        <w:t>=</w:t>
      </w:r>
    </w:p>
    <w:p>
      <w:pPr>
        <w:spacing w:before="53"/>
        <w:ind w:left="6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-5"/>
          <w:w w:val="45"/>
          <w:sz w:val="28"/>
        </w:rPr>
        <w:t>𝑣𝑓</w:t>
      </w:r>
    </w:p>
    <w:p>
      <w:pPr>
        <w:spacing w:before="69"/>
        <w:ind w:left="160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3914127</wp:posOffset>
                </wp:positionH>
                <wp:positionV relativeFrom="paragraph">
                  <wp:posOffset>39753</wp:posOffset>
                </wp:positionV>
                <wp:extent cx="20066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0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0">
                              <a:moveTo>
                                <a:pt x="0" y="0"/>
                              </a:moveTo>
                              <a:lnTo>
                                <a:pt x="200177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08.199005pt,3.13022pt" to="323.961005pt,3.13022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w w:val="65"/>
          <w:sz w:val="28"/>
        </w:rPr>
        <w:t>𝑐</w:t>
      </w:r>
    </w:p>
    <w:p>
      <w:pPr>
        <w:tabs>
          <w:tab w:pos="4005" w:val="left" w:leader="none"/>
        </w:tabs>
        <w:spacing w:before="242"/>
        <w:ind w:left="62" w:right="0" w:firstLine="0"/>
        <w:jc w:val="left"/>
        <w:rPr>
          <w:sz w:val="28"/>
        </w:rPr>
      </w:pPr>
      <w:r>
        <w:rPr/>
        <w:br w:type="column"/>
      </w:r>
      <w:r>
        <w:rPr>
          <w:rFonts w:ascii="Calibri" w:eastAsia="Calibri"/>
          <w:sz w:val="28"/>
        </w:rPr>
        <w:t>cos</w:t>
      </w:r>
      <w:r>
        <w:rPr>
          <w:rFonts w:ascii="Calibri" w:eastAsia="Calibri"/>
          <w:spacing w:val="-16"/>
          <w:sz w:val="28"/>
        </w:rPr>
        <w:t> </w:t>
      </w:r>
      <w:r>
        <w:rPr>
          <w:i/>
          <w:spacing w:val="-5"/>
          <w:sz w:val="28"/>
        </w:rPr>
        <w:t>𝜓,</w:t>
      </w:r>
      <w:r>
        <w:rPr>
          <w:i/>
          <w:sz w:val="28"/>
        </w:rPr>
        <w:tab/>
      </w:r>
      <w:r>
        <w:rPr>
          <w:spacing w:val="-4"/>
          <w:sz w:val="28"/>
        </w:rPr>
        <w:t>(1.4)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607" w:top="1040" w:bottom="280" w:left="1559" w:right="566"/>
          <w:cols w:num="3" w:equalWidth="0">
            <w:col w:w="4502" w:space="40"/>
            <w:col w:w="349" w:space="39"/>
            <w:col w:w="4855"/>
          </w:cols>
        </w:sectPr>
      </w:pPr>
    </w:p>
    <w:p>
      <w:pPr>
        <w:pStyle w:val="BodyText"/>
        <w:spacing w:line="316" w:lineRule="auto" w:before="79"/>
        <w:ind w:left="141" w:right="281"/>
        <w:jc w:val="both"/>
      </w:pPr>
      <w:r>
        <w:rPr>
          <w:spacing w:val="-2"/>
        </w:rPr>
        <w:t>где</w:t>
      </w:r>
      <w:r>
        <w:rPr>
          <w:spacing w:val="-16"/>
        </w:rPr>
        <w:t> </w:t>
      </w:r>
      <w:r>
        <w:rPr>
          <w:i/>
          <w:spacing w:val="-2"/>
        </w:rPr>
        <w:t>𝑓</w:t>
      </w:r>
      <w:r>
        <w:rPr>
          <w:i/>
          <w:spacing w:val="-2"/>
          <w:vertAlign w:val="subscript"/>
        </w:rPr>
        <w:t>𝑑</w:t>
      </w:r>
      <w:r>
        <w:rPr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доплеровское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смещение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частоты,</w:t>
      </w:r>
      <w:r>
        <w:rPr>
          <w:spacing w:val="-16"/>
          <w:vertAlign w:val="baseline"/>
        </w:rPr>
        <w:t> </w:t>
      </w:r>
      <w:r>
        <w:rPr>
          <w:i/>
          <w:spacing w:val="-2"/>
          <w:vertAlign w:val="baseline"/>
        </w:rPr>
        <w:t>𝑣</w:t>
      </w:r>
      <w:r>
        <w:rPr>
          <w:i/>
          <w:spacing w:val="-6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модуль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относительной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скорости </w:t>
      </w:r>
      <w:r>
        <w:rPr>
          <w:vertAlign w:val="baseline"/>
        </w:rPr>
        <w:t>между премником и передатчиком, </w:t>
      </w:r>
      <w:r>
        <w:rPr>
          <w:i/>
          <w:vertAlign w:val="baseline"/>
        </w:rPr>
        <w:t>𝑓 </w:t>
      </w:r>
      <w:r>
        <w:rPr>
          <w:vertAlign w:val="baseline"/>
        </w:rPr>
        <w:t>- частота сигнала, </w:t>
      </w:r>
      <w:r>
        <w:rPr>
          <w:i/>
          <w:vertAlign w:val="baseline"/>
        </w:rPr>
        <w:t>𝜓 </w:t>
      </w:r>
      <w:r>
        <w:rPr>
          <w:vertAlign w:val="baseline"/>
        </w:rPr>
        <w:t>- угол между вектором</w:t>
      </w:r>
      <w:r>
        <w:rPr>
          <w:spacing w:val="40"/>
          <w:vertAlign w:val="baseline"/>
        </w:rPr>
        <w:t> </w:t>
      </w:r>
      <w:r>
        <w:rPr>
          <w:vertAlign w:val="baseline"/>
        </w:rPr>
        <w:t>скорости</w:t>
      </w:r>
      <w:r>
        <w:rPr>
          <w:spacing w:val="40"/>
          <w:vertAlign w:val="baseline"/>
        </w:rPr>
        <w:t> </w:t>
      </w:r>
      <w:r>
        <w:rPr>
          <w:vertAlign w:val="baseline"/>
        </w:rPr>
        <w:t>и</w:t>
      </w:r>
      <w:r>
        <w:rPr>
          <w:spacing w:val="40"/>
          <w:vertAlign w:val="baseline"/>
        </w:rPr>
        <w:t> </w:t>
      </w:r>
      <w:r>
        <w:rPr>
          <w:vertAlign w:val="baseline"/>
        </w:rPr>
        <w:t>направлением</w:t>
      </w:r>
      <w:r>
        <w:rPr>
          <w:spacing w:val="40"/>
          <w:vertAlign w:val="baseline"/>
        </w:rPr>
        <w:t> </w:t>
      </w:r>
      <w:r>
        <w:rPr>
          <w:vertAlign w:val="baseline"/>
        </w:rPr>
        <w:t>от</w:t>
      </w:r>
      <w:r>
        <w:rPr>
          <w:spacing w:val="40"/>
          <w:vertAlign w:val="baseline"/>
        </w:rPr>
        <w:t> </w:t>
      </w:r>
      <w:r>
        <w:rPr>
          <w:vertAlign w:val="baseline"/>
        </w:rPr>
        <w:t>передатчика</w:t>
      </w:r>
      <w:r>
        <w:rPr>
          <w:spacing w:val="40"/>
          <w:vertAlign w:val="baseline"/>
        </w:rPr>
        <w:t> </w:t>
      </w:r>
      <w:r>
        <w:rPr>
          <w:vertAlign w:val="baseline"/>
        </w:rPr>
        <w:t>к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приемнику</w:t>
      </w:r>
      <w:r>
        <w:rPr>
          <w:spacing w:val="40"/>
          <w:vertAlign w:val="baseline"/>
        </w:rPr>
        <w:t> </w:t>
      </w:r>
      <w:r>
        <w:rPr>
          <w:vertAlign w:val="baseline"/>
        </w:rPr>
        <w:t>(рис.</w:t>
      </w:r>
      <w:r>
        <w:rPr>
          <w:spacing w:val="40"/>
          <w:vertAlign w:val="baseline"/>
        </w:rPr>
        <w:t> </w:t>
      </w:r>
      <w:hyperlink w:history="true" w:anchor="_bookmark11">
        <w:r>
          <w:rPr>
            <w:vertAlign w:val="baseline"/>
          </w:rPr>
          <w:t>1.4).</w:t>
        </w:r>
      </w:hyperlink>
    </w:p>
    <w:p>
      <w:pPr>
        <w:pStyle w:val="BodyText"/>
        <w:spacing w:after="0" w:line="316" w:lineRule="auto"/>
        <w:jc w:val="both"/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spacing w:line="240" w:lineRule="auto"/>
        <w:ind w:left="29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47423" cy="218427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423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3"/>
        <w:ind w:right="140"/>
        <w:jc w:val="center"/>
      </w:pPr>
      <w:bookmarkStart w:name="_bookmark11" w:id="18"/>
      <w:bookmarkEnd w:id="18"/>
      <w:r>
        <w:rPr/>
      </w:r>
      <w:r>
        <w:rPr>
          <w:w w:val="105"/>
        </w:rPr>
        <w:t>Рис.</w:t>
      </w:r>
      <w:r>
        <w:rPr>
          <w:spacing w:val="1"/>
          <w:w w:val="105"/>
        </w:rPr>
        <w:t> </w:t>
      </w:r>
      <w:r>
        <w:rPr>
          <w:w w:val="105"/>
        </w:rPr>
        <w:t>1.4.</w:t>
      </w:r>
      <w:r>
        <w:rPr>
          <w:spacing w:val="1"/>
          <w:w w:val="105"/>
        </w:rPr>
        <w:t> </w:t>
      </w:r>
      <w:r>
        <w:rPr>
          <w:w w:val="105"/>
        </w:rPr>
        <w:t>Схема для</w:t>
      </w:r>
      <w:r>
        <w:rPr>
          <w:spacing w:val="1"/>
          <w:w w:val="105"/>
        </w:rPr>
        <w:t> </w:t>
      </w:r>
      <w:r>
        <w:rPr>
          <w:w w:val="105"/>
        </w:rPr>
        <w:t>расчета доплеровского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смещения</w:t>
      </w:r>
    </w:p>
    <w:p>
      <w:pPr>
        <w:pStyle w:val="BodyText"/>
        <w:spacing w:before="57"/>
      </w:pPr>
    </w:p>
    <w:p>
      <w:pPr>
        <w:pStyle w:val="BodyText"/>
        <w:spacing w:line="424" w:lineRule="exact"/>
        <w:ind w:left="141" w:right="280" w:firstLine="6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6521386</wp:posOffset>
                </wp:positionH>
                <wp:positionV relativeFrom="paragraph">
                  <wp:posOffset>1258986</wp:posOffset>
                </wp:positionV>
                <wp:extent cx="55244" cy="1270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40"/>
                                <w:sz w:val="20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494995pt;margin-top:99.132782pt;width:4.350pt;height:10pt;mso-position-horizontal-relative:page;mso-position-vertical-relative:paragraph;z-index:-16275968" type="#_x0000_t202" id="docshape26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40"/>
                          <w:sz w:val="20"/>
                        </w:rPr>
                        <w:t>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Во многих работах, посвященных проблеме доплеровского смещения в OFDM-системах (например, </w:t>
      </w:r>
      <w:hyperlink w:history="true" w:anchor="_bookmark55">
        <w:r>
          <w:rPr/>
          <w:t>12,</w:t>
        </w:r>
      </w:hyperlink>
      <w:r>
        <w:rPr/>
        <w:t> </w:t>
      </w:r>
      <w:hyperlink w:history="true" w:anchor="_bookmark50">
        <w:r>
          <w:rPr/>
          <w:t>7),</w:t>
        </w:r>
      </w:hyperlink>
      <w:r>
        <w:rPr/>
        <w:t> рассматривается упрощённая модель, в которой</w:t>
      </w:r>
      <w:r>
        <w:rPr>
          <w:spacing w:val="40"/>
        </w:rPr>
        <w:t> </w:t>
      </w:r>
      <w:r>
        <w:rPr/>
        <w:t>доплеровский</w:t>
      </w:r>
      <w:r>
        <w:rPr>
          <w:spacing w:val="40"/>
        </w:rPr>
        <w:t> </w:t>
      </w:r>
      <w:r>
        <w:rPr/>
        <w:t>сдвиг</w:t>
      </w:r>
      <w:r>
        <w:rPr>
          <w:spacing w:val="40"/>
        </w:rPr>
        <w:t> </w:t>
      </w:r>
      <w:r>
        <w:rPr/>
        <w:t>считается</w:t>
      </w:r>
      <w:r>
        <w:rPr>
          <w:spacing w:val="40"/>
        </w:rPr>
        <w:t> </w:t>
      </w:r>
      <w:r>
        <w:rPr/>
        <w:t>одинаковым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всех</w:t>
      </w:r>
      <w:r>
        <w:rPr>
          <w:spacing w:val="40"/>
        </w:rPr>
        <w:t> </w:t>
      </w:r>
      <w:r>
        <w:rPr/>
        <w:t>поднесущих. В рамках этой модели принимается, что эффект Доплера сводится к глобальному смещению несущей частоты на величину </w:t>
      </w:r>
      <w:r>
        <w:rPr>
          <w:i/>
        </w:rPr>
        <w:t>𝑓</w:t>
      </w:r>
      <w:r>
        <w:rPr>
          <w:i/>
          <w:vertAlign w:val="subscript"/>
        </w:rPr>
        <w:t>𝐷</w:t>
      </w:r>
      <w:r>
        <w:rPr>
          <w:i/>
          <w:w w:val="125"/>
          <w:vertAlign w:val="baseline"/>
        </w:rPr>
        <w:t> </w:t>
      </w:r>
      <w:r>
        <w:rPr>
          <w:rFonts w:ascii="Calibri" w:hAnsi="Calibri" w:eastAsia="Calibri"/>
          <w:w w:val="125"/>
          <w:vertAlign w:val="baseline"/>
        </w:rPr>
        <w:t>=</w:t>
      </w:r>
      <w:r>
        <w:rPr>
          <w:rFonts w:ascii="Calibri" w:hAnsi="Calibri" w:eastAsia="Calibri"/>
          <w:w w:val="125"/>
          <w:vertAlign w:val="baseline"/>
        </w:rPr>
        <w:t> </w:t>
      </w:r>
      <w:r>
        <w:rPr>
          <w:i/>
          <w:vertAlign w:val="baseline"/>
        </w:rPr>
        <w:t>𝑓</w:t>
      </w:r>
      <w:r>
        <w:rPr>
          <w:i/>
          <w:vertAlign w:val="subscript"/>
        </w:rPr>
        <w:t>𝑐</w:t>
      </w:r>
      <w:r>
        <w:rPr>
          <w:i/>
          <w:spacing w:val="-18"/>
          <w:vertAlign w:val="baseline"/>
        </w:rPr>
        <w:t> </w:t>
      </w:r>
      <w:r>
        <w:rPr>
          <w:i/>
          <w:u w:val="single"/>
          <w:vertAlign w:val="superscript"/>
        </w:rPr>
        <w:t>𝑣</w:t>
      </w:r>
      <w:r>
        <w:rPr>
          <w:i/>
          <w:spacing w:val="-17"/>
          <w:vertAlign w:val="baseline"/>
        </w:rPr>
        <w:t> </w:t>
      </w:r>
      <w:r>
        <w:rPr>
          <w:vertAlign w:val="baseline"/>
        </w:rPr>
        <w:t>, </w:t>
      </w:r>
      <w:r>
        <w:rPr>
          <w:spacing w:val="-57"/>
          <w:vertAlign w:val="baseline"/>
        </w:rPr>
        <w:t>что</w:t>
      </w:r>
      <w:r>
        <w:rPr>
          <w:vertAlign w:val="baseline"/>
        </w:rPr>
        <w:t> справедливо лишь для узкополосных сигналов, у которых ширина полосы много меньше несущей частоты (</w:t>
      </w:r>
      <w:r>
        <w:rPr>
          <w:i/>
          <w:vertAlign w:val="baseline"/>
        </w:rPr>
        <w:t>𝐵 </w:t>
      </w:r>
      <w:r>
        <w:rPr>
          <w:rFonts w:ascii="Lucida Sans Unicode" w:hAnsi="Lucida Sans Unicode" w:eastAsia="Lucida Sans Unicode"/>
          <w:vertAlign w:val="baseline"/>
        </w:rPr>
        <w:t>≪</w:t>
      </w:r>
      <w:r>
        <w:rPr>
          <w:rFonts w:ascii="Lucida Sans Unicode" w:hAnsi="Lucida Sans Unicode" w:eastAsia="Lucida Sans Unicode"/>
          <w:spacing w:val="-1"/>
          <w:vertAlign w:val="baseline"/>
        </w:rPr>
        <w:t> </w:t>
      </w:r>
      <w:r>
        <w:rPr>
          <w:i/>
          <w:vertAlign w:val="baseline"/>
        </w:rPr>
        <w:t>𝑓</w:t>
      </w:r>
      <w:r>
        <w:rPr>
          <w:i/>
          <w:vertAlign w:val="subscript"/>
        </w:rPr>
        <w:t>𝑐</w:t>
      </w:r>
      <w:r>
        <w:rPr>
          <w:vertAlign w:val="baseline"/>
        </w:rPr>
        <w:t>, </w:t>
      </w:r>
      <w:r>
        <w:rPr>
          <w:i/>
          <w:vertAlign w:val="baseline"/>
        </w:rPr>
        <w:t>𝐵 </w:t>
      </w:r>
      <w:r>
        <w:rPr>
          <w:rFonts w:ascii="Calibri" w:hAnsi="Calibri" w:eastAsia="Calibri"/>
          <w:w w:val="125"/>
          <w:vertAlign w:val="baseline"/>
        </w:rPr>
        <w:t>= </w:t>
      </w:r>
      <w:r>
        <w:rPr>
          <w:i/>
          <w:vertAlign w:val="baseline"/>
        </w:rPr>
        <w:t>𝑁</w:t>
      </w:r>
      <w:r>
        <w:rPr>
          <w:i/>
          <w:spacing w:val="-37"/>
          <w:vertAlign w:val="baseline"/>
        </w:rPr>
        <w:t> </w:t>
      </w:r>
      <w:r>
        <w:rPr>
          <w:rFonts w:ascii="Calibri" w:hAnsi="Calibri" w:eastAsia="Calibri"/>
          <w:vertAlign w:val="baseline"/>
        </w:rPr>
        <w:t>Δ</w:t>
      </w:r>
      <w:r>
        <w:rPr>
          <w:i/>
          <w:vertAlign w:val="baseline"/>
        </w:rPr>
        <w:t>𝑓</w:t>
      </w:r>
      <w:r>
        <w:rPr>
          <w:i/>
          <w:spacing w:val="-37"/>
          <w:vertAlign w:val="baseline"/>
        </w:rPr>
        <w:t> </w:t>
      </w:r>
      <w:r>
        <w:rPr>
          <w:vertAlign w:val="baseline"/>
        </w:rPr>
        <w:t>).</w:t>
      </w:r>
    </w:p>
    <w:p>
      <w:pPr>
        <w:pStyle w:val="BodyText"/>
        <w:spacing w:line="316" w:lineRule="auto" w:before="74"/>
        <w:ind w:left="141" w:right="281" w:firstLine="617"/>
        <w:jc w:val="both"/>
      </w:pPr>
      <w:r>
        <w:rPr/>
        <w:t>Однако в широкополосных системах, каковой является OFDM с большой</w:t>
      </w:r>
      <w:r>
        <w:rPr>
          <w:spacing w:val="40"/>
        </w:rPr>
        <w:t> </w:t>
      </w:r>
      <w:r>
        <w:rPr/>
        <w:t>полосой</w:t>
      </w:r>
      <w:r>
        <w:rPr>
          <w:spacing w:val="40"/>
        </w:rPr>
        <w:t> </w:t>
      </w:r>
      <w:r>
        <w:rPr/>
        <w:t>пропускания,</w:t>
      </w:r>
      <w:r>
        <w:rPr>
          <w:spacing w:val="40"/>
        </w:rPr>
        <w:t> </w:t>
      </w:r>
      <w:r>
        <w:rPr/>
        <w:t>такое</w:t>
      </w:r>
      <w:r>
        <w:rPr>
          <w:spacing w:val="40"/>
        </w:rPr>
        <w:t> </w:t>
      </w:r>
      <w:r>
        <w:rPr/>
        <w:t>допущение</w:t>
      </w:r>
      <w:r>
        <w:rPr>
          <w:spacing w:val="40"/>
        </w:rPr>
        <w:t> </w:t>
      </w:r>
      <w:r>
        <w:rPr/>
        <w:t>перестаёт</w:t>
      </w:r>
      <w:r>
        <w:rPr>
          <w:spacing w:val="40"/>
        </w:rPr>
        <w:t> </w:t>
      </w:r>
      <w:r>
        <w:rPr/>
        <w:t>выполняться.</w:t>
      </w:r>
      <w:r>
        <w:rPr>
          <w:spacing w:val="80"/>
          <w:w w:val="150"/>
        </w:rPr>
        <w:t> </w:t>
      </w:r>
      <w:r>
        <w:rPr/>
        <w:t>В этом случае на каждую поднесущую с частотой </w:t>
      </w:r>
      <w:r>
        <w:rPr>
          <w:i/>
          <w:w w:val="95"/>
        </w:rPr>
        <w:t>𝑓</w:t>
      </w:r>
      <w:r>
        <w:rPr>
          <w:i/>
          <w:w w:val="95"/>
          <w:vertAlign w:val="subscript"/>
        </w:rPr>
        <w:t>𝑖</w:t>
      </w:r>
      <w:r>
        <w:rPr>
          <w:i/>
          <w:w w:val="95"/>
          <w:vertAlign w:val="baseline"/>
        </w:rPr>
        <w:t> </w:t>
      </w:r>
      <w:r>
        <w:rPr>
          <w:vertAlign w:val="baseline"/>
        </w:rPr>
        <w:t>действует </w:t>
      </w:r>
      <w:r>
        <w:rPr>
          <w:vertAlign w:val="baseline"/>
        </w:rPr>
        <w:t>свой индивидуальный</w:t>
      </w:r>
      <w:r>
        <w:rPr>
          <w:spacing w:val="40"/>
          <w:vertAlign w:val="baseline"/>
        </w:rPr>
        <w:t> </w:t>
      </w:r>
      <w:r>
        <w:rPr>
          <w:vertAlign w:val="baseline"/>
        </w:rPr>
        <w:t>доплеровский сдвиг </w:t>
      </w:r>
      <w:hyperlink w:history="true" w:anchor="_bookmark12">
        <w:r>
          <w:rPr>
            <w:vertAlign w:val="baseline"/>
          </w:rPr>
          <w:t>(1.5):</w:t>
        </w:r>
      </w:hyperlink>
    </w:p>
    <w:p>
      <w:pPr>
        <w:pStyle w:val="BodyText"/>
        <w:spacing w:before="89"/>
      </w:pPr>
    </w:p>
    <w:p>
      <w:pPr>
        <w:tabs>
          <w:tab w:pos="8934" w:val="left" w:leader="none"/>
        </w:tabs>
        <w:spacing w:before="1"/>
        <w:ind w:left="407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3667010</wp:posOffset>
                </wp:positionH>
                <wp:positionV relativeFrom="paragraph">
                  <wp:posOffset>127804</wp:posOffset>
                </wp:positionV>
                <wp:extent cx="104775" cy="1270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80"/>
                                <w:sz w:val="20"/>
                              </w:rPr>
                              <w:t>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740997pt;margin-top:10.063371pt;width:8.25pt;height:10pt;mso-position-horizontal-relative:page;mso-position-vertical-relative:paragraph;z-index:-16275456" type="#_x0000_t202" id="docshape2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80"/>
                          <w:sz w:val="20"/>
                        </w:rPr>
                        <w:t>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19"/>
      <w:bookmarkEnd w:id="19"/>
      <w:r>
        <w:rPr/>
      </w:r>
      <w:r>
        <w:rPr>
          <w:i/>
          <w:spacing w:val="-4"/>
          <w:sz w:val="28"/>
        </w:rPr>
        <w:t>𝑓</w:t>
      </w:r>
      <w:r>
        <w:rPr>
          <w:i/>
          <w:spacing w:val="-40"/>
          <w:sz w:val="28"/>
        </w:rPr>
        <w:t> </w:t>
      </w:r>
      <w:r>
        <w:rPr>
          <w:rFonts w:ascii="Calibri" w:eastAsia="Calibri"/>
          <w:spacing w:val="-4"/>
          <w:sz w:val="28"/>
          <w:vertAlign w:val="superscript"/>
        </w:rPr>
        <w:t>(</w:t>
      </w:r>
      <w:r>
        <w:rPr>
          <w:i/>
          <w:spacing w:val="-4"/>
          <w:sz w:val="28"/>
          <w:vertAlign w:val="superscript"/>
        </w:rPr>
        <w:t>𝑖</w:t>
      </w:r>
      <w:r>
        <w:rPr>
          <w:rFonts w:ascii="Calibri" w:eastAsia="Calibri"/>
          <w:spacing w:val="-4"/>
          <w:sz w:val="28"/>
          <w:vertAlign w:val="superscript"/>
        </w:rPr>
        <w:t>)</w:t>
      </w:r>
      <w:r>
        <w:rPr>
          <w:rFonts w:ascii="Calibri" w:eastAsia="Calibri"/>
          <w:spacing w:val="-6"/>
          <w:sz w:val="28"/>
          <w:vertAlign w:val="baseline"/>
        </w:rPr>
        <w:t> </w:t>
      </w:r>
      <w:r>
        <w:rPr>
          <w:rFonts w:ascii="Calibri" w:eastAsia="Calibri"/>
          <w:spacing w:val="-4"/>
          <w:sz w:val="28"/>
          <w:vertAlign w:val="baseline"/>
        </w:rPr>
        <w:t>=</w:t>
      </w:r>
      <w:r>
        <w:rPr>
          <w:rFonts w:ascii="Calibri" w:eastAsia="Calibri"/>
          <w:spacing w:val="-7"/>
          <w:sz w:val="28"/>
          <w:vertAlign w:val="baseline"/>
        </w:rPr>
        <w:t> </w:t>
      </w:r>
      <w:r>
        <w:rPr>
          <w:i/>
          <w:spacing w:val="-4"/>
          <w:sz w:val="28"/>
          <w:vertAlign w:val="baseline"/>
        </w:rPr>
        <w:t>𝑓</w:t>
      </w:r>
      <w:r>
        <w:rPr>
          <w:i/>
          <w:spacing w:val="-4"/>
          <w:sz w:val="28"/>
          <w:vertAlign w:val="subscript"/>
        </w:rPr>
        <w:t>𝑖</w:t>
      </w:r>
      <w:r>
        <w:rPr>
          <w:i/>
          <w:spacing w:val="-4"/>
          <w:sz w:val="28"/>
          <w:vertAlign w:val="baseline"/>
        </w:rPr>
        <w:t>𝑣/𝑐,</w:t>
      </w:r>
      <w:r>
        <w:rPr>
          <w:i/>
          <w:sz w:val="28"/>
          <w:vertAlign w:val="baseline"/>
        </w:rPr>
        <w:tab/>
      </w:r>
      <w:r>
        <w:rPr>
          <w:spacing w:val="-2"/>
          <w:sz w:val="28"/>
          <w:vertAlign w:val="baseline"/>
        </w:rPr>
        <w:t>(1.5)</w:t>
      </w:r>
    </w:p>
    <w:p>
      <w:pPr>
        <w:pStyle w:val="BodyText"/>
        <w:spacing w:line="316" w:lineRule="auto" w:before="261"/>
        <w:ind w:left="141" w:right="283" w:firstLine="617"/>
        <w:jc w:val="both"/>
      </w:pPr>
      <w:r>
        <w:rPr/>
        <w:t>Учитывая сдвиг от несущей частоты, выражение для полного сдвига</w:t>
      </w:r>
      <w:r>
        <w:rPr>
          <w:spacing w:val="80"/>
        </w:rPr>
        <w:t> </w:t>
      </w:r>
      <w:r>
        <w:rPr/>
        <w:t>для </w:t>
      </w:r>
      <w:r>
        <w:rPr>
          <w:i/>
        </w:rPr>
        <w:t>𝑖</w:t>
      </w:r>
      <w:r>
        <w:rPr/>
        <w:t>-ой поднесущей будет выглядеть следующим образом </w:t>
      </w:r>
      <w:hyperlink w:history="true" w:anchor="_bookmark13">
        <w:r>
          <w:rPr/>
          <w:t>(1.6):</w:t>
        </w:r>
      </w:hyperlink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607" w:top="1360" w:bottom="800" w:left="1559" w:right="566"/>
        </w:sectPr>
      </w:pPr>
    </w:p>
    <w:p>
      <w:pPr>
        <w:spacing w:before="170"/>
        <w:ind w:left="0" w:right="0" w:firstLine="0"/>
        <w:jc w:val="right"/>
        <w:rPr>
          <w:rFonts w:ascii="Calibri" w:eastAsia="Calibri"/>
          <w:sz w:val="20"/>
        </w:rPr>
      </w:pPr>
      <w:r>
        <w:rPr>
          <w:rFonts w:asci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3158070</wp:posOffset>
                </wp:positionH>
                <wp:positionV relativeFrom="paragraph">
                  <wp:posOffset>283004</wp:posOffset>
                </wp:positionV>
                <wp:extent cx="358140" cy="1270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581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50"/>
                                <w:sz w:val="20"/>
                              </w:rPr>
                              <w:t>𝐷𝐹𝑢𝑙𝑙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67007pt;margin-top:22.283819pt;width:28.2pt;height:10pt;mso-position-horizontal-relative:page;mso-position-vertical-relative:paragraph;z-index:-16274944" type="#_x0000_t202" id="docshape28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w w:val="50"/>
                          <w:sz w:val="20"/>
                        </w:rPr>
                        <w:t>𝐷𝐹𝑢𝑙𝑙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3" w:id="20"/>
      <w:bookmarkEnd w:id="20"/>
      <w:r>
        <w:rPr/>
      </w:r>
      <w:r>
        <w:rPr>
          <w:i/>
          <w:w w:val="60"/>
          <w:position w:val="-14"/>
          <w:sz w:val="28"/>
        </w:rPr>
        <w:t>𝑓</w:t>
      </w:r>
      <w:r>
        <w:rPr>
          <w:i/>
          <w:spacing w:val="-4"/>
          <w:w w:val="60"/>
          <w:position w:val="-14"/>
          <w:sz w:val="28"/>
        </w:rPr>
        <w:t> </w:t>
      </w:r>
      <w:r>
        <w:rPr>
          <w:rFonts w:ascii="Calibri" w:eastAsia="Calibri"/>
          <w:spacing w:val="-5"/>
          <w:w w:val="95"/>
          <w:sz w:val="20"/>
        </w:rPr>
        <w:t>(</w:t>
      </w:r>
      <w:r>
        <w:rPr>
          <w:i/>
          <w:spacing w:val="-5"/>
          <w:w w:val="95"/>
          <w:sz w:val="20"/>
        </w:rPr>
        <w:t>𝑖</w:t>
      </w:r>
      <w:r>
        <w:rPr>
          <w:rFonts w:ascii="Calibri" w:eastAsia="Calibri"/>
          <w:spacing w:val="-5"/>
          <w:w w:val="95"/>
          <w:sz w:val="20"/>
        </w:rPr>
        <w:t>)</w:t>
      </w:r>
    </w:p>
    <w:p>
      <w:pPr>
        <w:spacing w:before="243"/>
        <w:ind w:left="362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Calibri" w:eastAsia="Calibri"/>
          <w:w w:val="135"/>
          <w:sz w:val="28"/>
        </w:rPr>
        <w:t>=</w:t>
      </w:r>
      <w:r>
        <w:rPr>
          <w:rFonts w:ascii="Calibri" w:eastAsia="Calibri"/>
          <w:spacing w:val="23"/>
          <w:w w:val="135"/>
          <w:sz w:val="28"/>
        </w:rPr>
        <w:t> </w:t>
      </w:r>
      <w:r>
        <w:rPr>
          <w:rFonts w:ascii="Calibri" w:eastAsia="Calibri"/>
          <w:spacing w:val="-27"/>
          <w:w w:val="80"/>
          <w:sz w:val="28"/>
        </w:rPr>
        <w:t>(</w:t>
      </w:r>
      <w:r>
        <w:rPr>
          <w:i/>
          <w:spacing w:val="-27"/>
          <w:w w:val="80"/>
          <w:sz w:val="28"/>
        </w:rPr>
        <w:t>𝑓</w:t>
      </w:r>
    </w:p>
    <w:p>
      <w:pPr>
        <w:spacing w:before="243"/>
        <w:ind w:left="102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Calibri" w:eastAsia="Calibri"/>
          <w:w w:val="135"/>
          <w:sz w:val="28"/>
        </w:rPr>
        <w:t>+</w:t>
      </w:r>
      <w:r>
        <w:rPr>
          <w:rFonts w:ascii="Calibri" w:eastAsia="Calibri"/>
          <w:spacing w:val="7"/>
          <w:w w:val="135"/>
          <w:sz w:val="28"/>
        </w:rPr>
        <w:t> </w:t>
      </w:r>
      <w:r>
        <w:rPr>
          <w:rFonts w:ascii="Calibri" w:eastAsia="Calibri"/>
          <w:spacing w:val="-34"/>
          <w:w w:val="75"/>
          <w:sz w:val="28"/>
        </w:rPr>
        <w:t>[</w:t>
      </w:r>
      <w:r>
        <w:rPr>
          <w:i/>
          <w:spacing w:val="-34"/>
          <w:w w:val="75"/>
          <w:sz w:val="28"/>
        </w:rPr>
        <w:t>𝑓</w:t>
      </w:r>
    </w:p>
    <w:p>
      <w:pPr>
        <w:tabs>
          <w:tab w:pos="893" w:val="left" w:leader="none"/>
        </w:tabs>
        <w:spacing w:line="235" w:lineRule="exact" w:before="54"/>
        <w:ind w:left="430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-10"/>
          <w:w w:val="90"/>
          <w:sz w:val="28"/>
          <w:u w:val="single"/>
        </w:rPr>
        <w:t>𝐵</w:t>
      </w:r>
      <w:r>
        <w:rPr>
          <w:i/>
          <w:sz w:val="28"/>
        </w:rPr>
        <w:tab/>
      </w:r>
      <w:r>
        <w:rPr>
          <w:i/>
          <w:spacing w:val="-70"/>
          <w:w w:val="65"/>
          <w:sz w:val="28"/>
          <w:u w:val="single"/>
        </w:rPr>
        <w:t>𝑣</w:t>
      </w:r>
    </w:p>
    <w:p>
      <w:pPr>
        <w:tabs>
          <w:tab w:pos="682" w:val="left" w:leader="none"/>
        </w:tabs>
        <w:spacing w:line="343" w:lineRule="exact" w:before="0"/>
        <w:ind w:left="120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4328934</wp:posOffset>
                </wp:positionH>
                <wp:positionV relativeFrom="paragraph">
                  <wp:posOffset>72429</wp:posOffset>
                </wp:positionV>
                <wp:extent cx="55244" cy="1270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40"/>
                                <w:sz w:val="20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860992pt;margin-top:5.703108pt;width:4.350pt;height:10pt;mso-position-horizontal-relative:page;mso-position-vertical-relative:paragraph;z-index:15735296" type="#_x0000_t202" id="docshape2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40"/>
                          <w:sz w:val="20"/>
                        </w:rPr>
                        <w:t>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4655642</wp:posOffset>
                </wp:positionH>
                <wp:positionV relativeFrom="paragraph">
                  <wp:posOffset>128313</wp:posOffset>
                </wp:positionV>
                <wp:extent cx="89535" cy="1828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95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7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85999pt;margin-top:10.103408pt;width:7.05pt;height:14.4pt;mso-position-horizontal-relative:page;mso-position-vertical-relative:paragraph;z-index:-16273408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line="287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4929898</wp:posOffset>
                </wp:positionH>
                <wp:positionV relativeFrom="paragraph">
                  <wp:posOffset>128313</wp:posOffset>
                </wp:positionV>
                <wp:extent cx="76835" cy="18224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7683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40"/>
                                <w:sz w:val="28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181pt;margin-top:10.103408pt;width:6.05pt;height:14.35pt;mso-position-horizontal-relative:page;mso-position-vertical-relative:paragraph;z-index:15736320" type="#_x0000_t202" id="docshape31" filled="false" stroked="false">
                <v:textbox inset="0,0,0,0">
                  <w:txbxContent>
                    <w:p>
                      <w:pPr>
                        <w:spacing w:line="276" w:lineRule="exact" w:before="0"/>
                        <w:ind w:left="0" w:right="0" w:firstLine="0"/>
                        <w:jc w:val="lef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w w:val="40"/>
                          <w:sz w:val="28"/>
                        </w:rPr>
                        <w:t>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8"/>
        </w:rPr>
        <w:t>—</w:t>
        <w:tab/>
      </w:r>
      <w:r>
        <w:rPr>
          <w:rFonts w:ascii="Calibri" w:hAnsi="Calibri"/>
          <w:spacing w:val="-5"/>
          <w:sz w:val="28"/>
        </w:rPr>
        <w:t>])</w:t>
      </w:r>
    </w:p>
    <w:p>
      <w:pPr>
        <w:pStyle w:val="BodyText"/>
        <w:spacing w:before="248"/>
        <w:ind w:right="282"/>
        <w:jc w:val="right"/>
      </w:pPr>
      <w:r>
        <w:rPr/>
        <w:br w:type="column"/>
      </w:r>
      <w:r>
        <w:rPr>
          <w:spacing w:val="-2"/>
          <w:w w:val="105"/>
        </w:rPr>
        <w:t>(1.6)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607" w:top="1040" w:bottom="280" w:left="1559" w:right="566"/>
          <w:cols w:num="5" w:equalWidth="0">
            <w:col w:w="3669" w:space="40"/>
            <w:col w:w="909" w:space="39"/>
            <w:col w:w="602" w:space="39"/>
            <w:col w:w="1030" w:space="40"/>
            <w:col w:w="3417"/>
          </w:cols>
        </w:sectPr>
      </w:pPr>
    </w:p>
    <w:p>
      <w:pPr>
        <w:pStyle w:val="BodyText"/>
        <w:spacing w:line="316" w:lineRule="auto" w:before="213"/>
        <w:ind w:left="141" w:firstLine="6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3921798</wp:posOffset>
                </wp:positionH>
                <wp:positionV relativeFrom="paragraph">
                  <wp:posOffset>-145690</wp:posOffset>
                </wp:positionV>
                <wp:extent cx="43815" cy="1270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30"/>
                                <w:sz w:val="20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803009pt;margin-top:-11.471666pt;width:3.45pt;height:10pt;mso-position-horizontal-relative:page;mso-position-vertical-relative:paragraph;z-index:15734784" type="#_x0000_t202" id="docshape32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30"/>
                          <w:sz w:val="20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Учитывая</w:t>
      </w:r>
      <w:r>
        <w:rPr>
          <w:spacing w:val="40"/>
          <w:w w:val="105"/>
        </w:rPr>
        <w:t> </w:t>
      </w:r>
      <w:hyperlink w:history="true" w:anchor="_bookmark13">
        <w:r>
          <w:rPr>
            <w:w w:val="105"/>
          </w:rPr>
          <w:t>(1.6),</w:t>
        </w:r>
      </w:hyperlink>
      <w:r>
        <w:rPr>
          <w:spacing w:val="40"/>
          <w:w w:val="105"/>
        </w:rPr>
        <w:t> </w:t>
      </w:r>
      <w:r>
        <w:rPr>
          <w:w w:val="105"/>
        </w:rPr>
        <w:t>выражение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OFDM</w:t>
      </w:r>
      <w:r>
        <w:rPr>
          <w:spacing w:val="40"/>
          <w:w w:val="105"/>
        </w:rPr>
        <w:t> </w:t>
      </w:r>
      <w:r>
        <w:rPr>
          <w:w w:val="105"/>
        </w:rPr>
        <w:t>сигнала</w:t>
      </w:r>
      <w:r>
        <w:rPr>
          <w:spacing w:val="40"/>
          <w:w w:val="105"/>
        </w:rPr>
        <w:t> </w:t>
      </w:r>
      <w:hyperlink w:history="true" w:anchor="_bookmark2">
        <w:r>
          <w:rPr>
            <w:w w:val="105"/>
          </w:rPr>
          <w:t>(1.1)</w:t>
        </w:r>
      </w:hyperlink>
      <w:r>
        <w:rPr>
          <w:spacing w:val="40"/>
          <w:w w:val="105"/>
        </w:rPr>
        <w:t> </w:t>
      </w:r>
      <w:r>
        <w:rPr>
          <w:w w:val="105"/>
        </w:rPr>
        <w:t>описыватеся</w:t>
      </w:r>
      <w:r>
        <w:rPr>
          <w:spacing w:val="40"/>
          <w:w w:val="105"/>
        </w:rPr>
        <w:t> </w:t>
      </w:r>
      <w:r>
        <w:rPr>
          <w:w w:val="105"/>
        </w:rPr>
        <w:t>следующим выражением </w:t>
      </w:r>
      <w:hyperlink w:history="true" w:anchor="_bookmark14">
        <w:r>
          <w:rPr>
            <w:w w:val="105"/>
          </w:rPr>
          <w:t>(1.7):</w:t>
        </w:r>
      </w:hyperlink>
    </w:p>
    <w:p>
      <w:pPr>
        <w:spacing w:before="224"/>
        <w:ind w:left="-1" w:right="2191" w:firstLine="0"/>
        <w:jc w:val="center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3567760</wp:posOffset>
                </wp:positionH>
                <wp:positionV relativeFrom="paragraph">
                  <wp:posOffset>337249</wp:posOffset>
                </wp:positionV>
                <wp:extent cx="3452495" cy="230504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452495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875" w:val="left" w:leader="none"/>
                              </w:tabs>
                              <w:spacing w:line="136" w:lineRule="auto" w:before="25"/>
                              <w:ind w:left="0" w:right="0" w:firstLine="0"/>
                              <w:jc w:val="left"/>
                              <w:rPr>
                                <w:position w:val="-11"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4"/>
                                <w:w w:val="80"/>
                                <w:position w:val="-11"/>
                                <w:sz w:val="28"/>
                              </w:rPr>
                              <w:t>𝑋</w:t>
                            </w:r>
                            <w:r>
                              <w:rPr>
                                <w:rFonts w:ascii="Calibri" w:hAnsi="Calibri" w:eastAsia="Calibri"/>
                                <w:spacing w:val="4"/>
                                <w:w w:val="80"/>
                                <w:position w:val="-11"/>
                                <w:sz w:val="28"/>
                              </w:rPr>
                              <w:t>[</w:t>
                            </w:r>
                            <w:r>
                              <w:rPr>
                                <w:i/>
                                <w:spacing w:val="4"/>
                                <w:w w:val="80"/>
                                <w:position w:val="-11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libri" w:hAnsi="Calibri" w:eastAsia="Calibri"/>
                                <w:spacing w:val="4"/>
                                <w:w w:val="80"/>
                                <w:position w:val="-11"/>
                                <w:sz w:val="28"/>
                              </w:rPr>
                              <w:t>]</w:t>
                            </w:r>
                            <w:r>
                              <w:rPr>
                                <w:i/>
                                <w:spacing w:val="4"/>
                                <w:w w:val="80"/>
                                <w:position w:val="-11"/>
                                <w:sz w:val="28"/>
                              </w:rPr>
                              <w:t>𝑒</w:t>
                            </w:r>
                            <w:r>
                              <w:rPr>
                                <w:i/>
                                <w:spacing w:val="4"/>
                                <w:w w:val="80"/>
                                <w:sz w:val="20"/>
                              </w:rPr>
                              <w:t>𝑗</w:t>
                            </w:r>
                            <w:r>
                              <w:rPr>
                                <w:rFonts w:ascii="Calibri" w:hAnsi="Calibri" w:eastAsia="Calibri"/>
                                <w:spacing w:val="4"/>
                                <w:w w:val="80"/>
                                <w:sz w:val="20"/>
                              </w:rPr>
                              <w:t>2Π(</w:t>
                            </w:r>
                            <w:r>
                              <w:rPr>
                                <w:i/>
                                <w:spacing w:val="4"/>
                                <w:w w:val="80"/>
                                <w:sz w:val="20"/>
                              </w:rPr>
                              <w:t>𝑓</w:t>
                            </w:r>
                            <w:r>
                              <w:rPr>
                                <w:i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𝑛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0"/>
                              </w:rPr>
                              <w:t>](1+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𝜀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0"/>
                              </w:rPr>
                              <w:t>)+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𝑓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subscript"/>
                              </w:rPr>
                              <w:t>𝑐𝑆ℎ𝑖𝑓𝑡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𝜀</w:t>
                            </w:r>
                            <w:r>
                              <w:rPr>
                                <w:rFonts w:ascii="Calibri" w:hAnsi="Calibri" w:eastAsia="Calibri"/>
                                <w:spacing w:val="-2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i/>
                                <w:spacing w:val="-2"/>
                                <w:position w:val="-11"/>
                                <w:sz w:val="28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position w:val="-11"/>
                                <w:sz w:val="28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-11"/>
                                <w:sz w:val="28"/>
                                <w:vertAlign w:val="baseline"/>
                              </w:rPr>
                              <w:t>(1.7)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925995pt;margin-top:26.55508pt;width:271.850pt;height:18.150pt;mso-position-horizontal-relative:page;mso-position-vertical-relative:paragraph;z-index:15736832" type="#_x0000_t202" id="docshape33" filled="false" stroked="false">
                <v:textbox inset="0,0,0,0">
                  <w:txbxContent>
                    <w:p>
                      <w:pPr>
                        <w:tabs>
                          <w:tab w:pos="4875" w:val="left" w:leader="none"/>
                        </w:tabs>
                        <w:spacing w:line="136" w:lineRule="auto" w:before="25"/>
                        <w:ind w:left="0" w:right="0" w:firstLine="0"/>
                        <w:jc w:val="left"/>
                        <w:rPr>
                          <w:position w:val="-11"/>
                          <w:sz w:val="28"/>
                        </w:rPr>
                      </w:pPr>
                      <w:r>
                        <w:rPr>
                          <w:i/>
                          <w:spacing w:val="4"/>
                          <w:w w:val="80"/>
                          <w:position w:val="-11"/>
                          <w:sz w:val="28"/>
                        </w:rPr>
                        <w:t>𝑋</w:t>
                      </w:r>
                      <w:r>
                        <w:rPr>
                          <w:rFonts w:ascii="Calibri" w:hAnsi="Calibri" w:eastAsia="Calibri"/>
                          <w:spacing w:val="4"/>
                          <w:w w:val="80"/>
                          <w:position w:val="-11"/>
                          <w:sz w:val="28"/>
                        </w:rPr>
                        <w:t>[</w:t>
                      </w:r>
                      <w:r>
                        <w:rPr>
                          <w:i/>
                          <w:spacing w:val="4"/>
                          <w:w w:val="80"/>
                          <w:position w:val="-11"/>
                          <w:sz w:val="28"/>
                        </w:rPr>
                        <w:t>𝑛</w:t>
                      </w:r>
                      <w:r>
                        <w:rPr>
                          <w:rFonts w:ascii="Calibri" w:hAnsi="Calibri" w:eastAsia="Calibri"/>
                          <w:spacing w:val="4"/>
                          <w:w w:val="80"/>
                          <w:position w:val="-11"/>
                          <w:sz w:val="28"/>
                        </w:rPr>
                        <w:t>]</w:t>
                      </w:r>
                      <w:r>
                        <w:rPr>
                          <w:i/>
                          <w:spacing w:val="4"/>
                          <w:w w:val="80"/>
                          <w:position w:val="-11"/>
                          <w:sz w:val="28"/>
                        </w:rPr>
                        <w:t>𝑒</w:t>
                      </w:r>
                      <w:r>
                        <w:rPr>
                          <w:i/>
                          <w:spacing w:val="4"/>
                          <w:w w:val="80"/>
                          <w:sz w:val="20"/>
                        </w:rPr>
                        <w:t>𝑗</w:t>
                      </w:r>
                      <w:r>
                        <w:rPr>
                          <w:rFonts w:ascii="Calibri" w:hAnsi="Calibri" w:eastAsia="Calibri"/>
                          <w:spacing w:val="4"/>
                          <w:w w:val="80"/>
                          <w:sz w:val="20"/>
                        </w:rPr>
                        <w:t>2Π(</w:t>
                      </w:r>
                      <w:r>
                        <w:rPr>
                          <w:i/>
                          <w:spacing w:val="4"/>
                          <w:w w:val="80"/>
                          <w:sz w:val="20"/>
                        </w:rPr>
                        <w:t>𝑓</w:t>
                      </w:r>
                      <w:r>
                        <w:rPr>
                          <w:i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0"/>
                        </w:rPr>
                        <w:t>[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𝑛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0"/>
                        </w:rPr>
                        <w:t>](1+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𝜀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0"/>
                        </w:rPr>
                        <w:t>)+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𝑓</w:t>
                      </w:r>
                      <w:r>
                        <w:rPr>
                          <w:i/>
                          <w:spacing w:val="-2"/>
                          <w:sz w:val="20"/>
                          <w:vertAlign w:val="subscript"/>
                        </w:rPr>
                        <w:t>𝑐𝑆ℎ𝑖𝑓𝑡</w:t>
                      </w:r>
                      <w:r>
                        <w:rPr>
                          <w:i/>
                          <w:spacing w:val="-2"/>
                          <w:sz w:val="20"/>
                          <w:vertAlign w:val="baseline"/>
                        </w:rPr>
                        <w:t>𝜀</w:t>
                      </w:r>
                      <w:r>
                        <w:rPr>
                          <w:rFonts w:ascii="Calibri" w:hAnsi="Calibri" w:eastAsia="Calibri"/>
                          <w:spacing w:val="-2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spacing w:val="-2"/>
                          <w:sz w:val="20"/>
                          <w:vertAlign w:val="baseline"/>
                        </w:rPr>
                        <w:t>𝑡</w:t>
                      </w:r>
                      <w:r>
                        <w:rPr>
                          <w:i/>
                          <w:spacing w:val="-2"/>
                          <w:position w:val="-11"/>
                          <w:sz w:val="28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position w:val="-11"/>
                          <w:sz w:val="28"/>
                          <w:vertAlign w:val="baseline"/>
                        </w:rPr>
                        <w:tab/>
                      </w:r>
                      <w:r>
                        <w:rPr>
                          <w:spacing w:val="-2"/>
                          <w:position w:val="-11"/>
                          <w:sz w:val="28"/>
                          <w:vertAlign w:val="baseline"/>
                        </w:rPr>
                        <w:t>(1.7)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4" w:id="21"/>
      <w:bookmarkEnd w:id="21"/>
      <w:r>
        <w:rPr/>
      </w:r>
      <w:r>
        <w:rPr>
          <w:i/>
          <w:iCs/>
          <w:spacing w:val="-153"/>
          <w:w w:val="108"/>
          <w:sz w:val="20"/>
          <w:szCs w:val="20"/>
        </w:rPr>
        <w:t>𝑁</w:t>
      </w:r>
      <w:r>
        <w:rPr>
          <w:rFonts w:ascii="Arial MT" w:hAnsi="Arial MT" w:cs="Arial MT" w:eastAsia="Arial MT"/>
          <w:spacing w:val="-248"/>
          <w:w w:val="92"/>
          <w:position w:val="-8"/>
          <w:sz w:val="28"/>
          <w:szCs w:val="28"/>
        </w:rPr>
        <w:t>∑︁</w:t>
      </w:r>
      <w:r>
        <w:rPr>
          <w:rFonts w:ascii="Lucida Sans Unicode" w:hAnsi="Lucida Sans Unicode" w:cs="Lucida Sans Unicode" w:eastAsia="Lucida Sans Unicode"/>
          <w:spacing w:val="-4"/>
          <w:w w:val="103"/>
          <w:sz w:val="20"/>
          <w:szCs w:val="20"/>
        </w:rPr>
        <w:t>−</w:t>
      </w:r>
      <w:r>
        <w:rPr>
          <w:rFonts w:ascii="Calibri" w:hAnsi="Calibri" w:cs="Calibri" w:eastAsia="Calibri"/>
          <w:spacing w:val="-4"/>
          <w:w w:val="104"/>
          <w:sz w:val="20"/>
          <w:szCs w:val="20"/>
        </w:rPr>
        <w:t>1</w:t>
      </w:r>
    </w:p>
    <w:p>
      <w:pPr>
        <w:spacing w:line="240" w:lineRule="auto"/>
        <w:ind w:left="2524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7220" cy="196215"/>
                <wp:effectExtent l="0" t="0" r="0" b="0"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1722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28"/>
                              </w:rPr>
                              <w:t>𝑆</w:t>
                            </w:r>
                            <w:r>
                              <w:rPr>
                                <w:i/>
                                <w:w w:val="85"/>
                                <w:sz w:val="28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libri" w:eastAsia="Calibri"/>
                                <w:w w:val="85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85"/>
                                <w:sz w:val="28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libri" w:eastAsia="Calibri"/>
                                <w:w w:val="85"/>
                                <w:sz w:val="28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eastAsia="Calibri"/>
                                <w:spacing w:val="22"/>
                                <w:w w:val="120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spacing w:val="-153"/>
                                <w:w w:val="120"/>
                                <w:sz w:val="28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.6pt;height:15.45pt;mso-position-horizontal-relative:char;mso-position-vertical-relative:line" type="#_x0000_t202" id="docshape34" filled="false" stroked="false">
                <w10:anchorlock/>
                <v:textbox inset="0,0,0,0">
                  <w:txbxContent>
                    <w:p>
                      <w:pPr>
                        <w:spacing w:line="290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8"/>
                        </w:rPr>
                      </w:pPr>
                      <w:r>
                        <w:rPr>
                          <w:i/>
                          <w:w w:val="85"/>
                          <w:sz w:val="28"/>
                        </w:rPr>
                        <w:t>𝑆</w:t>
                      </w:r>
                      <w:r>
                        <w:rPr>
                          <w:i/>
                          <w:w w:val="85"/>
                          <w:sz w:val="28"/>
                          <w:vertAlign w:val="subscript"/>
                        </w:rPr>
                        <w:t>𝐷</w:t>
                      </w:r>
                      <w:r>
                        <w:rPr>
                          <w:rFonts w:ascii="Calibri" w:eastAsia="Calibri"/>
                          <w:w w:val="85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85"/>
                          <w:sz w:val="28"/>
                          <w:vertAlign w:val="baseline"/>
                        </w:rPr>
                        <w:t>𝑡</w:t>
                      </w:r>
                      <w:r>
                        <w:rPr>
                          <w:rFonts w:ascii="Calibri" w:eastAsia="Calibri"/>
                          <w:w w:val="85"/>
                          <w:sz w:val="28"/>
                          <w:vertAlign w:val="baseline"/>
                        </w:rPr>
                        <w:t>)</w:t>
                      </w:r>
                      <w:r>
                        <w:rPr>
                          <w:rFonts w:ascii="Calibri" w:eastAsia="Calibri"/>
                          <w:spacing w:val="22"/>
                          <w:w w:val="120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rFonts w:ascii="Calibri" w:eastAsia="Calibri"/>
                          <w:spacing w:val="-153"/>
                          <w:w w:val="120"/>
                          <w:sz w:val="28"/>
                          <w:vertAlign w:val="baseline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2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3280028</wp:posOffset>
                </wp:positionH>
                <wp:positionV relativeFrom="paragraph">
                  <wp:posOffset>53903</wp:posOffset>
                </wp:positionV>
                <wp:extent cx="238125" cy="12700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381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20"/>
                              </w:rPr>
                              <w:t>𝑛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90"/>
                                <w:sz w:val="2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69989pt;margin-top:4.244349pt;width:18.75pt;height:10pt;mso-position-horizontal-relative:page;mso-position-vertical-relative:paragraph;z-index:-15724544;mso-wrap-distance-left:0;mso-wrap-distance-right:0" type="#_x0000_t202" id="docshape3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20"/>
                        </w:rPr>
                        <w:t>𝑛</w:t>
                      </w:r>
                      <w:r>
                        <w:rPr>
                          <w:rFonts w:ascii="Calibri" w:eastAsia="Calibri"/>
                          <w:spacing w:val="-5"/>
                          <w:w w:val="90"/>
                          <w:sz w:val="20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4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spacing w:before="48"/>
        <w:ind w:left="14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2598343</wp:posOffset>
                </wp:positionH>
                <wp:positionV relativeFrom="paragraph">
                  <wp:posOffset>193370</wp:posOffset>
                </wp:positionV>
                <wp:extent cx="63500" cy="1270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93994pt;margin-top:15.22605pt;width:5pt;height:10pt;mso-position-horizontal-relative:page;mso-position-vertical-relative:paragraph;z-index:-16271872" type="#_x0000_t202" id="docshape3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3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6390411</wp:posOffset>
                </wp:positionH>
                <wp:positionV relativeFrom="paragraph">
                  <wp:posOffset>193370</wp:posOffset>
                </wp:positionV>
                <wp:extent cx="55244" cy="1270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40"/>
                                <w:sz w:val="20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182007pt;margin-top:15.22605pt;width:4.350pt;height:10pt;mso-position-horizontal-relative:page;mso-position-vertical-relative:paragraph;z-index:-16271360" type="#_x0000_t202" id="docshape3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40"/>
                          <w:sz w:val="20"/>
                        </w:rPr>
                        <w:t>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w:t>где</w:t>
      </w:r>
      <w:r>
        <w:rPr>
          <w:spacing w:val="5"/>
          <w:sz w:val="28"/>
        </w:rPr>
        <w:t> </w:t>
      </w:r>
      <w:r>
        <w:rPr>
          <w:i/>
          <w:w w:val="95"/>
          <w:sz w:val="28"/>
        </w:rPr>
        <w:t>𝑓</w:t>
      </w:r>
      <w:r>
        <w:rPr>
          <w:i/>
          <w:w w:val="95"/>
          <w:sz w:val="28"/>
          <w:vertAlign w:val="subscript"/>
        </w:rPr>
        <w:t>𝑐𝑆ℎ𝑖𝑓𝑡</w:t>
      </w:r>
      <w:r>
        <w:rPr>
          <w:i/>
          <w:spacing w:val="3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14"/>
          <w:w w:val="125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𝑓</w:t>
      </w:r>
      <w:r>
        <w:rPr>
          <w:i/>
          <w:w w:val="95"/>
          <w:sz w:val="28"/>
          <w:vertAlign w:val="subscript"/>
        </w:rPr>
        <w:t>𝑐</w:t>
      </w:r>
      <w:r>
        <w:rPr>
          <w:i/>
          <w:spacing w:val="-2"/>
          <w:sz w:val="28"/>
          <w:vertAlign w:val="baseline"/>
        </w:rPr>
        <w:t> </w:t>
      </w:r>
      <w:r>
        <w:rPr>
          <w:rFonts w:ascii="Lucida Sans Unicode" w:hAnsi="Lucida Sans Unicode" w:eastAsia="Lucida Sans Unicode"/>
          <w:sz w:val="28"/>
          <w:vertAlign w:val="baseline"/>
        </w:rPr>
        <w:t>−</w:t>
      </w:r>
      <w:r>
        <w:rPr>
          <w:rFonts w:ascii="Lucida Sans Unicode" w:hAnsi="Lucida Sans Unicode" w:eastAsia="Lucida Sans Unicode"/>
          <w:spacing w:val="-9"/>
          <w:sz w:val="28"/>
          <w:vertAlign w:val="baseline"/>
        </w:rPr>
        <w:t> </w:t>
      </w:r>
      <w:r>
        <w:rPr>
          <w:i/>
          <w:position w:val="11"/>
          <w:sz w:val="20"/>
          <w:u w:val="single"/>
          <w:vertAlign w:val="baseline"/>
        </w:rPr>
        <w:t>𝐵</w:t>
      </w:r>
      <w:r>
        <w:rPr>
          <w:i/>
          <w:spacing w:val="62"/>
          <w:position w:val="11"/>
          <w:sz w:val="20"/>
          <w:vertAlign w:val="baseline"/>
        </w:rPr>
        <w:t> </w:t>
      </w:r>
      <w:r>
        <w:rPr>
          <w:sz w:val="28"/>
          <w:vertAlign w:val="baseline"/>
        </w:rPr>
        <w:t>-</w:t>
      </w:r>
      <w:r>
        <w:rPr>
          <w:spacing w:val="18"/>
          <w:sz w:val="28"/>
          <w:vertAlign w:val="baseline"/>
        </w:rPr>
        <w:t> </w:t>
      </w:r>
      <w:r>
        <w:rPr>
          <w:sz w:val="28"/>
          <w:vertAlign w:val="baseline"/>
        </w:rPr>
        <w:t>смещенная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несущая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частота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сигнала,</w:t>
      </w:r>
      <w:r>
        <w:rPr>
          <w:spacing w:val="18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𝜀</w:t>
      </w:r>
      <w:r>
        <w:rPr>
          <w:i/>
          <w:spacing w:val="5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33"/>
          <w:w w:val="125"/>
          <w:sz w:val="28"/>
          <w:vertAlign w:val="baseline"/>
        </w:rPr>
        <w:t> </w:t>
      </w:r>
      <w:r>
        <w:rPr>
          <w:i/>
          <w:w w:val="95"/>
          <w:sz w:val="28"/>
          <w:u w:val="single"/>
          <w:vertAlign w:val="superscript"/>
        </w:rPr>
        <w:t>𝑣</w:t>
      </w:r>
      <w:r>
        <w:rPr>
          <w:i/>
          <w:spacing w:val="-7"/>
          <w:w w:val="95"/>
          <w:sz w:val="28"/>
          <w:vertAlign w:val="baseline"/>
        </w:rPr>
        <w:t> </w:t>
      </w:r>
      <w:r>
        <w:rPr>
          <w:rFonts w:ascii="Calibri" w:hAnsi="Calibri" w:eastAsia="Calibri"/>
          <w:sz w:val="28"/>
          <w:vertAlign w:val="baseline"/>
        </w:rPr>
        <w:t>cos</w:t>
      </w:r>
      <w:r>
        <w:rPr>
          <w:rFonts w:ascii="Calibri" w:hAnsi="Calibri" w:eastAsia="Calibri"/>
          <w:spacing w:val="-16"/>
          <w:sz w:val="28"/>
          <w:vertAlign w:val="baseline"/>
        </w:rPr>
        <w:t> </w:t>
      </w:r>
      <w:r>
        <w:rPr>
          <w:i/>
          <w:sz w:val="28"/>
          <w:vertAlign w:val="baseline"/>
        </w:rPr>
        <w:t>𝜓</w:t>
      </w:r>
      <w:r>
        <w:rPr>
          <w:i/>
          <w:spacing w:val="-18"/>
          <w:sz w:val="28"/>
          <w:vertAlign w:val="baseline"/>
        </w:rPr>
        <w:t> </w:t>
      </w:r>
      <w:r>
        <w:rPr>
          <w:spacing w:val="-10"/>
          <w:sz w:val="28"/>
          <w:vertAlign w:val="baseline"/>
        </w:rPr>
        <w:t>-</w:t>
      </w:r>
    </w:p>
    <w:p>
      <w:pPr>
        <w:pStyle w:val="BodyText"/>
        <w:spacing w:before="38"/>
        <w:ind w:left="141"/>
      </w:pPr>
      <w:r>
        <w:rPr>
          <w:spacing w:val="-2"/>
          <w:w w:val="105"/>
        </w:rPr>
        <w:t>коэффициент доплеровского смещения.</w:t>
      </w:r>
    </w:p>
    <w:p>
      <w:pPr>
        <w:pStyle w:val="BodyText"/>
        <w:tabs>
          <w:tab w:pos="643" w:val="left" w:leader="none"/>
          <w:tab w:pos="1368" w:val="left" w:leader="none"/>
          <w:tab w:pos="1575" w:val="left" w:leader="none"/>
          <w:tab w:pos="2034" w:val="left" w:leader="none"/>
          <w:tab w:pos="2383" w:val="left" w:leader="none"/>
          <w:tab w:pos="2567" w:val="left" w:leader="none"/>
          <w:tab w:pos="3324" w:val="left" w:leader="none"/>
          <w:tab w:pos="3559" w:val="left" w:leader="none"/>
          <w:tab w:pos="3855" w:val="left" w:leader="none"/>
          <w:tab w:pos="3942" w:val="left" w:leader="none"/>
          <w:tab w:pos="4212" w:val="left" w:leader="none"/>
          <w:tab w:pos="4349" w:val="left" w:leader="none"/>
          <w:tab w:pos="5123" w:val="left" w:leader="none"/>
          <w:tab w:pos="5226" w:val="left" w:leader="none"/>
          <w:tab w:pos="5357" w:val="left" w:leader="none"/>
          <w:tab w:pos="5540" w:val="left" w:leader="none"/>
          <w:tab w:pos="6431" w:val="left" w:leader="none"/>
          <w:tab w:pos="6592" w:val="left" w:leader="none"/>
          <w:tab w:pos="6753" w:val="left" w:leader="none"/>
          <w:tab w:pos="7147" w:val="left" w:leader="none"/>
          <w:tab w:pos="7538" w:val="left" w:leader="none"/>
          <w:tab w:pos="8141" w:val="left" w:leader="none"/>
          <w:tab w:pos="8305" w:val="left" w:leader="none"/>
          <w:tab w:pos="9109" w:val="left" w:leader="none"/>
          <w:tab w:pos="9360" w:val="left" w:leader="none"/>
          <w:tab w:pos="9406" w:val="left" w:leader="none"/>
        </w:tabs>
        <w:spacing w:line="424" w:lineRule="exact" w:before="24"/>
        <w:ind w:left="141" w:right="175" w:firstLine="617"/>
      </w:pPr>
      <w:r>
        <w:rPr>
          <w:spacing w:val="-2"/>
          <w:w w:val="105"/>
        </w:rPr>
        <w:t>Обычно,</w:t>
      </w:r>
      <w:r>
        <w:rPr/>
        <w:tab/>
      </w:r>
      <w:r>
        <w:rPr>
          <w:spacing w:val="-10"/>
          <w:w w:val="105"/>
        </w:rPr>
        <w:t>в</w:t>
      </w:r>
      <w:r>
        <w:rPr/>
        <w:tab/>
      </w:r>
      <w:r>
        <w:rPr>
          <w:spacing w:val="-2"/>
          <w:w w:val="105"/>
        </w:rPr>
        <w:t>спутниковых</w:t>
      </w:r>
      <w:r>
        <w:rPr/>
        <w:tab/>
      </w:r>
      <w:r>
        <w:rPr>
          <w:spacing w:val="-2"/>
          <w:w w:val="105"/>
        </w:rPr>
        <w:t>системах</w:t>
      </w:r>
      <w:r>
        <w:rPr/>
        <w:tab/>
        <w:tab/>
      </w:r>
      <w:r>
        <w:rPr>
          <w:spacing w:val="-2"/>
          <w:w w:val="105"/>
        </w:rPr>
        <w:t>связи</w:t>
      </w:r>
      <w:r>
        <w:rPr/>
        <w:tab/>
      </w:r>
      <w:r>
        <w:rPr>
          <w:spacing w:val="-2"/>
          <w:w w:val="105"/>
        </w:rPr>
        <w:t>доплеровское</w:t>
      </w:r>
      <w:r>
        <w:rPr/>
        <w:tab/>
        <w:tab/>
      </w:r>
      <w:r>
        <w:rPr>
          <w:spacing w:val="-2"/>
          <w:w w:val="105"/>
        </w:rPr>
        <w:t>смещение </w:t>
      </w:r>
      <w:r>
        <w:rPr>
          <w:w w:val="105"/>
        </w:rPr>
        <w:t>заранее известно, поскольку координаты и скорость спутника могут быть рассчитаны</w:t>
      </w:r>
      <w:r>
        <w:rPr>
          <w:spacing w:val="80"/>
          <w:w w:val="105"/>
        </w:rPr>
        <w:t> </w:t>
      </w:r>
      <w:r>
        <w:rPr>
          <w:w w:val="105"/>
        </w:rPr>
        <w:t>с</w:t>
      </w:r>
      <w:r>
        <w:rPr>
          <w:spacing w:val="80"/>
          <w:w w:val="105"/>
        </w:rPr>
        <w:t> </w:t>
      </w:r>
      <w:r>
        <w:rPr>
          <w:w w:val="105"/>
        </w:rPr>
        <w:t>высокой</w:t>
      </w:r>
      <w:r>
        <w:rPr>
          <w:spacing w:val="80"/>
          <w:w w:val="105"/>
        </w:rPr>
        <w:t> </w:t>
      </w:r>
      <w:r>
        <w:rPr>
          <w:w w:val="105"/>
        </w:rPr>
        <w:t>точностью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основе</w:t>
      </w:r>
      <w:r>
        <w:rPr>
          <w:spacing w:val="80"/>
          <w:w w:val="105"/>
        </w:rPr>
        <w:t> </w:t>
      </w:r>
      <w:r>
        <w:rPr>
          <w:w w:val="105"/>
        </w:rPr>
        <w:t>эфемерид.</w:t>
      </w:r>
      <w:r>
        <w:rPr>
          <w:spacing w:val="80"/>
          <w:w w:val="105"/>
        </w:rPr>
        <w:t> </w:t>
      </w:r>
      <w:r>
        <w:rPr>
          <w:w w:val="105"/>
        </w:rPr>
        <w:t>Это</w:t>
      </w:r>
      <w:r>
        <w:rPr>
          <w:spacing w:val="80"/>
          <w:w w:val="105"/>
        </w:rPr>
        <w:t> </w:t>
      </w:r>
      <w:r>
        <w:rPr>
          <w:w w:val="105"/>
        </w:rPr>
        <w:t>позволяет </w:t>
      </w:r>
      <w:r>
        <w:rPr>
          <w:spacing w:val="-6"/>
          <w:w w:val="105"/>
        </w:rPr>
        <w:t>на</w:t>
      </w:r>
      <w:r>
        <w:rPr/>
        <w:tab/>
      </w:r>
      <w:r>
        <w:rPr>
          <w:spacing w:val="-2"/>
          <w:w w:val="105"/>
        </w:rPr>
        <w:t>передающей</w:t>
      </w:r>
      <w:r>
        <w:rPr/>
        <w:tab/>
      </w:r>
      <w:r>
        <w:rPr>
          <w:spacing w:val="-64"/>
        </w:rPr>
        <w:t> </w:t>
      </w:r>
      <w:r>
        <w:rPr>
          <w:spacing w:val="-2"/>
          <w:w w:val="105"/>
        </w:rPr>
        <w:t>стороне</w:t>
      </w:r>
      <w:r>
        <w:rPr/>
        <w:tab/>
      </w:r>
      <w:r>
        <w:rPr>
          <w:spacing w:val="-2"/>
          <w:w w:val="105"/>
        </w:rPr>
        <w:t>выполнить</w:t>
      </w:r>
      <w:r>
        <w:rPr/>
        <w:tab/>
      </w:r>
      <w:r>
        <w:rPr>
          <w:spacing w:val="-2"/>
          <w:w w:val="105"/>
        </w:rPr>
        <w:t>предварительную</w:t>
      </w:r>
      <w:r>
        <w:rPr/>
        <w:tab/>
      </w:r>
      <w:r>
        <w:rPr>
          <w:spacing w:val="-2"/>
          <w:w w:val="105"/>
        </w:rPr>
        <w:t>компенсацию</w:t>
      </w:r>
      <w:r>
        <w:rPr/>
        <w:tab/>
        <w:tab/>
      </w:r>
      <w:r>
        <w:rPr>
          <w:w w:val="105"/>
        </w:rPr>
        <w:t>- </w:t>
      </w:r>
      <w:r>
        <w:rPr>
          <w:spacing w:val="-6"/>
        </w:rPr>
        <w:t>сформировать сигнал </w:t>
      </w:r>
      <w:r>
        <w:rPr>
          <w:i/>
          <w:spacing w:val="-6"/>
        </w:rPr>
        <w:t>𝑆</w:t>
      </w:r>
      <w:r>
        <w:rPr>
          <w:rFonts w:ascii="Calibri" w:hAnsi="Calibri" w:eastAsia="Calibri"/>
          <w:spacing w:val="-6"/>
          <w:vertAlign w:val="superscript"/>
        </w:rPr>
        <w:t>‘</w:t>
      </w:r>
      <w:r>
        <w:rPr>
          <w:rFonts w:ascii="Calibri" w:hAnsi="Calibri" w:eastAsia="Calibri"/>
          <w:spacing w:val="-6"/>
          <w:vertAlign w:val="baseline"/>
        </w:rPr>
        <w:t>(</w:t>
      </w:r>
      <w:r>
        <w:rPr>
          <w:i/>
          <w:spacing w:val="-6"/>
          <w:vertAlign w:val="baseline"/>
        </w:rPr>
        <w:t>𝑡</w:t>
      </w:r>
      <w:r>
        <w:rPr>
          <w:rFonts w:ascii="Calibri" w:hAnsi="Calibri" w:eastAsia="Calibri"/>
          <w:spacing w:val="-6"/>
          <w:vertAlign w:val="baseline"/>
        </w:rPr>
        <w:t>) = </w:t>
      </w:r>
      <w:r>
        <w:rPr>
          <w:i/>
          <w:spacing w:val="-6"/>
          <w:vertAlign w:val="baseline"/>
        </w:rPr>
        <w:t>𝑆</w:t>
      </w:r>
      <w:r>
        <w:rPr>
          <w:rFonts w:ascii="Calibri" w:hAnsi="Calibri" w:eastAsia="Calibri"/>
          <w:spacing w:val="-6"/>
          <w:vertAlign w:val="baseline"/>
        </w:rPr>
        <w:t>(</w:t>
      </w:r>
      <w:r>
        <w:rPr>
          <w:i/>
          <w:spacing w:val="-6"/>
          <w:vertAlign w:val="baseline"/>
        </w:rPr>
        <w:t>𝑡</w:t>
      </w:r>
      <w:r>
        <w:rPr>
          <w:rFonts w:ascii="Calibri" w:hAnsi="Calibri" w:eastAsia="Calibri"/>
          <w:spacing w:val="-6"/>
          <w:vertAlign w:val="baseline"/>
        </w:rPr>
        <w:t>)</w:t>
      </w:r>
      <w:r>
        <w:rPr>
          <w:i/>
          <w:spacing w:val="-6"/>
          <w:vertAlign w:val="baseline"/>
        </w:rPr>
        <w:t>𝑒</w:t>
      </w:r>
      <w:r>
        <w:rPr>
          <w:rFonts w:ascii="Lucida Sans Unicode" w:hAnsi="Lucida Sans Unicode" w:eastAsia="Lucida Sans Unicode"/>
          <w:spacing w:val="-6"/>
          <w:vertAlign w:val="superscript"/>
        </w:rPr>
        <w:t>−</w:t>
      </w:r>
      <w:r>
        <w:rPr>
          <w:rFonts w:ascii="Calibri" w:hAnsi="Calibri" w:eastAsia="Calibri"/>
          <w:spacing w:val="-6"/>
          <w:vertAlign w:val="superscript"/>
        </w:rPr>
        <w:t>2</w:t>
      </w:r>
      <w:r>
        <w:rPr>
          <w:i/>
          <w:spacing w:val="-6"/>
          <w:vertAlign w:val="superscript"/>
        </w:rPr>
        <w:t>𝑗</w:t>
      </w:r>
      <w:r>
        <w:rPr>
          <w:rFonts w:ascii="Calibri" w:hAnsi="Calibri" w:eastAsia="Calibri"/>
          <w:spacing w:val="-6"/>
          <w:vertAlign w:val="superscript"/>
        </w:rPr>
        <w:t>Π</w:t>
      </w:r>
      <w:r>
        <w:rPr>
          <w:i/>
          <w:spacing w:val="-6"/>
          <w:vertAlign w:val="superscript"/>
        </w:rPr>
        <w:t>𝑓</w:t>
      </w:r>
      <w:r>
        <w:rPr>
          <w:i/>
          <w:spacing w:val="-6"/>
          <w:position w:val="7"/>
          <w:sz w:val="14"/>
          <w:vertAlign w:val="baseline"/>
        </w:rPr>
        <w:t>𝑐</w:t>
      </w:r>
      <w:r>
        <w:rPr>
          <w:i/>
          <w:spacing w:val="-6"/>
          <w:position w:val="10"/>
          <w:sz w:val="20"/>
          <w:vertAlign w:val="baseline"/>
        </w:rPr>
        <w:t>𝜀𝑡</w:t>
      </w:r>
      <w:r>
        <w:rPr>
          <w:spacing w:val="-6"/>
          <w:vertAlign w:val="baseline"/>
        </w:rPr>
        <w:t>, тем самым частично </w:t>
      </w:r>
      <w:r>
        <w:rPr>
          <w:spacing w:val="-6"/>
          <w:vertAlign w:val="baseline"/>
        </w:rPr>
        <w:t>уменьшая </w:t>
      </w:r>
      <w:r>
        <w:rPr>
          <w:spacing w:val="-2"/>
          <w:w w:val="105"/>
          <w:vertAlign w:val="baseline"/>
        </w:rPr>
        <w:t>влияние</w:t>
      </w:r>
      <w:r>
        <w:rPr>
          <w:vertAlign w:val="baseline"/>
        </w:rPr>
        <w:tab/>
      </w:r>
      <w:r>
        <w:rPr>
          <w:spacing w:val="-2"/>
          <w:w w:val="105"/>
          <w:vertAlign w:val="baseline"/>
        </w:rPr>
        <w:t>данного</w:t>
      </w:r>
      <w:r>
        <w:rPr>
          <w:vertAlign w:val="baseline"/>
        </w:rPr>
        <w:tab/>
        <w:tab/>
      </w:r>
      <w:r>
        <w:rPr>
          <w:spacing w:val="-2"/>
          <w:w w:val="105"/>
          <w:vertAlign w:val="baseline"/>
        </w:rPr>
        <w:t>эффекта.</w:t>
      </w:r>
      <w:r>
        <w:rPr>
          <w:vertAlign w:val="baseline"/>
        </w:rPr>
        <w:tab/>
        <w:tab/>
      </w:r>
      <w:r>
        <w:rPr>
          <w:spacing w:val="-10"/>
          <w:w w:val="105"/>
          <w:vertAlign w:val="baseline"/>
        </w:rPr>
        <w:t>В</w:t>
      </w:r>
      <w:r>
        <w:rPr>
          <w:vertAlign w:val="baseline"/>
        </w:rPr>
        <w:tab/>
        <w:tab/>
      </w:r>
      <w:r>
        <w:rPr>
          <w:spacing w:val="-2"/>
          <w:w w:val="105"/>
          <w:vertAlign w:val="baseline"/>
        </w:rPr>
        <w:t>сетях</w:t>
      </w:r>
      <w:r>
        <w:rPr>
          <w:vertAlign w:val="baseline"/>
        </w:rPr>
        <w:tab/>
        <w:tab/>
      </w:r>
      <w:r>
        <w:rPr>
          <w:spacing w:val="-2"/>
          <w:w w:val="105"/>
          <w:vertAlign w:val="baseline"/>
        </w:rPr>
        <w:t>наземной</w:t>
      </w:r>
      <w:r>
        <w:rPr>
          <w:vertAlign w:val="baseline"/>
        </w:rPr>
        <w:tab/>
        <w:tab/>
      </w:r>
      <w:r>
        <w:rPr>
          <w:spacing w:val="-2"/>
          <w:w w:val="105"/>
          <w:vertAlign w:val="baseline"/>
        </w:rPr>
        <w:t>мобильной</w:t>
      </w:r>
      <w:r>
        <w:rPr>
          <w:vertAlign w:val="baseline"/>
        </w:rPr>
        <w:tab/>
      </w:r>
      <w:r>
        <w:rPr>
          <w:spacing w:val="-2"/>
          <w:w w:val="105"/>
          <w:vertAlign w:val="baseline"/>
        </w:rPr>
        <w:t>связи,</w:t>
      </w:r>
      <w:r>
        <w:rPr>
          <w:vertAlign w:val="baseline"/>
        </w:rPr>
        <w:tab/>
      </w:r>
      <w:r>
        <w:rPr>
          <w:spacing w:val="-4"/>
          <w:w w:val="105"/>
          <w:vertAlign w:val="baseline"/>
        </w:rPr>
        <w:t>где </w:t>
      </w:r>
      <w:r>
        <w:rPr>
          <w:spacing w:val="-2"/>
          <w:w w:val="105"/>
          <w:vertAlign w:val="baseline"/>
        </w:rPr>
        <w:t>отсутсвует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информация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о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координатах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и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скоростях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приемника/передатчика, </w:t>
      </w:r>
      <w:r>
        <w:rPr>
          <w:spacing w:val="-2"/>
          <w:vertAlign w:val="baseline"/>
        </w:rPr>
        <w:t>смещение</w:t>
      </w:r>
      <w:r>
        <w:rPr>
          <w:vertAlign w:val="baseline"/>
        </w:rPr>
        <w:tab/>
        <w:tab/>
      </w:r>
      <w:r>
        <w:rPr>
          <w:spacing w:val="-2"/>
          <w:vertAlign w:val="baseline"/>
        </w:rPr>
        <w:t>оценивается</w:t>
      </w:r>
      <w:r>
        <w:rPr>
          <w:vertAlign w:val="baseline"/>
        </w:rPr>
        <w:tab/>
      </w:r>
      <w:r>
        <w:rPr>
          <w:spacing w:val="-6"/>
          <w:vertAlign w:val="baseline"/>
        </w:rPr>
        <w:t>по</w:t>
      </w:r>
      <w:r>
        <w:rPr>
          <w:vertAlign w:val="baseline"/>
        </w:rPr>
        <w:tab/>
      </w:r>
      <w:r>
        <w:rPr>
          <w:spacing w:val="-2"/>
          <w:vertAlign w:val="baseline"/>
        </w:rPr>
        <w:t>пилотным</w:t>
      </w:r>
      <w:r>
        <w:rPr>
          <w:vertAlign w:val="baseline"/>
        </w:rPr>
        <w:tab/>
        <w:tab/>
        <w:tab/>
      </w:r>
      <w:r>
        <w:rPr>
          <w:spacing w:val="-2"/>
          <w:vertAlign w:val="baseline"/>
        </w:rPr>
        <w:t>сигналам</w:t>
      </w:r>
      <w:r>
        <w:rPr>
          <w:vertAlign w:val="baseline"/>
        </w:rPr>
        <w:tab/>
        <w:tab/>
      </w:r>
      <w:r>
        <w:rPr>
          <w:spacing w:val="-10"/>
          <w:vertAlign w:val="baseline"/>
        </w:rPr>
        <w:t>и</w:t>
      </w:r>
      <w:r>
        <w:rPr>
          <w:vertAlign w:val="baseline"/>
        </w:rPr>
        <w:tab/>
      </w:r>
      <w:r>
        <w:rPr>
          <w:spacing w:val="-2"/>
          <w:vertAlign w:val="baseline"/>
        </w:rPr>
        <w:t>компенсируется</w:t>
      </w:r>
      <w:r>
        <w:rPr>
          <w:vertAlign w:val="baseline"/>
        </w:rPr>
        <w:tab/>
        <w:tab/>
      </w:r>
      <w:r>
        <w:rPr>
          <w:spacing w:val="-10"/>
          <w:vertAlign w:val="baseline"/>
        </w:rPr>
        <w:t>в </w:t>
      </w:r>
      <w:r>
        <w:rPr>
          <w:w w:val="105"/>
          <w:vertAlign w:val="baseline"/>
        </w:rPr>
        <w:t>эквалайзере или с помощью системы автоподстройки частоты (АПЧ).</w:t>
      </w:r>
    </w:p>
    <w:p>
      <w:pPr>
        <w:pStyle w:val="BodyText"/>
        <w:tabs>
          <w:tab w:pos="1897" w:val="left" w:leader="none"/>
          <w:tab w:pos="3710" w:val="left" w:leader="none"/>
          <w:tab w:pos="4833" w:val="left" w:leader="none"/>
          <w:tab w:pos="5311" w:val="left" w:leader="none"/>
          <w:tab w:pos="6840" w:val="left" w:leader="none"/>
          <w:tab w:pos="8373" w:val="left" w:leader="none"/>
        </w:tabs>
        <w:spacing w:line="316" w:lineRule="auto" w:before="73"/>
        <w:ind w:left="141" w:right="281" w:firstLine="617"/>
      </w:pPr>
      <w:r>
        <w:rPr>
          <w:spacing w:val="-2"/>
          <w:w w:val="105"/>
        </w:rPr>
        <w:t>Однако</w:t>
      </w:r>
      <w:r>
        <w:rPr/>
        <w:tab/>
      </w:r>
      <w:r>
        <w:rPr>
          <w:spacing w:val="-2"/>
          <w:w w:val="105"/>
        </w:rPr>
        <w:t>приведенные</w:t>
      </w:r>
      <w:r>
        <w:rPr/>
        <w:tab/>
      </w:r>
      <w:r>
        <w:rPr>
          <w:spacing w:val="-2"/>
          <w:w w:val="105"/>
        </w:rPr>
        <w:t>методы</w:t>
      </w:r>
      <w:r>
        <w:rPr/>
        <w:tab/>
      </w:r>
      <w:r>
        <w:rPr>
          <w:spacing w:val="-6"/>
          <w:w w:val="105"/>
        </w:rPr>
        <w:t>не</w:t>
      </w:r>
      <w:r>
        <w:rPr/>
        <w:tab/>
      </w:r>
      <w:r>
        <w:rPr>
          <w:spacing w:val="-2"/>
          <w:w w:val="105"/>
        </w:rPr>
        <w:t>позволяют</w:t>
      </w:r>
      <w:r>
        <w:rPr/>
        <w:tab/>
      </w:r>
      <w:r>
        <w:rPr>
          <w:spacing w:val="-2"/>
          <w:w w:val="105"/>
        </w:rPr>
        <w:t>полностью</w:t>
      </w:r>
      <w:r>
        <w:rPr/>
        <w:tab/>
      </w:r>
      <w:r>
        <w:rPr>
          <w:spacing w:val="-2"/>
          <w:w w:val="105"/>
        </w:rPr>
        <w:t>обратить </w:t>
      </w:r>
      <w:r>
        <w:rPr>
          <w:w w:val="105"/>
        </w:rPr>
        <w:t>эффект Доплера по следующим причинам: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</w:tabs>
        <w:spacing w:line="316" w:lineRule="auto" w:before="162" w:after="0"/>
        <w:ind w:left="844" w:right="282" w:hanging="353"/>
        <w:jc w:val="both"/>
        <w:rPr>
          <w:sz w:val="28"/>
        </w:rPr>
      </w:pPr>
      <w:r>
        <w:rPr>
          <w:w w:val="105"/>
          <w:sz w:val="28"/>
        </w:rPr>
        <w:t>Различие</w:t>
      </w:r>
      <w:r>
        <w:rPr>
          <w:w w:val="105"/>
          <w:sz w:val="28"/>
        </w:rPr>
        <w:t> сдвигов</w:t>
      </w:r>
      <w:r>
        <w:rPr>
          <w:w w:val="105"/>
          <w:sz w:val="28"/>
        </w:rPr>
        <w:t> поднесущих.</w:t>
      </w:r>
      <w:r>
        <w:rPr>
          <w:w w:val="105"/>
          <w:sz w:val="28"/>
        </w:rPr>
        <w:t> Как</w:t>
      </w:r>
      <w:r>
        <w:rPr>
          <w:w w:val="105"/>
          <w:sz w:val="28"/>
        </w:rPr>
        <w:t> показано</w:t>
      </w:r>
      <w:r>
        <w:rPr>
          <w:w w:val="105"/>
          <w:sz w:val="28"/>
        </w:rPr>
        <w:t> в</w:t>
      </w:r>
      <w:r>
        <w:rPr>
          <w:w w:val="105"/>
          <w:sz w:val="28"/>
        </w:rPr>
        <w:t> </w:t>
      </w:r>
      <w:hyperlink w:history="true" w:anchor="_bookmark13">
        <w:r>
          <w:rPr>
            <w:w w:val="105"/>
            <w:sz w:val="28"/>
          </w:rPr>
          <w:t>(1.6),</w:t>
        </w:r>
      </w:hyperlink>
      <w:r>
        <w:rPr>
          <w:w w:val="105"/>
          <w:sz w:val="28"/>
        </w:rPr>
        <w:t> каждая поднесущя</w:t>
      </w:r>
      <w:r>
        <w:rPr>
          <w:w w:val="105"/>
          <w:sz w:val="28"/>
        </w:rPr>
        <w:t> накапливает</w:t>
      </w:r>
      <w:r>
        <w:rPr>
          <w:w w:val="105"/>
          <w:sz w:val="28"/>
        </w:rPr>
        <w:t> свой</w:t>
      </w:r>
      <w:r>
        <w:rPr>
          <w:w w:val="105"/>
          <w:sz w:val="28"/>
        </w:rPr>
        <w:t> индивидуальный</w:t>
      </w:r>
      <w:r>
        <w:rPr>
          <w:w w:val="105"/>
          <w:sz w:val="28"/>
        </w:rPr>
        <w:t> сдвиг,</w:t>
      </w:r>
      <w:r>
        <w:rPr>
          <w:w w:val="105"/>
          <w:sz w:val="28"/>
        </w:rPr>
        <w:t> линейно зависящий</w:t>
      </w:r>
      <w:r>
        <w:rPr>
          <w:w w:val="105"/>
          <w:sz w:val="28"/>
        </w:rPr>
        <w:t> от</w:t>
      </w:r>
      <w:r>
        <w:rPr>
          <w:w w:val="105"/>
          <w:sz w:val="28"/>
        </w:rPr>
        <w:t> ее</w:t>
      </w:r>
      <w:r>
        <w:rPr>
          <w:w w:val="105"/>
          <w:sz w:val="28"/>
        </w:rPr>
        <w:t> частоты.</w:t>
      </w:r>
      <w:r>
        <w:rPr>
          <w:w w:val="105"/>
          <w:sz w:val="28"/>
        </w:rPr>
        <w:t> Компенсация</w:t>
      </w:r>
      <w:r>
        <w:rPr>
          <w:w w:val="105"/>
          <w:sz w:val="28"/>
        </w:rPr>
        <w:t> глобального</w:t>
      </w:r>
      <w:r>
        <w:rPr>
          <w:w w:val="105"/>
          <w:sz w:val="28"/>
        </w:rPr>
        <w:t> смещения</w:t>
      </w:r>
      <w:r>
        <w:rPr>
          <w:w w:val="105"/>
          <w:sz w:val="28"/>
        </w:rPr>
        <w:t> не позволяет устранить данный фактор.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</w:tabs>
        <w:spacing w:line="312" w:lineRule="auto" w:before="199" w:after="0"/>
        <w:ind w:left="844" w:right="280" w:hanging="353"/>
        <w:jc w:val="both"/>
        <w:rPr>
          <w:sz w:val="28"/>
        </w:rPr>
      </w:pPr>
      <w:r>
        <w:rPr>
          <w:w w:val="105"/>
          <w:sz w:val="28"/>
        </w:rPr>
        <w:t>Погрешность</w:t>
      </w:r>
      <w:r>
        <w:rPr>
          <w:w w:val="105"/>
          <w:sz w:val="28"/>
        </w:rPr>
        <w:t> оценки.</w:t>
      </w:r>
      <w:r>
        <w:rPr>
          <w:w w:val="105"/>
          <w:sz w:val="28"/>
        </w:rPr>
        <w:t> В</w:t>
      </w:r>
      <w:r>
        <w:rPr>
          <w:w w:val="105"/>
          <w:sz w:val="28"/>
        </w:rPr>
        <w:t> реальных</w:t>
      </w:r>
      <w:r>
        <w:rPr>
          <w:w w:val="105"/>
          <w:sz w:val="28"/>
        </w:rPr>
        <w:t> системах</w:t>
      </w:r>
      <w:r>
        <w:rPr>
          <w:w w:val="105"/>
          <w:sz w:val="28"/>
        </w:rPr>
        <w:t> оценка</w:t>
      </w:r>
      <w:r>
        <w:rPr>
          <w:w w:val="105"/>
          <w:sz w:val="28"/>
        </w:rPr>
        <w:t> доплеровского сдвига</w:t>
      </w:r>
      <w:r>
        <w:rPr>
          <w:w w:val="105"/>
          <w:sz w:val="28"/>
        </w:rPr>
        <w:t> выполняется</w:t>
      </w:r>
      <w:r>
        <w:rPr>
          <w:w w:val="105"/>
          <w:sz w:val="28"/>
        </w:rPr>
        <w:t> с</w:t>
      </w:r>
      <w:r>
        <w:rPr>
          <w:w w:val="105"/>
          <w:sz w:val="28"/>
        </w:rPr>
        <w:t> конечной</w:t>
      </w:r>
      <w:r>
        <w:rPr>
          <w:w w:val="105"/>
          <w:sz w:val="28"/>
        </w:rPr>
        <w:t> точностью</w:t>
      </w:r>
      <w:r>
        <w:rPr>
          <w:w w:val="105"/>
          <w:sz w:val="28"/>
        </w:rPr>
        <w:t> в</w:t>
      </w:r>
      <w:r>
        <w:rPr>
          <w:w w:val="105"/>
          <w:sz w:val="28"/>
        </w:rPr>
        <w:t> виду</w:t>
      </w:r>
      <w:r>
        <w:rPr>
          <w:w w:val="105"/>
          <w:sz w:val="28"/>
        </w:rPr>
        <w:t> наличия</w:t>
      </w:r>
      <w:r>
        <w:rPr>
          <w:w w:val="105"/>
          <w:sz w:val="28"/>
        </w:rPr>
        <w:t> шумов, </w:t>
      </w:r>
      <w:r>
        <w:rPr>
          <w:spacing w:val="-2"/>
          <w:w w:val="105"/>
          <w:sz w:val="28"/>
        </w:rPr>
        <w:t>квантования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и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конечности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выборки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данных.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Остаточная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погрешность </w:t>
      </w:r>
      <w:r>
        <w:rPr>
          <w:rFonts w:ascii="Calibri" w:hAnsi="Calibri" w:eastAsia="Calibri"/>
          <w:w w:val="105"/>
          <w:sz w:val="28"/>
        </w:rPr>
        <w:t>Δ</w:t>
      </w:r>
      <w:r>
        <w:rPr>
          <w:i/>
          <w:w w:val="105"/>
          <w:sz w:val="28"/>
        </w:rPr>
        <w:t>𝑓</w:t>
      </w:r>
      <w:r>
        <w:rPr>
          <w:i/>
          <w:w w:val="105"/>
          <w:sz w:val="28"/>
          <w:vertAlign w:val="subscript"/>
        </w:rPr>
        <w:t>𝐷</w:t>
      </w:r>
      <w:r>
        <w:rPr>
          <w:i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даже</w:t>
      </w:r>
      <w:r>
        <w:rPr>
          <w:w w:val="105"/>
          <w:sz w:val="28"/>
          <w:vertAlign w:val="baseline"/>
        </w:rPr>
        <w:t> в</w:t>
      </w:r>
      <w:r>
        <w:rPr>
          <w:w w:val="105"/>
          <w:sz w:val="28"/>
          <w:vertAlign w:val="baseline"/>
        </w:rPr>
        <w:t> несколько</w:t>
      </w:r>
      <w:r>
        <w:rPr>
          <w:w w:val="105"/>
          <w:sz w:val="28"/>
          <w:vertAlign w:val="baseline"/>
        </w:rPr>
        <w:t> десятков</w:t>
      </w:r>
      <w:r>
        <w:rPr>
          <w:w w:val="105"/>
          <w:sz w:val="28"/>
          <w:vertAlign w:val="baseline"/>
        </w:rPr>
        <w:t> герц</w:t>
      </w:r>
      <w:r>
        <w:rPr>
          <w:w w:val="105"/>
          <w:sz w:val="28"/>
          <w:vertAlign w:val="baseline"/>
        </w:rPr>
        <w:t> может</w:t>
      </w:r>
      <w:r>
        <w:rPr>
          <w:w w:val="105"/>
          <w:sz w:val="28"/>
          <w:vertAlign w:val="baseline"/>
        </w:rPr>
        <w:t> существенно</w:t>
      </w:r>
      <w:r>
        <w:rPr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сказаться на</w:t>
      </w:r>
      <w:r>
        <w:rPr>
          <w:w w:val="105"/>
          <w:sz w:val="28"/>
          <w:vertAlign w:val="baseline"/>
        </w:rPr>
        <w:t> производительности</w:t>
      </w:r>
      <w:r>
        <w:rPr>
          <w:w w:val="105"/>
          <w:sz w:val="28"/>
          <w:vertAlign w:val="baseline"/>
        </w:rPr>
        <w:t> системы,</w:t>
      </w:r>
      <w:r>
        <w:rPr>
          <w:w w:val="105"/>
          <w:sz w:val="28"/>
          <w:vertAlign w:val="baseline"/>
        </w:rPr>
        <w:t> особенно</w:t>
      </w:r>
      <w:r>
        <w:rPr>
          <w:w w:val="105"/>
          <w:sz w:val="28"/>
          <w:vertAlign w:val="baseline"/>
        </w:rPr>
        <w:t> при</w:t>
      </w:r>
      <w:r>
        <w:rPr>
          <w:w w:val="105"/>
          <w:sz w:val="28"/>
          <w:vertAlign w:val="baseline"/>
        </w:rPr>
        <w:t> высоких</w:t>
      </w:r>
      <w:r>
        <w:rPr>
          <w:w w:val="105"/>
          <w:sz w:val="28"/>
          <w:vertAlign w:val="baseline"/>
        </w:rPr>
        <w:t> порядках модуляции (КАМ-64, КАМ-256).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</w:tabs>
        <w:spacing w:line="316" w:lineRule="auto" w:before="208" w:after="0"/>
        <w:ind w:left="844" w:right="282" w:hanging="353"/>
        <w:jc w:val="both"/>
        <w:rPr>
          <w:sz w:val="28"/>
        </w:rPr>
      </w:pPr>
      <w:r>
        <w:rPr>
          <w:w w:val="105"/>
          <w:sz w:val="28"/>
        </w:rPr>
        <w:t>Нестационарность</w:t>
      </w:r>
      <w:r>
        <w:rPr>
          <w:w w:val="105"/>
          <w:sz w:val="28"/>
        </w:rPr>
        <w:t> эффекта.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низкоорбитальных</w:t>
      </w:r>
      <w:r>
        <w:rPr>
          <w:w w:val="105"/>
          <w:sz w:val="28"/>
        </w:rPr>
        <w:t> спутников доплеровский</w:t>
      </w:r>
      <w:r>
        <w:rPr>
          <w:w w:val="105"/>
          <w:sz w:val="28"/>
        </w:rPr>
        <w:t> сдвиг</w:t>
      </w:r>
      <w:r>
        <w:rPr>
          <w:w w:val="105"/>
          <w:sz w:val="28"/>
        </w:rPr>
        <w:t> быстро</w:t>
      </w:r>
      <w:r>
        <w:rPr>
          <w:w w:val="105"/>
          <w:sz w:val="28"/>
        </w:rPr>
        <w:t> изменяется</w:t>
      </w:r>
      <w:r>
        <w:rPr>
          <w:w w:val="105"/>
          <w:sz w:val="28"/>
        </w:rPr>
        <w:t> во</w:t>
      </w:r>
      <w:r>
        <w:rPr>
          <w:w w:val="105"/>
          <w:sz w:val="28"/>
        </w:rPr>
        <w:t> времни</w:t>
      </w:r>
      <w:r>
        <w:rPr>
          <w:w w:val="105"/>
          <w:sz w:val="28"/>
        </w:rPr>
        <w:t> (скорость изменения</w:t>
      </w:r>
      <w:r>
        <w:rPr>
          <w:w w:val="105"/>
          <w:sz w:val="28"/>
        </w:rPr>
        <w:t> может</w:t>
      </w:r>
      <w:r>
        <w:rPr>
          <w:w w:val="105"/>
          <w:sz w:val="28"/>
        </w:rPr>
        <w:t> достигать</w:t>
      </w:r>
      <w:r>
        <w:rPr>
          <w:w w:val="105"/>
          <w:sz w:val="28"/>
        </w:rPr>
        <w:t> нескольких</w:t>
      </w:r>
      <w:r>
        <w:rPr>
          <w:w w:val="105"/>
          <w:sz w:val="28"/>
        </w:rPr>
        <w:t> десятков</w:t>
      </w:r>
      <w:r>
        <w:rPr>
          <w:w w:val="105"/>
          <w:sz w:val="28"/>
        </w:rPr>
        <w:t> Гц/c</w:t>
      </w:r>
      <w:r>
        <w:rPr>
          <w:w w:val="105"/>
          <w:sz w:val="28"/>
        </w:rPr>
        <w:t> </w:t>
      </w:r>
      <w:hyperlink w:history="true" w:anchor="_bookmark57">
        <w:r>
          <w:rPr>
            <w:w w:val="105"/>
            <w:sz w:val="28"/>
          </w:rPr>
          <w:t>[14]),</w:t>
        </w:r>
      </w:hyperlink>
      <w:r>
        <w:rPr>
          <w:w w:val="105"/>
          <w:sz w:val="28"/>
        </w:rPr>
        <w:t> что также может повлиять на точность оценок.</w:t>
      </w:r>
    </w:p>
    <w:p>
      <w:pPr>
        <w:pStyle w:val="BodyText"/>
        <w:tabs>
          <w:tab w:pos="732" w:val="left" w:leader="none"/>
          <w:tab w:pos="1801" w:val="left" w:leader="none"/>
          <w:tab w:pos="2437" w:val="left" w:leader="none"/>
          <w:tab w:pos="4136" w:val="left" w:leader="none"/>
          <w:tab w:pos="5466" w:val="left" w:leader="none"/>
          <w:tab w:pos="6475" w:val="left" w:leader="none"/>
          <w:tab w:pos="7073" w:val="left" w:leader="none"/>
          <w:tab w:pos="8366" w:val="left" w:leader="none"/>
          <w:tab w:pos="9044" w:val="left" w:leader="none"/>
        </w:tabs>
        <w:spacing w:line="316" w:lineRule="auto" w:before="160"/>
        <w:ind w:left="141" w:right="167" w:firstLine="617"/>
      </w:pPr>
      <w:r>
        <w:rPr>
          <w:w w:val="105"/>
        </w:rPr>
        <w:t>Таким образом, несмотря на наличие развитых методов компенсации </w:t>
      </w:r>
      <w:r>
        <w:rPr/>
        <w:t>доплеровского смещения, полностью устранить его влияние на широкополос-</w:t>
      </w:r>
      <w:r>
        <w:rPr>
          <w:w w:val="105"/>
        </w:rPr>
        <w:t>ные</w:t>
      </w:r>
      <w:r>
        <w:rPr>
          <w:spacing w:val="40"/>
          <w:w w:val="105"/>
        </w:rPr>
        <w:t> </w:t>
      </w:r>
      <w:r>
        <w:rPr>
          <w:w w:val="105"/>
        </w:rPr>
        <w:t>OFDM-сигналы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представляется</w:t>
      </w:r>
      <w:r>
        <w:rPr>
          <w:spacing w:val="40"/>
          <w:w w:val="105"/>
        </w:rPr>
        <w:t> </w:t>
      </w:r>
      <w:r>
        <w:rPr>
          <w:w w:val="105"/>
        </w:rPr>
        <w:t>возможным.</w:t>
      </w:r>
      <w:r>
        <w:rPr>
          <w:spacing w:val="40"/>
          <w:w w:val="105"/>
        </w:rPr>
        <w:t> </w:t>
      </w:r>
      <w:r>
        <w:rPr>
          <w:w w:val="105"/>
        </w:rPr>
        <w:t>Особенно</w:t>
      </w:r>
      <w:r>
        <w:rPr>
          <w:spacing w:val="40"/>
          <w:w w:val="105"/>
        </w:rPr>
        <w:t> </w:t>
      </w:r>
      <w:r>
        <w:rPr>
          <w:w w:val="105"/>
        </w:rPr>
        <w:t>остро</w:t>
      </w:r>
      <w:r>
        <w:rPr>
          <w:spacing w:val="40"/>
          <w:w w:val="105"/>
        </w:rPr>
        <w:t> </w:t>
      </w:r>
      <w:r>
        <w:rPr>
          <w:w w:val="105"/>
        </w:rPr>
        <w:t>эта проблема</w:t>
      </w:r>
      <w:r>
        <w:rPr>
          <w:spacing w:val="40"/>
          <w:w w:val="105"/>
        </w:rPr>
        <w:t> </w:t>
      </w:r>
      <w:r>
        <w:rPr>
          <w:w w:val="105"/>
        </w:rPr>
        <w:t>стоит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спутниковых</w:t>
      </w:r>
      <w:r>
        <w:rPr>
          <w:spacing w:val="40"/>
          <w:w w:val="105"/>
        </w:rPr>
        <w:t> </w:t>
      </w:r>
      <w:r>
        <w:rPr>
          <w:w w:val="105"/>
        </w:rPr>
        <w:t>систем</w:t>
      </w:r>
      <w:r>
        <w:rPr>
          <w:spacing w:val="40"/>
          <w:w w:val="105"/>
        </w:rPr>
        <w:t> </w:t>
      </w:r>
      <w:r>
        <w:rPr>
          <w:w w:val="105"/>
        </w:rPr>
        <w:t>связи</w:t>
      </w:r>
      <w:r>
        <w:rPr>
          <w:spacing w:val="40"/>
          <w:w w:val="105"/>
        </w:rPr>
        <w:t> </w:t>
      </w:r>
      <w:r>
        <w:rPr>
          <w:w w:val="105"/>
        </w:rPr>
        <w:t>стандарта</w:t>
      </w:r>
      <w:r>
        <w:rPr>
          <w:spacing w:val="40"/>
          <w:w w:val="105"/>
        </w:rPr>
        <w:t> </w:t>
      </w:r>
      <w:r>
        <w:rPr>
          <w:w w:val="105"/>
        </w:rPr>
        <w:t>5G</w:t>
      </w:r>
      <w:r>
        <w:rPr>
          <w:spacing w:val="40"/>
          <w:w w:val="105"/>
        </w:rPr>
        <w:t> </w:t>
      </w:r>
      <w:r>
        <w:rPr>
          <w:w w:val="105"/>
        </w:rPr>
        <w:t>NR</w:t>
      </w:r>
      <w:r>
        <w:rPr>
          <w:spacing w:val="40"/>
          <w:w w:val="105"/>
        </w:rPr>
        <w:t> </w:t>
      </w:r>
      <w:r>
        <w:rPr>
          <w:w w:val="105"/>
        </w:rPr>
        <w:t>NTN, </w:t>
      </w:r>
      <w:r>
        <w:rPr>
          <w:spacing w:val="-4"/>
          <w:w w:val="105"/>
        </w:rPr>
        <w:t>где</w:t>
      </w:r>
      <w:r>
        <w:rPr/>
        <w:tab/>
      </w:r>
      <w:r>
        <w:rPr>
          <w:spacing w:val="-2"/>
          <w:w w:val="105"/>
        </w:rPr>
        <w:t>велики</w:t>
      </w:r>
      <w:r>
        <w:rPr/>
        <w:tab/>
      </w:r>
      <w:r>
        <w:rPr>
          <w:spacing w:val="-4"/>
          <w:w w:val="105"/>
        </w:rPr>
        <w:t>как</w:t>
      </w:r>
      <w:r>
        <w:rPr/>
        <w:tab/>
      </w:r>
      <w:r>
        <w:rPr>
          <w:spacing w:val="-2"/>
          <w:w w:val="105"/>
        </w:rPr>
        <w:t>абсолютные</w:t>
      </w:r>
      <w:r>
        <w:rPr/>
        <w:tab/>
      </w:r>
      <w:r>
        <w:rPr>
          <w:spacing w:val="-2"/>
          <w:w w:val="105"/>
        </w:rPr>
        <w:t>значения</w:t>
      </w:r>
      <w:r>
        <w:rPr/>
        <w:tab/>
      </w:r>
      <w:r>
        <w:rPr>
          <w:spacing w:val="-2"/>
          <w:w w:val="105"/>
        </w:rPr>
        <w:t>сдвига</w:t>
      </w:r>
      <w:r>
        <w:rPr/>
        <w:tab/>
      </w:r>
      <w:r>
        <w:rPr>
          <w:spacing w:val="-4"/>
          <w:w w:val="105"/>
        </w:rPr>
        <w:t>(до</w:t>
      </w:r>
      <w:r>
        <w:rPr/>
        <w:tab/>
      </w:r>
      <w:r>
        <w:rPr>
          <w:spacing w:val="-2"/>
          <w:w w:val="105"/>
        </w:rPr>
        <w:t>десятков</w:t>
      </w:r>
      <w:r>
        <w:rPr/>
        <w:tab/>
      </w:r>
      <w:r>
        <w:rPr>
          <w:spacing w:val="-4"/>
          <w:w w:val="105"/>
        </w:rPr>
        <w:t>кГц</w:t>
      </w:r>
      <w:r>
        <w:rPr/>
        <w:tab/>
      </w:r>
      <w:r>
        <w:rPr>
          <w:spacing w:val="-4"/>
          <w:w w:val="105"/>
        </w:rPr>
        <w:t>для </w:t>
      </w:r>
      <w:bookmarkStart w:name="Спутниковые орбиты" w:id="22"/>
      <w:bookmarkEnd w:id="22"/>
      <w:r>
        <w:rPr>
          <w:spacing w:val="-1"/>
          <w:w w:val="109"/>
        </w:rPr>
      </w:r>
      <w:bookmarkStart w:name="_bookmark15" w:id="23"/>
      <w:bookmarkEnd w:id="23"/>
      <w:r>
        <w:rPr>
          <w:w w:val="105"/>
        </w:rPr>
        <w:t>LEO</w:t>
      </w:r>
      <w:r>
        <w:rPr>
          <w:w w:val="105"/>
        </w:rPr>
        <w:t>-спутников), так и скорость его изменения.</w:t>
      </w:r>
    </w:p>
    <w:p>
      <w:pPr>
        <w:pStyle w:val="BodyText"/>
        <w:spacing w:after="0" w:line="316" w:lineRule="auto"/>
        <w:sectPr>
          <w:pgSz w:w="11910" w:h="16840"/>
          <w:pgMar w:header="0" w:footer="607" w:top="1040" w:bottom="800" w:left="1559" w:right="566"/>
        </w:sectPr>
      </w:pPr>
    </w:p>
    <w:p>
      <w:pPr>
        <w:pStyle w:val="ListParagraph"/>
        <w:numPr>
          <w:ilvl w:val="2"/>
          <w:numId w:val="2"/>
        </w:numPr>
        <w:tabs>
          <w:tab w:pos="3794" w:val="left" w:leader="none"/>
        </w:tabs>
        <w:spacing w:line="240" w:lineRule="auto" w:before="91" w:after="0"/>
        <w:ind w:left="3794" w:right="0" w:hanging="622"/>
        <w:jc w:val="left"/>
        <w:rPr>
          <w:sz w:val="28"/>
        </w:rPr>
      </w:pPr>
      <w:r>
        <w:rPr>
          <w:sz w:val="28"/>
        </w:rPr>
        <w:t>Спутниковые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орбиты</w:t>
      </w:r>
    </w:p>
    <w:p>
      <w:pPr>
        <w:pStyle w:val="BodyText"/>
        <w:spacing w:line="316" w:lineRule="auto" w:before="206"/>
        <w:ind w:left="141" w:right="281" w:firstLine="617"/>
        <w:jc w:val="both"/>
      </w:pPr>
      <w:r>
        <w:rPr/>
        <w:t>Орбиты спутников можно разделить на несколько основных типов в зависимости от высоты и формы </w:t>
      </w:r>
      <w:hyperlink w:history="true" w:anchor="_bookmark59">
        <w:r>
          <w:rPr/>
          <w:t>[16]:</w:t>
        </w:r>
      </w:hyperlink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259" w:lineRule="auto" w:before="137" w:after="0"/>
        <w:ind w:left="844" w:right="282" w:hanging="278"/>
        <w:jc w:val="both"/>
        <w:rPr>
          <w:sz w:val="28"/>
        </w:rPr>
      </w:pPr>
      <w:r>
        <w:rPr>
          <w:w w:val="105"/>
          <w:sz w:val="28"/>
        </w:rPr>
        <w:t>Низкие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околоземные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орбиты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(LEO,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Low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Earth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Orbit)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высотах</w:t>
      </w:r>
      <w:r>
        <w:rPr>
          <w:spacing w:val="-18"/>
          <w:w w:val="105"/>
          <w:sz w:val="28"/>
        </w:rPr>
        <w:t> </w:t>
      </w:r>
      <w:r>
        <w:rPr>
          <w:rFonts w:ascii="Calibri" w:hAnsi="Calibri"/>
          <w:w w:val="105"/>
          <w:sz w:val="28"/>
        </w:rPr>
        <w:t>700</w:t>
      </w:r>
      <w:r>
        <w:rPr>
          <w:rFonts w:ascii="Lucida Sans Unicode" w:hAnsi="Lucida Sans Unicode"/>
          <w:w w:val="105"/>
          <w:sz w:val="28"/>
        </w:rPr>
        <w:t>− </w:t>
      </w:r>
      <w:r>
        <w:rPr>
          <w:rFonts w:ascii="Calibri" w:hAnsi="Calibri"/>
          <w:w w:val="105"/>
          <w:sz w:val="28"/>
        </w:rPr>
        <w:t>1500 </w:t>
      </w:r>
      <w:r>
        <w:rPr>
          <w:w w:val="105"/>
          <w:sz w:val="28"/>
        </w:rPr>
        <w:t>км;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282" w:after="0"/>
        <w:ind w:left="843" w:right="0" w:hanging="276"/>
        <w:jc w:val="left"/>
        <w:rPr>
          <w:sz w:val="28"/>
        </w:rPr>
      </w:pPr>
      <w:r>
        <w:rPr>
          <w:w w:val="105"/>
          <w:sz w:val="28"/>
        </w:rPr>
        <w:t>средние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околоземные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орбиты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(MEO,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Medium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Earth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Orbit)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высотах</w:t>
      </w:r>
    </w:p>
    <w:p>
      <w:pPr>
        <w:pStyle w:val="BodyText"/>
        <w:spacing w:before="56"/>
        <w:ind w:left="844"/>
      </w:pPr>
      <w:r>
        <w:rPr>
          <w:rFonts w:ascii="Calibri" w:hAnsi="Calibri"/>
        </w:rPr>
        <w:t>5000</w:t>
      </w:r>
      <w:r>
        <w:rPr>
          <w:rFonts w:ascii="Calibri" w:hAnsi="Calibri"/>
          <w:spacing w:val="-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5"/>
        </w:rPr>
        <w:t> </w:t>
      </w:r>
      <w:r>
        <w:rPr>
          <w:rFonts w:ascii="Calibri" w:hAnsi="Calibri"/>
        </w:rPr>
        <w:t>15000</w:t>
      </w:r>
      <w:r>
        <w:rPr>
          <w:rFonts w:ascii="Calibri" w:hAnsi="Calibri"/>
          <w:spacing w:val="16"/>
        </w:rPr>
        <w:t> </w:t>
      </w:r>
      <w:r>
        <w:rPr>
          <w:spacing w:val="-5"/>
        </w:rPr>
        <w:t>км;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12" w:lineRule="auto" w:before="263" w:after="0"/>
        <w:ind w:left="844" w:right="280" w:hanging="278"/>
        <w:jc w:val="both"/>
        <w:rPr>
          <w:sz w:val="28"/>
        </w:rPr>
      </w:pPr>
      <w:r>
        <w:rPr>
          <w:w w:val="105"/>
          <w:sz w:val="28"/>
        </w:rPr>
        <w:t>геостационарные орбиты (GEO, Geostationary Earth Orbit) на высоте примерно </w:t>
      </w:r>
      <w:r>
        <w:rPr>
          <w:rFonts w:ascii="Calibri" w:hAnsi="Calibri"/>
          <w:w w:val="105"/>
          <w:sz w:val="28"/>
        </w:rPr>
        <w:t>36000 </w:t>
      </w:r>
      <w:r>
        <w:rPr>
          <w:w w:val="105"/>
          <w:sz w:val="28"/>
        </w:rPr>
        <w:t>км;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04" w:lineRule="auto" w:before="208" w:after="0"/>
        <w:ind w:left="844" w:right="281" w:hanging="278"/>
        <w:jc w:val="both"/>
        <w:rPr>
          <w:sz w:val="28"/>
        </w:rPr>
      </w:pPr>
      <w:r>
        <w:rPr>
          <w:w w:val="105"/>
          <w:sz w:val="28"/>
        </w:rPr>
        <w:t>высокоэллиптические</w:t>
      </w:r>
      <w:r>
        <w:rPr>
          <w:w w:val="105"/>
          <w:sz w:val="28"/>
        </w:rPr>
        <w:t> орбиты</w:t>
      </w:r>
      <w:r>
        <w:rPr>
          <w:w w:val="105"/>
          <w:sz w:val="28"/>
        </w:rPr>
        <w:t> (HEO,</w:t>
      </w:r>
      <w:r>
        <w:rPr>
          <w:w w:val="105"/>
          <w:sz w:val="28"/>
        </w:rPr>
        <w:t> Highly</w:t>
      </w:r>
      <w:r>
        <w:rPr>
          <w:w w:val="105"/>
          <w:sz w:val="28"/>
        </w:rPr>
        <w:t> Elliptical</w:t>
      </w:r>
      <w:r>
        <w:rPr>
          <w:w w:val="105"/>
          <w:sz w:val="28"/>
        </w:rPr>
        <w:t> Orbit),</w:t>
      </w:r>
      <w:r>
        <w:rPr>
          <w:w w:val="105"/>
          <w:sz w:val="28"/>
        </w:rPr>
        <w:t> на высотах</w:t>
      </w:r>
      <w:r>
        <w:rPr>
          <w:w w:val="105"/>
          <w:sz w:val="28"/>
        </w:rPr>
        <w:t> в</w:t>
      </w:r>
      <w:r>
        <w:rPr>
          <w:w w:val="105"/>
          <w:sz w:val="28"/>
        </w:rPr>
        <w:t> апогее</w:t>
      </w:r>
      <w:r>
        <w:rPr>
          <w:w w:val="105"/>
          <w:sz w:val="28"/>
        </w:rPr>
        <w:t> порядка</w:t>
      </w:r>
      <w:r>
        <w:rPr>
          <w:w w:val="105"/>
          <w:sz w:val="28"/>
        </w:rPr>
        <w:t> </w:t>
      </w:r>
      <w:r>
        <w:rPr>
          <w:rFonts w:ascii="Calibri" w:hAnsi="Calibri"/>
          <w:w w:val="105"/>
          <w:sz w:val="28"/>
        </w:rPr>
        <w:t>40000</w:t>
      </w:r>
      <w:r>
        <w:rPr>
          <w:rFonts w:ascii="Calibri" w:hAnsi="Calibri"/>
          <w:w w:val="105"/>
          <w:sz w:val="28"/>
        </w:rPr>
        <w:t> </w:t>
      </w:r>
      <w:r>
        <w:rPr>
          <w:w w:val="105"/>
          <w:sz w:val="28"/>
        </w:rPr>
        <w:t>км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орбиты</w:t>
      </w:r>
      <w:r>
        <w:rPr>
          <w:w w:val="105"/>
          <w:sz w:val="28"/>
        </w:rPr>
        <w:t> типа</w:t>
      </w:r>
      <w:r>
        <w:rPr>
          <w:w w:val="105"/>
          <w:sz w:val="28"/>
        </w:rPr>
        <w:t> "Молния"и </w:t>
      </w:r>
      <w:r>
        <w:rPr>
          <w:rFonts w:ascii="Calibri" w:hAnsi="Calibri"/>
          <w:w w:val="105"/>
          <w:sz w:val="28"/>
        </w:rPr>
        <w:t>50000 </w:t>
      </w:r>
      <w:r>
        <w:rPr>
          <w:w w:val="105"/>
          <w:sz w:val="28"/>
        </w:rPr>
        <w:t>км для типа "Тундра".</w:t>
      </w:r>
    </w:p>
    <w:p>
      <w:pPr>
        <w:pStyle w:val="BodyText"/>
        <w:spacing w:line="316" w:lineRule="auto" w:before="179"/>
        <w:ind w:left="141" w:right="282" w:firstLine="617"/>
        <w:jc w:val="both"/>
      </w:pPr>
      <w:r>
        <w:rPr>
          <w:w w:val="105"/>
        </w:rPr>
        <w:t>Сопоставим</w:t>
      </w:r>
      <w:r>
        <w:rPr>
          <w:w w:val="105"/>
        </w:rPr>
        <w:t> представленные</w:t>
      </w:r>
      <w:r>
        <w:rPr>
          <w:w w:val="105"/>
        </w:rPr>
        <w:t> типы</w:t>
      </w:r>
      <w:r>
        <w:rPr>
          <w:w w:val="105"/>
        </w:rPr>
        <w:t> орбит</w:t>
      </w:r>
      <w:r>
        <w:rPr>
          <w:w w:val="105"/>
        </w:rPr>
        <w:t> в</w:t>
      </w:r>
      <w:r>
        <w:rPr>
          <w:w w:val="105"/>
        </w:rPr>
        <w:t> контексте</w:t>
      </w:r>
      <w:r>
        <w:rPr>
          <w:w w:val="105"/>
        </w:rPr>
        <w:t> доплеровского смещения частоты:</w:t>
      </w:r>
    </w:p>
    <w:p>
      <w:pPr>
        <w:pStyle w:val="BodyText"/>
        <w:spacing w:line="316" w:lineRule="auto"/>
        <w:ind w:left="141" w:right="281" w:firstLine="617"/>
        <w:jc w:val="both"/>
      </w:pPr>
      <w:r>
        <w:rPr>
          <w:w w:val="105"/>
        </w:rPr>
        <w:t>GEO</w:t>
      </w:r>
      <w:r>
        <w:rPr>
          <w:w w:val="105"/>
        </w:rPr>
        <w:t> (геостационарные</w:t>
      </w:r>
      <w:r>
        <w:rPr>
          <w:w w:val="105"/>
        </w:rPr>
        <w:t> орбиты):</w:t>
      </w:r>
      <w:r>
        <w:rPr>
          <w:w w:val="105"/>
        </w:rPr>
        <w:t> доплеровский</w:t>
      </w:r>
      <w:r>
        <w:rPr>
          <w:w w:val="105"/>
        </w:rPr>
        <w:t> сдвиг</w:t>
      </w:r>
      <w:r>
        <w:rPr>
          <w:w w:val="105"/>
        </w:rPr>
        <w:t> практически отсутствует,</w:t>
      </w:r>
      <w:r>
        <w:rPr>
          <w:w w:val="105"/>
        </w:rPr>
        <w:t> так</w:t>
      </w:r>
      <w:r>
        <w:rPr>
          <w:w w:val="105"/>
        </w:rPr>
        <w:t> как</w:t>
      </w:r>
      <w:r>
        <w:rPr>
          <w:w w:val="105"/>
        </w:rPr>
        <w:t> спутник</w:t>
      </w:r>
      <w:r>
        <w:rPr>
          <w:w w:val="105"/>
        </w:rPr>
        <w:t> неподвижен</w:t>
      </w:r>
      <w:r>
        <w:rPr>
          <w:w w:val="105"/>
        </w:rPr>
        <w:t> относительно</w:t>
      </w:r>
      <w:r>
        <w:rPr>
          <w:w w:val="105"/>
        </w:rPr>
        <w:t> поверхности Земли.</w:t>
      </w:r>
      <w:r>
        <w:rPr>
          <w:w w:val="105"/>
        </w:rPr>
        <w:t> Данный</w:t>
      </w:r>
      <w:r>
        <w:rPr>
          <w:w w:val="105"/>
        </w:rPr>
        <w:t> случай</w:t>
      </w:r>
      <w:r>
        <w:rPr>
          <w:w w:val="105"/>
        </w:rPr>
        <w:t> не</w:t>
      </w:r>
      <w:r>
        <w:rPr>
          <w:w w:val="105"/>
        </w:rPr>
        <w:t> представляет</w:t>
      </w:r>
      <w:r>
        <w:rPr>
          <w:w w:val="105"/>
        </w:rPr>
        <w:t> интереса</w:t>
      </w:r>
      <w:r>
        <w:rPr>
          <w:w w:val="105"/>
        </w:rPr>
        <w:t> для</w:t>
      </w:r>
      <w:r>
        <w:rPr>
          <w:w w:val="105"/>
        </w:rPr>
        <w:t> исследования влияния</w:t>
      </w:r>
      <w:r>
        <w:rPr>
          <w:w w:val="105"/>
        </w:rPr>
        <w:t> доплеровского</w:t>
      </w:r>
      <w:r>
        <w:rPr>
          <w:w w:val="105"/>
        </w:rPr>
        <w:t> масштабирования</w:t>
      </w:r>
      <w:r>
        <w:rPr>
          <w:w w:val="105"/>
        </w:rPr>
        <w:t> спектра,</w:t>
      </w:r>
      <w:r>
        <w:rPr>
          <w:w w:val="105"/>
        </w:rPr>
        <w:t> поскольку</w:t>
      </w:r>
      <w:r>
        <w:rPr>
          <w:w w:val="105"/>
        </w:rPr>
        <w:t> эффект практически не проявляется.</w:t>
      </w:r>
    </w:p>
    <w:p>
      <w:pPr>
        <w:pStyle w:val="BodyText"/>
        <w:spacing w:line="316" w:lineRule="auto"/>
        <w:ind w:left="141" w:right="144" w:firstLine="617"/>
        <w:jc w:val="both"/>
      </w:pPr>
      <w:r>
        <w:rPr/>
        <w:t>MEO (средние околоземные орбиты): доплеровский сдвиг присутствует, но</w:t>
      </w:r>
      <w:r>
        <w:rPr>
          <w:spacing w:val="39"/>
        </w:rPr>
        <w:t> </w:t>
      </w:r>
      <w:r>
        <w:rPr/>
        <w:t>его</w:t>
      </w:r>
      <w:r>
        <w:rPr>
          <w:spacing w:val="39"/>
        </w:rPr>
        <w:t> </w:t>
      </w:r>
      <w:r>
        <w:rPr/>
        <w:t>величина</w:t>
      </w:r>
      <w:r>
        <w:rPr>
          <w:spacing w:val="39"/>
        </w:rPr>
        <w:t> </w:t>
      </w:r>
      <w:r>
        <w:rPr/>
        <w:t>и</w:t>
      </w:r>
      <w:r>
        <w:rPr>
          <w:spacing w:val="39"/>
        </w:rPr>
        <w:t> </w:t>
      </w:r>
      <w:r>
        <w:rPr/>
        <w:t>скорость</w:t>
      </w:r>
      <w:r>
        <w:rPr>
          <w:spacing w:val="39"/>
        </w:rPr>
        <w:t> </w:t>
      </w:r>
      <w:r>
        <w:rPr/>
        <w:t>изменения</w:t>
      </w:r>
      <w:r>
        <w:rPr>
          <w:spacing w:val="39"/>
        </w:rPr>
        <w:t> </w:t>
      </w:r>
      <w:r>
        <w:rPr/>
        <w:t>в</w:t>
      </w:r>
      <w:r>
        <w:rPr>
          <w:spacing w:val="39"/>
        </w:rPr>
        <w:t> </w:t>
      </w:r>
      <w:r>
        <w:rPr/>
        <w:t>разы</w:t>
      </w:r>
      <w:r>
        <w:rPr>
          <w:spacing w:val="39"/>
        </w:rPr>
        <w:t> </w:t>
      </w:r>
      <w:r>
        <w:rPr/>
        <w:t>меньше,</w:t>
      </w:r>
      <w:r>
        <w:rPr>
          <w:spacing w:val="39"/>
        </w:rPr>
        <w:t> </w:t>
      </w:r>
      <w:r>
        <w:rPr/>
        <w:t>чем</w:t>
      </w:r>
      <w:r>
        <w:rPr>
          <w:spacing w:val="39"/>
        </w:rPr>
        <w:t> </w:t>
      </w:r>
      <w:r>
        <w:rPr/>
        <w:t>в</w:t>
      </w:r>
      <w:r>
        <w:rPr>
          <w:spacing w:val="39"/>
        </w:rPr>
        <w:t> </w:t>
      </w:r>
      <w:r>
        <w:rPr/>
        <w:t>случае</w:t>
      </w:r>
      <w:r>
        <w:rPr>
          <w:spacing w:val="39"/>
        </w:rPr>
        <w:t> </w:t>
      </w:r>
      <w:r>
        <w:rPr/>
        <w:t>с</w:t>
      </w:r>
      <w:r>
        <w:rPr>
          <w:spacing w:val="39"/>
        </w:rPr>
        <w:t> </w:t>
      </w:r>
      <w:r>
        <w:rPr/>
        <w:t>LEO.</w:t>
      </w:r>
    </w:p>
    <w:p>
      <w:pPr>
        <w:pStyle w:val="BodyText"/>
        <w:spacing w:line="316" w:lineRule="auto"/>
        <w:ind w:left="141" w:right="281" w:firstLine="617"/>
        <w:jc w:val="both"/>
      </w:pPr>
      <w:r>
        <w:rPr>
          <w:spacing w:val="-2"/>
          <w:w w:val="105"/>
        </w:rPr>
        <w:t>HEO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(высокоэллиптические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орбиты):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доплеровский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сдвиг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имеет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резко </w:t>
      </w:r>
      <w:r>
        <w:rPr>
          <w:w w:val="105"/>
        </w:rPr>
        <w:t>нестационарный</w:t>
      </w:r>
      <w:r>
        <w:rPr>
          <w:spacing w:val="-15"/>
          <w:w w:val="105"/>
        </w:rPr>
        <w:t> </w:t>
      </w:r>
      <w:r>
        <w:rPr>
          <w:w w:val="105"/>
        </w:rPr>
        <w:t>характер.</w:t>
      </w:r>
      <w:r>
        <w:rPr>
          <w:spacing w:val="-15"/>
          <w:w w:val="105"/>
        </w:rPr>
        <w:t> </w:t>
      </w:r>
      <w:r>
        <w:rPr>
          <w:w w:val="105"/>
        </w:rPr>
        <w:t>Вблизи</w:t>
      </w:r>
      <w:r>
        <w:rPr>
          <w:spacing w:val="-15"/>
          <w:w w:val="105"/>
        </w:rPr>
        <w:t> </w:t>
      </w:r>
      <w:r>
        <w:rPr>
          <w:w w:val="105"/>
        </w:rPr>
        <w:t>перигея</w:t>
      </w:r>
      <w:r>
        <w:rPr>
          <w:spacing w:val="-15"/>
          <w:w w:val="105"/>
        </w:rPr>
        <w:t> </w:t>
      </w:r>
      <w:r>
        <w:rPr>
          <w:w w:val="105"/>
        </w:rPr>
        <w:t>сдвиг</w:t>
      </w:r>
      <w:r>
        <w:rPr>
          <w:spacing w:val="-15"/>
          <w:w w:val="105"/>
        </w:rPr>
        <w:t> </w:t>
      </w:r>
      <w:r>
        <w:rPr>
          <w:w w:val="105"/>
        </w:rPr>
        <w:t>может</w:t>
      </w:r>
      <w:r>
        <w:rPr>
          <w:spacing w:val="-15"/>
          <w:w w:val="105"/>
        </w:rPr>
        <w:t> </w:t>
      </w:r>
      <w:r>
        <w:rPr>
          <w:w w:val="105"/>
        </w:rPr>
        <w:t>быть</w:t>
      </w:r>
      <w:r>
        <w:rPr>
          <w:spacing w:val="-15"/>
          <w:w w:val="105"/>
        </w:rPr>
        <w:t> </w:t>
      </w:r>
      <w:r>
        <w:rPr>
          <w:w w:val="105"/>
        </w:rPr>
        <w:t>сопоставим</w:t>
      </w:r>
      <w:r>
        <w:rPr>
          <w:spacing w:val="-15"/>
          <w:w w:val="105"/>
        </w:rPr>
        <w:t> </w:t>
      </w:r>
      <w:r>
        <w:rPr>
          <w:w w:val="105"/>
        </w:rPr>
        <w:t>с LEO-случаем</w:t>
      </w:r>
      <w:r>
        <w:rPr>
          <w:spacing w:val="-14"/>
          <w:w w:val="105"/>
        </w:rPr>
        <w:t> </w:t>
      </w:r>
      <w:r>
        <w:rPr>
          <w:w w:val="105"/>
        </w:rPr>
        <w:t>или</w:t>
      </w:r>
      <w:r>
        <w:rPr>
          <w:spacing w:val="-14"/>
          <w:w w:val="105"/>
        </w:rPr>
        <w:t> </w:t>
      </w:r>
      <w:r>
        <w:rPr>
          <w:w w:val="105"/>
        </w:rPr>
        <w:t>даже</w:t>
      </w:r>
      <w:r>
        <w:rPr>
          <w:spacing w:val="-14"/>
          <w:w w:val="105"/>
        </w:rPr>
        <w:t> </w:t>
      </w:r>
      <w:r>
        <w:rPr>
          <w:w w:val="105"/>
        </w:rPr>
        <w:t>превышать</w:t>
      </w:r>
      <w:r>
        <w:rPr>
          <w:spacing w:val="-14"/>
          <w:w w:val="105"/>
        </w:rPr>
        <w:t> </w:t>
      </w:r>
      <w:r>
        <w:rPr>
          <w:w w:val="105"/>
        </w:rPr>
        <w:t>его,</w:t>
      </w:r>
      <w:r>
        <w:rPr>
          <w:spacing w:val="-14"/>
          <w:w w:val="105"/>
        </w:rPr>
        <w:t> </w:t>
      </w:r>
      <w:r>
        <w:rPr>
          <w:w w:val="105"/>
        </w:rPr>
        <w:t>однако</w:t>
      </w:r>
      <w:r>
        <w:rPr>
          <w:spacing w:val="-14"/>
          <w:w w:val="105"/>
        </w:rPr>
        <w:t> </w:t>
      </w:r>
      <w:r>
        <w:rPr>
          <w:w w:val="105"/>
        </w:rPr>
        <w:t>длительность</w:t>
      </w:r>
      <w:r>
        <w:rPr>
          <w:spacing w:val="-14"/>
          <w:w w:val="105"/>
        </w:rPr>
        <w:t> </w:t>
      </w:r>
      <w:r>
        <w:rPr>
          <w:w w:val="105"/>
        </w:rPr>
        <w:t>этого</w:t>
      </w:r>
      <w:r>
        <w:rPr>
          <w:spacing w:val="-14"/>
          <w:w w:val="105"/>
        </w:rPr>
        <w:t> </w:t>
      </w:r>
      <w:r>
        <w:rPr>
          <w:w w:val="105"/>
        </w:rPr>
        <w:t>эпизода составляет</w:t>
      </w:r>
      <w:r>
        <w:rPr>
          <w:w w:val="105"/>
        </w:rPr>
        <w:t> всего</w:t>
      </w:r>
      <w:r>
        <w:rPr>
          <w:w w:val="105"/>
        </w:rPr>
        <w:t> несколько</w:t>
      </w:r>
      <w:r>
        <w:rPr>
          <w:w w:val="105"/>
        </w:rPr>
        <w:t> минут</w:t>
      </w:r>
      <w:r>
        <w:rPr>
          <w:w w:val="105"/>
        </w:rPr>
        <w:t> за</w:t>
      </w:r>
      <w:r>
        <w:rPr>
          <w:w w:val="105"/>
        </w:rPr>
        <w:t> период</w:t>
      </w:r>
      <w:r>
        <w:rPr>
          <w:w w:val="105"/>
        </w:rPr>
        <w:t> орбиты</w:t>
      </w:r>
      <w:r>
        <w:rPr>
          <w:w w:val="105"/>
        </w:rPr>
        <w:t> (который</w:t>
      </w:r>
      <w:r>
        <w:rPr>
          <w:w w:val="105"/>
        </w:rPr>
        <w:t> может достигать</w:t>
      </w:r>
      <w:r>
        <w:rPr>
          <w:w w:val="105"/>
        </w:rPr>
        <w:t> 12</w:t>
      </w:r>
      <w:r>
        <w:rPr>
          <w:w w:val="105"/>
        </w:rPr>
        <w:t> часов</w:t>
      </w:r>
      <w:r>
        <w:rPr>
          <w:w w:val="105"/>
        </w:rPr>
        <w:t> для</w:t>
      </w:r>
      <w:r>
        <w:rPr>
          <w:w w:val="105"/>
        </w:rPr>
        <w:t> орбиты</w:t>
      </w:r>
      <w:r>
        <w:rPr>
          <w:w w:val="105"/>
        </w:rPr>
        <w:t> «Молния»).</w:t>
      </w:r>
      <w:r>
        <w:rPr>
          <w:w w:val="105"/>
        </w:rPr>
        <w:t> Вблизи</w:t>
      </w:r>
      <w:r>
        <w:rPr>
          <w:w w:val="105"/>
        </w:rPr>
        <w:t> апогея,</w:t>
      </w:r>
      <w:r>
        <w:rPr>
          <w:w w:val="105"/>
        </w:rPr>
        <w:t> где</w:t>
      </w:r>
      <w:r>
        <w:rPr>
          <w:w w:val="105"/>
        </w:rPr>
        <w:t> спутник проводит основное время, доплеровский сдвиг невелик и сравним с GEO.</w:t>
      </w:r>
    </w:p>
    <w:p>
      <w:pPr>
        <w:pStyle w:val="BodyText"/>
        <w:spacing w:line="316" w:lineRule="auto"/>
        <w:ind w:left="141" w:right="281" w:firstLine="617"/>
        <w:jc w:val="both"/>
      </w:pPr>
      <w:r>
        <w:rPr>
          <w:w w:val="105"/>
        </w:rPr>
        <w:t>LEO</w:t>
      </w:r>
      <w:r>
        <w:rPr>
          <w:w w:val="105"/>
        </w:rPr>
        <w:t> (низкие</w:t>
      </w:r>
      <w:r>
        <w:rPr>
          <w:w w:val="105"/>
        </w:rPr>
        <w:t> околоземные</w:t>
      </w:r>
      <w:r>
        <w:rPr>
          <w:w w:val="105"/>
        </w:rPr>
        <w:t> орбиты):</w:t>
      </w:r>
      <w:r>
        <w:rPr>
          <w:w w:val="105"/>
        </w:rPr>
        <w:t> наиболее</w:t>
      </w:r>
      <w:r>
        <w:rPr>
          <w:w w:val="105"/>
        </w:rPr>
        <w:t> выраженный</w:t>
      </w:r>
      <w:r>
        <w:rPr>
          <w:w w:val="105"/>
        </w:rPr>
        <w:t> и</w:t>
      </w:r>
      <w:r>
        <w:rPr>
          <w:w w:val="105"/>
        </w:rPr>
        <w:t> быстро </w:t>
      </w:r>
      <w:r>
        <w:rPr/>
        <w:t>меняющийся доплеровский сдвиг наблюдается именно для LEO-спутников.</w:t>
      </w:r>
      <w:r>
        <w:rPr>
          <w:spacing w:val="40"/>
          <w:w w:val="105"/>
        </w:rPr>
        <w:t> </w:t>
      </w:r>
      <w:r>
        <w:rPr>
          <w:w w:val="105"/>
        </w:rPr>
        <w:t>В контексте спутниковой связи этот эффект создаёт серьёзные проблемы: частота</w:t>
      </w:r>
      <w:r>
        <w:rPr>
          <w:w w:val="105"/>
        </w:rPr>
        <w:t> принимаемого</w:t>
      </w:r>
      <w:r>
        <w:rPr>
          <w:w w:val="105"/>
        </w:rPr>
        <w:t> сигнала</w:t>
      </w:r>
      <w:r>
        <w:rPr>
          <w:w w:val="105"/>
        </w:rPr>
        <w:t> может</w:t>
      </w:r>
      <w:r>
        <w:rPr>
          <w:w w:val="105"/>
        </w:rPr>
        <w:t> отклоняться</w:t>
      </w:r>
      <w:r>
        <w:rPr>
          <w:w w:val="105"/>
        </w:rPr>
        <w:t> на</w:t>
      </w:r>
      <w:r>
        <w:rPr>
          <w:w w:val="105"/>
        </w:rPr>
        <w:t> десятки</w:t>
      </w:r>
      <w:r>
        <w:rPr>
          <w:w w:val="105"/>
        </w:rPr>
        <w:t> килогерц, причём скорость изменения также весьма значительна.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60" w:bottom="800" w:left="1559" w:right="566"/>
        </w:sectPr>
      </w:pPr>
    </w:p>
    <w:p>
      <w:pPr>
        <w:pStyle w:val="BodyText"/>
        <w:spacing w:line="316" w:lineRule="auto" w:before="93"/>
        <w:ind w:left="141" w:right="282" w:firstLine="617"/>
        <w:jc w:val="both"/>
      </w:pPr>
      <w:r>
        <w:rPr>
          <w:w w:val="105"/>
        </w:rPr>
        <w:t>Таким</w:t>
      </w:r>
      <w:r>
        <w:rPr>
          <w:spacing w:val="80"/>
          <w:w w:val="105"/>
        </w:rPr>
        <w:t> </w:t>
      </w:r>
      <w:r>
        <w:rPr>
          <w:w w:val="105"/>
        </w:rPr>
        <w:t>образом,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данном</w:t>
      </w:r>
      <w:r>
        <w:rPr>
          <w:spacing w:val="80"/>
          <w:w w:val="105"/>
        </w:rPr>
        <w:t> </w:t>
      </w:r>
      <w:r>
        <w:rPr>
          <w:w w:val="105"/>
        </w:rPr>
        <w:t>исследовании</w:t>
      </w:r>
      <w:r>
        <w:rPr>
          <w:spacing w:val="80"/>
          <w:w w:val="105"/>
        </w:rPr>
        <w:t> </w:t>
      </w:r>
      <w:r>
        <w:rPr>
          <w:w w:val="105"/>
        </w:rPr>
        <w:t>основное</w:t>
      </w:r>
      <w:r>
        <w:rPr>
          <w:spacing w:val="80"/>
          <w:w w:val="105"/>
        </w:rPr>
        <w:t> </w:t>
      </w:r>
      <w:r>
        <w:rPr>
          <w:w w:val="105"/>
        </w:rPr>
        <w:t>внимание</w:t>
      </w:r>
      <w:r>
        <w:rPr>
          <w:spacing w:val="40"/>
          <w:w w:val="105"/>
        </w:rPr>
        <w:t> </w:t>
      </w:r>
      <w:r>
        <w:rPr>
          <w:w w:val="105"/>
        </w:rPr>
        <w:t>будет</w:t>
      </w:r>
      <w:r>
        <w:rPr>
          <w:w w:val="105"/>
        </w:rPr>
        <w:t> уделено</w:t>
      </w:r>
      <w:r>
        <w:rPr>
          <w:w w:val="105"/>
        </w:rPr>
        <w:t> низким</w:t>
      </w:r>
      <w:r>
        <w:rPr>
          <w:w w:val="105"/>
        </w:rPr>
        <w:t> околоземным</w:t>
      </w:r>
      <w:r>
        <w:rPr>
          <w:w w:val="105"/>
        </w:rPr>
        <w:t> орбитам</w:t>
      </w:r>
      <w:r>
        <w:rPr>
          <w:w w:val="105"/>
        </w:rPr>
        <w:t> (LEO)</w:t>
      </w:r>
      <w:r>
        <w:rPr>
          <w:w w:val="105"/>
        </w:rPr>
        <w:t> как</w:t>
      </w:r>
      <w:r>
        <w:rPr>
          <w:w w:val="105"/>
        </w:rPr>
        <w:t> наиболее репрезентативным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изучения</w:t>
      </w:r>
      <w:r>
        <w:rPr>
          <w:spacing w:val="-19"/>
          <w:w w:val="105"/>
        </w:rPr>
        <w:t> </w:t>
      </w:r>
      <w:r>
        <w:rPr>
          <w:w w:val="105"/>
        </w:rPr>
        <w:t>влияния</w:t>
      </w:r>
      <w:r>
        <w:rPr>
          <w:spacing w:val="-18"/>
          <w:w w:val="105"/>
        </w:rPr>
        <w:t> </w:t>
      </w:r>
      <w:r>
        <w:rPr>
          <w:w w:val="105"/>
        </w:rPr>
        <w:t>доплеровского</w:t>
      </w:r>
      <w:r>
        <w:rPr>
          <w:spacing w:val="-18"/>
          <w:w w:val="105"/>
        </w:rPr>
        <w:t> </w:t>
      </w:r>
      <w:r>
        <w:rPr>
          <w:w w:val="105"/>
        </w:rPr>
        <w:t>масштабирования спектра на помехоустойчивость систем 5G NR NTN.</w:t>
      </w:r>
    </w:p>
    <w:p>
      <w:pPr>
        <w:pStyle w:val="BodyText"/>
        <w:spacing w:line="316" w:lineRule="auto"/>
        <w:ind w:left="141" w:right="282" w:firstLine="6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4016235</wp:posOffset>
                </wp:positionH>
                <wp:positionV relativeFrom="paragraph">
                  <wp:posOffset>588626</wp:posOffset>
                </wp:positionV>
                <wp:extent cx="182245" cy="56705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8224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5"/>
                                <w:w w:val="65"/>
                                <w:sz w:val="28"/>
                                <w:szCs w:val="28"/>
                              </w:rPr>
                              <w:t>√︂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239014pt;margin-top:46.348568pt;width:14.35pt;height:44.65pt;mso-position-horizontal-relative:page;mso-position-vertical-relative:paragraph;z-index:15739392" type="#_x0000_t202" id="docshape38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5"/>
                          <w:w w:val="65"/>
                          <w:sz w:val="28"/>
                          <w:szCs w:val="28"/>
                        </w:rPr>
                        <w:t>√︂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Для расчёта скорости спутника для круговых орбит может быть использовано следующее выражение </w:t>
      </w:r>
      <w:hyperlink w:history="true" w:anchor="_bookmark58">
        <w:r>
          <w:rPr/>
          <w:t>[15]:</w:t>
        </w:r>
      </w:hyperlink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before="21"/>
        <w:rPr>
          <w:sz w:val="20"/>
        </w:rPr>
      </w:pPr>
    </w:p>
    <w:p>
      <w:pPr>
        <w:spacing w:before="0"/>
        <w:ind w:left="0" w:right="0" w:firstLine="0"/>
        <w:jc w:val="righ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4198429</wp:posOffset>
                </wp:positionH>
                <wp:positionV relativeFrom="paragraph">
                  <wp:posOffset>-83534</wp:posOffset>
                </wp:positionV>
                <wp:extent cx="762635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 h="0">
                              <a:moveTo>
                                <a:pt x="0" y="0"/>
                              </a:moveTo>
                              <a:lnTo>
                                <a:pt x="762165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0336" from="330.584991pt,-6.577512pt" to="390.597991pt,-6.577512pt" stroked="true" strokeweight=".574pt" strokecolor="#000000">
                <v:stroke dashstyle="solid"/>
                <w10:wrap type="none"/>
              </v:line>
            </w:pict>
          </mc:Fallback>
        </mc:AlternateContent>
      </w:r>
      <w:bookmarkStart w:name="_bookmark16" w:id="24"/>
      <w:bookmarkEnd w:id="24"/>
      <w:r>
        <w:rPr/>
      </w:r>
      <w:r>
        <w:rPr>
          <w:i/>
          <w:spacing w:val="-4"/>
          <w:w w:val="70"/>
          <w:position w:val="4"/>
          <w:sz w:val="28"/>
        </w:rPr>
        <w:t>𝑉</w:t>
      </w:r>
      <w:r>
        <w:rPr>
          <w:i/>
          <w:spacing w:val="-4"/>
          <w:w w:val="70"/>
          <w:sz w:val="20"/>
        </w:rPr>
        <w:t>𝑠𝑎𝑡</w:t>
      </w:r>
    </w:p>
    <w:p>
      <w:pPr>
        <w:spacing w:before="243"/>
        <w:ind w:left="0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Calibri" w:eastAsia="Calibri"/>
          <w:sz w:val="28"/>
        </w:rPr>
        <w:t>(</w:t>
      </w:r>
      <w:r>
        <w:rPr>
          <w:i/>
          <w:sz w:val="28"/>
        </w:rPr>
        <w:t>𝑡</w:t>
      </w:r>
      <w:r>
        <w:rPr>
          <w:rFonts w:ascii="Calibri" w:eastAsia="Calibri"/>
          <w:sz w:val="28"/>
        </w:rPr>
        <w:t>)</w:t>
      </w:r>
      <w:r>
        <w:rPr>
          <w:rFonts w:ascii="Calibri" w:eastAsia="Calibri"/>
          <w:spacing w:val="-8"/>
          <w:sz w:val="28"/>
        </w:rPr>
        <w:t> </w:t>
      </w:r>
      <w:r>
        <w:rPr>
          <w:rFonts w:ascii="Calibri" w:eastAsia="Calibri"/>
          <w:w w:val="115"/>
          <w:sz w:val="28"/>
        </w:rPr>
        <w:t>=</w:t>
      </w:r>
      <w:r>
        <w:rPr>
          <w:rFonts w:ascii="Calibri" w:eastAsia="Calibri"/>
          <w:spacing w:val="-16"/>
          <w:w w:val="115"/>
          <w:sz w:val="28"/>
        </w:rPr>
        <w:t> </w:t>
      </w:r>
      <w:r>
        <w:rPr>
          <w:i/>
          <w:spacing w:val="-73"/>
          <w:w w:val="90"/>
          <w:sz w:val="28"/>
        </w:rPr>
        <w:t>𝑅</w:t>
      </w:r>
      <w:r>
        <w:rPr>
          <w:i/>
          <w:spacing w:val="-73"/>
          <w:w w:val="90"/>
          <w:sz w:val="28"/>
          <w:vertAlign w:val="subscript"/>
        </w:rPr>
        <w:t>𝑒</w:t>
      </w:r>
    </w:p>
    <w:p>
      <w:pPr>
        <w:spacing w:before="54"/>
        <w:ind w:left="290" w:right="0" w:firstLine="0"/>
        <w:jc w:val="center"/>
        <w:rPr>
          <w:i/>
          <w:sz w:val="28"/>
        </w:rPr>
      </w:pPr>
      <w:r>
        <w:rPr/>
        <w:br w:type="column"/>
      </w:r>
      <w:r>
        <w:rPr>
          <w:i/>
          <w:spacing w:val="-10"/>
          <w:w w:val="85"/>
          <w:sz w:val="28"/>
        </w:rPr>
        <w:t>𝜇</w:t>
      </w:r>
    </w:p>
    <w:p>
      <w:pPr>
        <w:pStyle w:val="BodyText"/>
        <w:spacing w:before="4"/>
        <w:rPr>
          <w:i/>
          <w:sz w:val="5"/>
        </w:rPr>
      </w:pPr>
    </w:p>
    <w:p>
      <w:pPr>
        <w:spacing w:line="20" w:lineRule="exact"/>
        <w:ind w:left="280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2155" cy="7620"/>
                <wp:effectExtent l="9525" t="0" r="1270" b="1905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32155" cy="7620"/>
                          <a:chExt cx="732155" cy="76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644"/>
                            <a:ext cx="73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0">
                                <a:moveTo>
                                  <a:pt x="0" y="0"/>
                                </a:moveTo>
                                <a:lnTo>
                                  <a:pt x="731799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65pt;height:.6pt;mso-position-horizontal-relative:char;mso-position-vertical-relative:line" id="docshapegroup39" coordorigin="0,0" coordsize="1153,12">
                <v:line style="position:absolute" from="0,6" to="1152,6" stroked="true" strokeweight=".57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80" w:right="0" w:firstLine="0"/>
        <w:jc w:val="center"/>
        <w:rPr>
          <w:rFonts w:ascii="Calibri" w:hAnsi="Calibri" w:eastAsia="Calibri"/>
          <w:position w:val="8"/>
          <w:sz w:val="20"/>
        </w:rPr>
      </w:pPr>
      <w:r>
        <w:rPr>
          <w:rFonts w:ascii="Calibri" w:hAnsi="Calibri" w:eastAsia="Calibri"/>
          <w:sz w:val="28"/>
        </w:rPr>
        <w:t>(</w:t>
      </w:r>
      <w:r>
        <w:rPr>
          <w:i/>
          <w:sz w:val="28"/>
        </w:rPr>
        <w:t>𝑅</w:t>
      </w:r>
      <w:r>
        <w:rPr>
          <w:i/>
          <w:sz w:val="28"/>
          <w:vertAlign w:val="subscript"/>
        </w:rPr>
        <w:t>𝑒</w:t>
      </w:r>
      <w:r>
        <w:rPr>
          <w:i/>
          <w:spacing w:val="20"/>
          <w:sz w:val="28"/>
          <w:vertAlign w:val="baseline"/>
        </w:rPr>
        <w:t> </w:t>
      </w:r>
      <w:r>
        <w:rPr>
          <w:rFonts w:ascii="Calibri" w:hAnsi="Calibri" w:eastAsia="Calibri"/>
          <w:sz w:val="28"/>
          <w:vertAlign w:val="baseline"/>
        </w:rPr>
        <w:t>+</w:t>
      </w:r>
      <w:r>
        <w:rPr>
          <w:rFonts w:ascii="Calibri" w:hAnsi="Calibri" w:eastAsia="Calibri"/>
          <w:spacing w:val="16"/>
          <w:sz w:val="28"/>
          <w:vertAlign w:val="baseline"/>
        </w:rPr>
        <w:t> </w:t>
      </w:r>
      <w:r>
        <w:rPr>
          <w:i/>
          <w:spacing w:val="-17"/>
          <w:sz w:val="28"/>
          <w:vertAlign w:val="baseline"/>
        </w:rPr>
        <w:t>ℎ</w:t>
      </w:r>
      <w:r>
        <w:rPr>
          <w:rFonts w:ascii="Calibri" w:hAnsi="Calibri" w:eastAsia="Calibri"/>
          <w:spacing w:val="-17"/>
          <w:sz w:val="28"/>
          <w:vertAlign w:val="baseline"/>
        </w:rPr>
        <w:t>)</w:t>
      </w:r>
      <w:r>
        <w:rPr>
          <w:rFonts w:ascii="Calibri" w:hAnsi="Calibri" w:eastAsia="Calibri"/>
          <w:spacing w:val="-17"/>
          <w:position w:val="8"/>
          <w:sz w:val="20"/>
          <w:vertAlign w:val="baseline"/>
        </w:rPr>
        <w:t>3</w:t>
      </w:r>
    </w:p>
    <w:p>
      <w:pPr>
        <w:tabs>
          <w:tab w:pos="2681" w:val="left" w:leader="none"/>
        </w:tabs>
        <w:spacing w:before="248"/>
        <w:ind w:left="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10"/>
          <w:w w:val="105"/>
          <w:sz w:val="28"/>
        </w:rPr>
        <w:t>,</w:t>
      </w:r>
      <w:r>
        <w:rPr>
          <w:i/>
          <w:sz w:val="28"/>
        </w:rPr>
        <w:tab/>
      </w:r>
      <w:r>
        <w:rPr>
          <w:spacing w:val="-2"/>
          <w:w w:val="105"/>
          <w:sz w:val="28"/>
        </w:rPr>
        <w:t>(1.8)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607" w:top="1040" w:bottom="280" w:left="1559" w:right="566"/>
          <w:cols w:num="4" w:equalWidth="0">
            <w:col w:w="3742" w:space="10"/>
            <w:col w:w="1005" w:space="39"/>
            <w:col w:w="1424" w:space="33"/>
            <w:col w:w="3532"/>
          </w:cols>
        </w:sectPr>
      </w:pPr>
    </w:p>
    <w:p>
      <w:pPr>
        <w:pStyle w:val="BodyText"/>
        <w:spacing w:line="316" w:lineRule="auto" w:before="305"/>
        <w:ind w:left="141" w:right="282"/>
        <w:jc w:val="both"/>
      </w:pPr>
      <w:r>
        <w:rPr/>
        <w:t>где </w:t>
      </w:r>
      <w:r>
        <w:rPr>
          <w:i/>
        </w:rPr>
        <w:t>𝑅</w:t>
      </w:r>
      <w:r>
        <w:rPr>
          <w:i/>
          <w:vertAlign w:val="subscript"/>
        </w:rPr>
        <w:t>𝑒</w:t>
      </w:r>
      <w:r>
        <w:rPr>
          <w:vertAlign w:val="baseline"/>
        </w:rPr>
        <w:t>, </w:t>
      </w:r>
      <w:r>
        <w:rPr>
          <w:i/>
          <w:vertAlign w:val="baseline"/>
        </w:rPr>
        <w:t>𝜇 </w:t>
      </w:r>
      <w:r>
        <w:rPr>
          <w:vertAlign w:val="baseline"/>
        </w:rPr>
        <w:t>- радиус и гравитационная постоянная Земли, </w:t>
      </w:r>
      <w:r>
        <w:rPr>
          <w:i/>
          <w:vertAlign w:val="baseline"/>
        </w:rPr>
        <w:t>ℎ </w:t>
      </w:r>
      <w:r>
        <w:rPr>
          <w:vertAlign w:val="baseline"/>
        </w:rPr>
        <w:t>- высота </w:t>
      </w:r>
      <w:r>
        <w:rPr>
          <w:vertAlign w:val="baseline"/>
        </w:rPr>
        <w:t>спутника на уровнем моря.</w:t>
      </w:r>
    </w:p>
    <w:p>
      <w:pPr>
        <w:pStyle w:val="BodyText"/>
        <w:spacing w:line="316" w:lineRule="auto"/>
        <w:ind w:left="141" w:right="278" w:firstLine="617"/>
        <w:jc w:val="both"/>
      </w:pPr>
      <w:r>
        <w:rPr>
          <w:w w:val="105"/>
        </w:rPr>
        <w:t>Для различных частотных диапазонов, используемых в 5G NR NTN, учитывая</w:t>
      </w:r>
      <w:r>
        <w:rPr>
          <w:spacing w:val="-19"/>
          <w:w w:val="105"/>
        </w:rPr>
        <w:t> </w:t>
      </w:r>
      <w:hyperlink w:history="true" w:anchor="_bookmark16">
        <w:r>
          <w:rPr>
            <w:w w:val="105"/>
          </w:rPr>
          <w:t>(1.8,</w:t>
        </w:r>
      </w:hyperlink>
      <w:r>
        <w:rPr>
          <w:spacing w:val="-18"/>
          <w:w w:val="105"/>
        </w:rPr>
        <w:t> </w:t>
      </w:r>
      <w:hyperlink w:history="true" w:anchor="_bookmark10">
        <w:r>
          <w:rPr>
            <w:w w:val="105"/>
          </w:rPr>
          <w:t>1.4)),</w:t>
        </w:r>
      </w:hyperlink>
      <w:r>
        <w:rPr>
          <w:spacing w:val="-19"/>
          <w:w w:val="105"/>
        </w:rPr>
        <w:t> </w:t>
      </w:r>
      <w:r>
        <w:rPr>
          <w:w w:val="105"/>
        </w:rPr>
        <w:t>можно</w:t>
      </w:r>
      <w:r>
        <w:rPr>
          <w:spacing w:val="-18"/>
          <w:w w:val="105"/>
        </w:rPr>
        <w:t> </w:t>
      </w:r>
      <w:r>
        <w:rPr>
          <w:w w:val="105"/>
        </w:rPr>
        <w:t>получить</w:t>
      </w:r>
      <w:r>
        <w:rPr>
          <w:spacing w:val="-18"/>
          <w:w w:val="105"/>
        </w:rPr>
        <w:t> </w:t>
      </w:r>
      <w:r>
        <w:rPr>
          <w:w w:val="105"/>
        </w:rPr>
        <w:t>следующие</w:t>
      </w:r>
      <w:r>
        <w:rPr>
          <w:spacing w:val="-19"/>
          <w:w w:val="105"/>
        </w:rPr>
        <w:t> </w:t>
      </w:r>
      <w:r>
        <w:rPr>
          <w:w w:val="105"/>
        </w:rPr>
        <w:t>абсолютные</w:t>
      </w:r>
      <w:r>
        <w:rPr>
          <w:spacing w:val="-18"/>
          <w:w w:val="105"/>
        </w:rPr>
        <w:t> </w:t>
      </w:r>
      <w:r>
        <w:rPr>
          <w:w w:val="105"/>
        </w:rPr>
        <w:t>значения</w:t>
      </w:r>
      <w:r>
        <w:rPr>
          <w:spacing w:val="-18"/>
          <w:w w:val="105"/>
        </w:rPr>
        <w:t> </w:t>
      </w:r>
      <w:r>
        <w:rPr>
          <w:w w:val="105"/>
        </w:rPr>
        <w:t>для смещения несущей частоты: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300" w:after="0"/>
        <w:ind w:left="843" w:right="0" w:hanging="276"/>
        <w:jc w:val="left"/>
        <w:rPr>
          <w:sz w:val="28"/>
        </w:rPr>
      </w:pPr>
      <w:r>
        <w:rPr>
          <w:spacing w:val="-2"/>
          <w:w w:val="105"/>
          <w:sz w:val="28"/>
        </w:rPr>
        <w:t>L-диапазон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rFonts w:ascii="Calibri" w:hAnsi="Calibri" w:eastAsia="Calibri"/>
          <w:spacing w:val="-2"/>
          <w:w w:val="105"/>
          <w:sz w:val="28"/>
        </w:rPr>
        <w:t>1</w:t>
      </w:r>
      <w:r>
        <w:rPr>
          <w:i/>
          <w:spacing w:val="-2"/>
          <w:w w:val="105"/>
          <w:sz w:val="28"/>
        </w:rPr>
        <w:t>.</w:t>
      </w:r>
      <w:r>
        <w:rPr>
          <w:rFonts w:ascii="Calibri" w:hAnsi="Calibri" w:eastAsia="Calibri"/>
          <w:spacing w:val="-2"/>
          <w:w w:val="105"/>
          <w:sz w:val="28"/>
        </w:rPr>
        <w:t>6</w:t>
      </w:r>
      <w:r>
        <w:rPr>
          <w:rFonts w:ascii="Calibri" w:hAnsi="Calibri" w:eastAsia="Calibri"/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ГГц):</w:t>
      </w:r>
      <w:r>
        <w:rPr>
          <w:spacing w:val="-6"/>
          <w:w w:val="105"/>
          <w:sz w:val="28"/>
        </w:rPr>
        <w:t> </w:t>
      </w:r>
      <w:r>
        <w:rPr>
          <w:i/>
          <w:spacing w:val="-2"/>
          <w:sz w:val="28"/>
        </w:rPr>
        <w:t>𝑓</w:t>
      </w:r>
      <w:r>
        <w:rPr>
          <w:i/>
          <w:spacing w:val="-2"/>
          <w:sz w:val="28"/>
          <w:vertAlign w:val="subscript"/>
        </w:rPr>
        <w:t>𝑑</w:t>
      </w:r>
      <w:r>
        <w:rPr>
          <w:i/>
          <w:spacing w:val="-3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-18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05"/>
          <w:sz w:val="28"/>
          <w:vertAlign w:val="baseline"/>
        </w:rPr>
        <w:t>41</w:t>
      </w:r>
      <w:r>
        <w:rPr>
          <w:rFonts w:ascii="Calibri" w:hAnsi="Calibri" w:eastAsia="Calibri"/>
          <w:spacing w:val="2"/>
          <w:w w:val="105"/>
          <w:sz w:val="28"/>
          <w:vertAlign w:val="baseline"/>
        </w:rPr>
        <w:t> </w:t>
      </w:r>
      <w:r>
        <w:rPr>
          <w:spacing w:val="-4"/>
          <w:w w:val="105"/>
          <w:sz w:val="28"/>
          <w:vertAlign w:val="baseline"/>
        </w:rPr>
        <w:t>кГц,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319" w:after="0"/>
        <w:ind w:left="843" w:right="0" w:hanging="276"/>
        <w:jc w:val="left"/>
        <w:rPr>
          <w:sz w:val="28"/>
        </w:rPr>
      </w:pPr>
      <w:r>
        <w:rPr>
          <w:spacing w:val="-2"/>
          <w:w w:val="105"/>
          <w:sz w:val="28"/>
        </w:rPr>
        <w:t>S-диапазон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rFonts w:ascii="Calibri" w:hAnsi="Calibri" w:eastAsia="Calibri"/>
          <w:spacing w:val="-2"/>
          <w:w w:val="105"/>
          <w:sz w:val="28"/>
        </w:rPr>
        <w:t>2</w:t>
      </w:r>
      <w:r>
        <w:rPr>
          <w:i/>
          <w:spacing w:val="-2"/>
          <w:w w:val="105"/>
          <w:sz w:val="28"/>
        </w:rPr>
        <w:t>.</w:t>
      </w:r>
      <w:r>
        <w:rPr>
          <w:rFonts w:ascii="Calibri" w:hAnsi="Calibri" w:eastAsia="Calibri"/>
          <w:spacing w:val="-2"/>
          <w:w w:val="105"/>
          <w:sz w:val="28"/>
        </w:rPr>
        <w:t>2</w:t>
      </w:r>
      <w:r>
        <w:rPr>
          <w:rFonts w:ascii="Calibri" w:hAnsi="Calibri" w:eastAsia="Calibri"/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ГГц):</w:t>
      </w:r>
      <w:r>
        <w:rPr>
          <w:spacing w:val="-5"/>
          <w:w w:val="105"/>
          <w:sz w:val="28"/>
        </w:rPr>
        <w:t> </w:t>
      </w:r>
      <w:r>
        <w:rPr>
          <w:i/>
          <w:spacing w:val="-2"/>
          <w:sz w:val="28"/>
        </w:rPr>
        <w:t>𝑓</w:t>
      </w:r>
      <w:r>
        <w:rPr>
          <w:i/>
          <w:spacing w:val="-2"/>
          <w:sz w:val="28"/>
          <w:vertAlign w:val="subscript"/>
        </w:rPr>
        <w:t>𝑑</w:t>
      </w:r>
      <w:r>
        <w:rPr>
          <w:i/>
          <w:spacing w:val="-4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-17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05"/>
          <w:sz w:val="28"/>
          <w:vertAlign w:val="baseline"/>
        </w:rPr>
        <w:t>56</w:t>
      </w:r>
      <w:r>
        <w:rPr>
          <w:rFonts w:ascii="Calibri" w:hAnsi="Calibri" w:eastAsia="Calibri"/>
          <w:spacing w:val="1"/>
          <w:w w:val="105"/>
          <w:sz w:val="28"/>
          <w:vertAlign w:val="baseline"/>
        </w:rPr>
        <w:t> </w:t>
      </w:r>
      <w:r>
        <w:rPr>
          <w:spacing w:val="-4"/>
          <w:w w:val="105"/>
          <w:sz w:val="28"/>
          <w:vertAlign w:val="baseline"/>
        </w:rPr>
        <w:t>кГц,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319" w:after="0"/>
        <w:ind w:left="843" w:right="0" w:hanging="276"/>
        <w:jc w:val="left"/>
        <w:rPr>
          <w:sz w:val="28"/>
        </w:rPr>
      </w:pPr>
      <w:r>
        <w:rPr>
          <w:spacing w:val="-2"/>
          <w:w w:val="105"/>
          <w:sz w:val="28"/>
        </w:rPr>
        <w:t>Ku-диапазон</w:t>
      </w:r>
      <w:r>
        <w:rPr>
          <w:spacing w:val="-9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rFonts w:ascii="Calibri" w:hAnsi="Calibri" w:eastAsia="Calibri"/>
          <w:spacing w:val="-2"/>
          <w:w w:val="105"/>
          <w:sz w:val="28"/>
        </w:rPr>
        <w:t>12</w:t>
      </w:r>
      <w:r>
        <w:rPr>
          <w:rFonts w:ascii="Calibri" w:hAnsi="Calibri" w:eastAsia="Calibri"/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ГГц):</w:t>
      </w:r>
      <w:r>
        <w:rPr>
          <w:spacing w:val="-7"/>
          <w:w w:val="105"/>
          <w:sz w:val="28"/>
        </w:rPr>
        <w:t> </w:t>
      </w:r>
      <w:r>
        <w:rPr>
          <w:i/>
          <w:spacing w:val="-2"/>
          <w:sz w:val="28"/>
        </w:rPr>
        <w:t>𝑓</w:t>
      </w:r>
      <w:r>
        <w:rPr>
          <w:i/>
          <w:spacing w:val="-2"/>
          <w:sz w:val="28"/>
          <w:vertAlign w:val="subscript"/>
        </w:rPr>
        <w:t>𝑑</w:t>
      </w:r>
      <w:r>
        <w:rPr>
          <w:i/>
          <w:spacing w:val="-3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-18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05"/>
          <w:sz w:val="28"/>
          <w:vertAlign w:val="baseline"/>
        </w:rPr>
        <w:t>305</w:t>
      </w:r>
      <w:r>
        <w:rPr>
          <w:rFonts w:ascii="Calibri" w:hAnsi="Calibri" w:eastAsia="Calibri"/>
          <w:spacing w:val="1"/>
          <w:w w:val="105"/>
          <w:sz w:val="28"/>
          <w:vertAlign w:val="baseline"/>
        </w:rPr>
        <w:t> </w:t>
      </w:r>
      <w:r>
        <w:rPr>
          <w:spacing w:val="-4"/>
          <w:w w:val="105"/>
          <w:sz w:val="28"/>
          <w:vertAlign w:val="baseline"/>
        </w:rPr>
        <w:t>кГц,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320" w:after="0"/>
        <w:ind w:left="843" w:right="0" w:hanging="276"/>
        <w:jc w:val="left"/>
        <w:rPr>
          <w:sz w:val="28"/>
        </w:rPr>
      </w:pPr>
      <w:r>
        <w:rPr>
          <w:spacing w:val="-2"/>
          <w:w w:val="105"/>
          <w:sz w:val="28"/>
        </w:rPr>
        <w:t>Ka-диапазон</w:t>
      </w:r>
      <w:r>
        <w:rPr>
          <w:spacing w:val="-9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rFonts w:ascii="Calibri" w:hAnsi="Calibri" w:eastAsia="Calibri"/>
          <w:spacing w:val="-2"/>
          <w:w w:val="105"/>
          <w:sz w:val="28"/>
        </w:rPr>
        <w:t>20</w:t>
      </w:r>
      <w:r>
        <w:rPr>
          <w:rFonts w:ascii="Calibri" w:hAnsi="Calibri" w:eastAsia="Calibri"/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ГГц):</w:t>
      </w:r>
      <w:r>
        <w:rPr>
          <w:spacing w:val="-6"/>
          <w:w w:val="105"/>
          <w:sz w:val="28"/>
        </w:rPr>
        <w:t> </w:t>
      </w:r>
      <w:r>
        <w:rPr>
          <w:i/>
          <w:spacing w:val="-2"/>
          <w:sz w:val="28"/>
        </w:rPr>
        <w:t>𝑓</w:t>
      </w:r>
      <w:r>
        <w:rPr>
          <w:i/>
          <w:spacing w:val="-2"/>
          <w:sz w:val="28"/>
          <w:vertAlign w:val="subscript"/>
        </w:rPr>
        <w:t>𝑑</w:t>
      </w:r>
      <w:r>
        <w:rPr>
          <w:i/>
          <w:spacing w:val="-4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-18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-2"/>
          <w:w w:val="105"/>
          <w:sz w:val="28"/>
          <w:vertAlign w:val="baseline"/>
        </w:rPr>
        <w:t>508</w:t>
      </w:r>
      <w:r>
        <w:rPr>
          <w:rFonts w:ascii="Calibri" w:hAnsi="Calibri" w:eastAsia="Calibri"/>
          <w:spacing w:val="2"/>
          <w:w w:val="105"/>
          <w:sz w:val="28"/>
          <w:vertAlign w:val="baseline"/>
        </w:rPr>
        <w:t> </w:t>
      </w:r>
      <w:r>
        <w:rPr>
          <w:spacing w:val="-5"/>
          <w:w w:val="105"/>
          <w:sz w:val="28"/>
          <w:vertAlign w:val="baseline"/>
        </w:rPr>
        <w:t>кГц</w:t>
      </w:r>
    </w:p>
    <w:p>
      <w:pPr>
        <w:pStyle w:val="BodyText"/>
        <w:spacing w:line="424" w:lineRule="exact" w:before="321"/>
        <w:ind w:left="141" w:right="280" w:firstLine="617"/>
        <w:jc w:val="both"/>
      </w:pPr>
      <w:r>
        <w:rPr>
          <w:w w:val="105"/>
        </w:rPr>
        <w:t>Как</w:t>
      </w:r>
      <w:r>
        <w:rPr>
          <w:w w:val="105"/>
        </w:rPr>
        <w:t> видно</w:t>
      </w:r>
      <w:r>
        <w:rPr>
          <w:w w:val="105"/>
        </w:rPr>
        <w:t> из</w:t>
      </w:r>
      <w:r>
        <w:rPr>
          <w:w w:val="105"/>
        </w:rPr>
        <w:t> приведенных</w:t>
      </w:r>
      <w:r>
        <w:rPr>
          <w:w w:val="105"/>
        </w:rPr>
        <w:t> оценок,</w:t>
      </w:r>
      <w:r>
        <w:rPr>
          <w:w w:val="105"/>
        </w:rPr>
        <w:t> доплеровский</w:t>
      </w:r>
      <w:r>
        <w:rPr>
          <w:w w:val="105"/>
        </w:rPr>
        <w:t> сдвиг</w:t>
      </w:r>
      <w:r>
        <w:rPr>
          <w:w w:val="105"/>
        </w:rPr>
        <w:t> для высокочастотных</w:t>
      </w:r>
      <w:r>
        <w:rPr>
          <w:w w:val="105"/>
        </w:rPr>
        <w:t> диапазонов</w:t>
      </w:r>
      <w:r>
        <w:rPr>
          <w:w w:val="105"/>
        </w:rPr>
        <w:t> (Ku,</w:t>
      </w:r>
      <w:r>
        <w:rPr>
          <w:w w:val="105"/>
        </w:rPr>
        <w:t> Ka)</w:t>
      </w:r>
      <w:r>
        <w:rPr>
          <w:w w:val="105"/>
        </w:rPr>
        <w:t> может</w:t>
      </w:r>
      <w:r>
        <w:rPr>
          <w:w w:val="105"/>
        </w:rPr>
        <w:t> достигать</w:t>
      </w:r>
      <w:r>
        <w:rPr>
          <w:w w:val="105"/>
        </w:rPr>
        <w:t> сотен</w:t>
      </w:r>
      <w:r>
        <w:rPr>
          <w:w w:val="105"/>
        </w:rPr>
        <w:t> килогерц, что</w:t>
      </w:r>
      <w:r>
        <w:rPr>
          <w:w w:val="105"/>
        </w:rPr>
        <w:t> значительно</w:t>
      </w:r>
      <w:r>
        <w:rPr>
          <w:w w:val="105"/>
        </w:rPr>
        <w:t> превышает</w:t>
      </w:r>
      <w:r>
        <w:rPr>
          <w:w w:val="105"/>
        </w:rPr>
        <w:t> значения,</w:t>
      </w:r>
      <w:r>
        <w:rPr>
          <w:w w:val="105"/>
        </w:rPr>
        <w:t> характерные</w:t>
      </w:r>
      <w:r>
        <w:rPr>
          <w:w w:val="105"/>
        </w:rPr>
        <w:t> для</w:t>
      </w:r>
      <w:r>
        <w:rPr>
          <w:w w:val="105"/>
        </w:rPr>
        <w:t> наземных</w:t>
      </w:r>
      <w:r>
        <w:rPr>
          <w:w w:val="105"/>
        </w:rPr>
        <w:t> сетей</w:t>
      </w:r>
      <w:r>
        <w:rPr>
          <w:spacing w:val="80"/>
          <w:w w:val="150"/>
        </w:rPr>
        <w:t> </w:t>
      </w:r>
      <w:r>
        <w:rPr>
          <w:w w:val="105"/>
        </w:rPr>
        <w:t>(в</w:t>
      </w:r>
      <w:r>
        <w:rPr>
          <w:spacing w:val="40"/>
          <w:w w:val="105"/>
        </w:rPr>
        <w:t> </w:t>
      </w:r>
      <w:r>
        <w:rPr>
          <w:w w:val="105"/>
        </w:rPr>
        <w:t>которых</w:t>
      </w:r>
      <w:r>
        <w:rPr>
          <w:spacing w:val="40"/>
          <w:w w:val="105"/>
        </w:rPr>
        <w:t> </w:t>
      </w:r>
      <w:r>
        <w:rPr>
          <w:w w:val="105"/>
        </w:rPr>
        <w:t>доплеровский</w:t>
      </w:r>
      <w:r>
        <w:rPr>
          <w:spacing w:val="40"/>
          <w:w w:val="105"/>
        </w:rPr>
        <w:t> </w:t>
      </w:r>
      <w:r>
        <w:rPr>
          <w:w w:val="105"/>
        </w:rPr>
        <w:t>сдвиг</w:t>
      </w:r>
      <w:r>
        <w:rPr>
          <w:spacing w:val="40"/>
          <w:w w:val="105"/>
        </w:rPr>
        <w:t> </w:t>
      </w:r>
      <w:r>
        <w:rPr>
          <w:w w:val="105"/>
        </w:rPr>
        <w:t>обычно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превышает</w:t>
      </w:r>
      <w:r>
        <w:rPr>
          <w:spacing w:val="40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3"/>
          <w:w w:val="105"/>
        </w:rPr>
        <w:t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40"/>
          <w:w w:val="105"/>
        </w:rPr>
        <w:t> </w:t>
      </w:r>
      <w:r>
        <w:rPr>
          <w:w w:val="105"/>
        </w:rPr>
        <w:t>кГц</w:t>
      </w:r>
      <w:r>
        <w:rPr>
          <w:spacing w:val="40"/>
          <w:w w:val="105"/>
        </w:rPr>
        <w:t> </w:t>
      </w:r>
      <w:r>
        <w:rPr>
          <w:w w:val="105"/>
        </w:rPr>
        <w:t>даже для высокоскоростных</w:t>
      </w:r>
      <w:r>
        <w:rPr>
          <w:w w:val="105"/>
        </w:rPr>
        <w:t> поездов).</w:t>
      </w:r>
      <w:r>
        <w:rPr>
          <w:w w:val="105"/>
        </w:rPr>
        <w:t> Такие</w:t>
      </w:r>
      <w:r>
        <w:rPr>
          <w:w w:val="105"/>
        </w:rPr>
        <w:t> величины</w:t>
      </w:r>
      <w:r>
        <w:rPr>
          <w:w w:val="105"/>
        </w:rPr>
        <w:t> смещения частоты создают</w:t>
      </w:r>
      <w:r>
        <w:rPr>
          <w:w w:val="105"/>
        </w:rPr>
        <w:t> серьёзные</w:t>
      </w:r>
      <w:r>
        <w:rPr>
          <w:w w:val="105"/>
        </w:rPr>
        <w:t> проблемы</w:t>
      </w:r>
      <w:r>
        <w:rPr>
          <w:w w:val="105"/>
        </w:rPr>
        <w:t> для</w:t>
      </w:r>
      <w:r>
        <w:rPr>
          <w:w w:val="105"/>
        </w:rPr>
        <w:t> систем</w:t>
      </w:r>
      <w:r>
        <w:rPr>
          <w:w w:val="105"/>
        </w:rPr>
        <w:t> OFDM,</w:t>
      </w:r>
      <w:r>
        <w:rPr>
          <w:w w:val="105"/>
        </w:rPr>
        <w:t> где</w:t>
      </w:r>
      <w:r>
        <w:rPr>
          <w:w w:val="105"/>
        </w:rPr>
        <w:t> расстояние</w:t>
      </w:r>
      <w:r>
        <w:rPr>
          <w:w w:val="105"/>
        </w:rPr>
        <w:t> между </w:t>
      </w:r>
      <w:r>
        <w:rPr/>
        <w:t>поднесущими</w:t>
      </w:r>
      <w:r>
        <w:rPr>
          <w:spacing w:val="-9"/>
        </w:rPr>
        <w:t> </w:t>
      </w:r>
      <w:r>
        <w:rPr/>
        <w:t>составляет </w:t>
      </w:r>
      <w:r>
        <w:rPr>
          <w:rFonts w:ascii="Calibri" w:hAnsi="Calibri"/>
        </w:rPr>
        <w:t>15</w:t>
      </w:r>
      <w:r>
        <w:rPr>
          <w:rFonts w:ascii="Calibri" w:hAnsi="Calibri"/>
          <w:spacing w:val="-1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2"/>
        </w:rPr>
        <w:t> </w:t>
      </w:r>
      <w:r>
        <w:rPr>
          <w:rFonts w:ascii="Calibri" w:hAnsi="Calibri"/>
        </w:rPr>
        <w:t>240 </w:t>
      </w:r>
      <w:r>
        <w:rPr/>
        <w:t>кГц, и требуют применения специальных </w:t>
      </w:r>
      <w:r>
        <w:rPr>
          <w:w w:val="105"/>
        </w:rPr>
        <w:t>методов</w:t>
      </w:r>
      <w:r>
        <w:rPr>
          <w:w w:val="105"/>
        </w:rPr>
        <w:t> компенсации,</w:t>
      </w:r>
      <w:r>
        <w:rPr>
          <w:w w:val="105"/>
        </w:rPr>
        <w:t> включая</w:t>
      </w:r>
      <w:r>
        <w:rPr>
          <w:w w:val="105"/>
        </w:rPr>
        <w:t> предварительную</w:t>
      </w:r>
      <w:r>
        <w:rPr>
          <w:w w:val="105"/>
        </w:rPr>
        <w:t> коррекцию</w:t>
      </w:r>
      <w:r>
        <w:rPr>
          <w:w w:val="105"/>
        </w:rPr>
        <w:t> на</w:t>
      </w:r>
      <w:r>
        <w:rPr>
          <w:w w:val="105"/>
        </w:rPr>
        <w:t> стороне </w:t>
      </w:r>
      <w:bookmarkStart w:name="Модели канала" w:id="25"/>
      <w:bookmarkEnd w:id="25"/>
      <w:r>
        <w:rPr/>
      </w:r>
      <w:bookmarkStart w:name="_bookmark17" w:id="26"/>
      <w:bookmarkEnd w:id="26"/>
      <w:r>
        <w:rPr>
          <w:w w:val="105"/>
        </w:rPr>
        <w:t>абонентс</w:t>
      </w:r>
      <w:r>
        <w:rPr>
          <w:w w:val="105"/>
        </w:rPr>
        <w:t>кого оборудования.</w:t>
      </w:r>
    </w:p>
    <w:p>
      <w:pPr>
        <w:pStyle w:val="ListParagraph"/>
        <w:numPr>
          <w:ilvl w:val="2"/>
          <w:numId w:val="2"/>
        </w:numPr>
        <w:tabs>
          <w:tab w:pos="4174" w:val="left" w:leader="none"/>
        </w:tabs>
        <w:spacing w:line="240" w:lineRule="auto" w:before="191" w:after="0"/>
        <w:ind w:left="4174" w:right="0" w:hanging="619"/>
        <w:jc w:val="both"/>
        <w:rPr>
          <w:sz w:val="28"/>
        </w:rPr>
      </w:pPr>
      <w:r>
        <w:rPr>
          <w:sz w:val="28"/>
        </w:rPr>
        <w:t>Модели</w:t>
      </w:r>
      <w:r>
        <w:rPr>
          <w:spacing w:val="21"/>
          <w:sz w:val="28"/>
        </w:rPr>
        <w:t> </w:t>
      </w:r>
      <w:r>
        <w:rPr>
          <w:spacing w:val="-2"/>
          <w:sz w:val="28"/>
        </w:rPr>
        <w:t>канала</w:t>
      </w:r>
    </w:p>
    <w:p>
      <w:pPr>
        <w:pStyle w:val="BodyText"/>
        <w:spacing w:line="316" w:lineRule="auto" w:before="219"/>
        <w:ind w:left="141" w:right="280" w:firstLine="617"/>
        <w:jc w:val="both"/>
      </w:pPr>
      <w:r>
        <w:rPr>
          <w:w w:val="105"/>
        </w:rPr>
        <w:t>Для моделирования каналов связи в системах 5G NR и 5G NR NTN существует</w:t>
      </w:r>
      <w:r>
        <w:rPr>
          <w:w w:val="105"/>
        </w:rPr>
        <w:t> множество</w:t>
      </w:r>
      <w:r>
        <w:rPr>
          <w:w w:val="105"/>
        </w:rPr>
        <w:t> подходов</w:t>
      </w:r>
      <w:r>
        <w:rPr>
          <w:w w:val="105"/>
        </w:rPr>
        <w:t> —</w:t>
      </w:r>
      <w:r>
        <w:rPr>
          <w:w w:val="105"/>
        </w:rPr>
        <w:t> от</w:t>
      </w:r>
      <w:r>
        <w:rPr>
          <w:w w:val="105"/>
        </w:rPr>
        <w:t> эмпирических</w:t>
      </w:r>
      <w:r>
        <w:rPr>
          <w:w w:val="105"/>
        </w:rPr>
        <w:t> и</w:t>
      </w:r>
      <w:r>
        <w:rPr>
          <w:w w:val="105"/>
        </w:rPr>
        <w:t> стохастических</w:t>
      </w:r>
      <w:r>
        <w:rPr>
          <w:spacing w:val="80"/>
          <w:w w:val="105"/>
        </w:rPr>
        <w:t> </w:t>
      </w:r>
      <w:r>
        <w:rPr>
          <w:w w:val="105"/>
        </w:rPr>
        <w:t>до</w:t>
      </w:r>
      <w:r>
        <w:rPr>
          <w:spacing w:val="80"/>
          <w:w w:val="150"/>
        </w:rPr>
        <w:t> </w:t>
      </w:r>
      <w:r>
        <w:rPr>
          <w:w w:val="105"/>
        </w:rPr>
        <w:t>детерминированных.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данном</w:t>
      </w:r>
      <w:r>
        <w:rPr>
          <w:spacing w:val="80"/>
          <w:w w:val="150"/>
        </w:rPr>
        <w:t> </w:t>
      </w:r>
      <w:r>
        <w:rPr>
          <w:w w:val="105"/>
        </w:rPr>
        <w:t>исследовании</w:t>
      </w:r>
      <w:r>
        <w:rPr>
          <w:spacing w:val="80"/>
          <w:w w:val="150"/>
        </w:rPr>
        <w:t> </w:t>
      </w:r>
      <w:r>
        <w:rPr>
          <w:w w:val="105"/>
        </w:rPr>
        <w:t>основное</w:t>
      </w:r>
      <w:r>
        <w:rPr>
          <w:spacing w:val="80"/>
          <w:w w:val="150"/>
        </w:rPr>
        <w:t> </w:t>
      </w:r>
      <w:r>
        <w:rPr>
          <w:w w:val="105"/>
        </w:rPr>
        <w:t>внимание</w:t>
      </w:r>
    </w:p>
    <w:p>
      <w:pPr>
        <w:pStyle w:val="BodyText"/>
        <w:spacing w:after="0" w:line="316" w:lineRule="auto"/>
        <w:jc w:val="both"/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pStyle w:val="BodyText"/>
        <w:spacing w:line="316" w:lineRule="auto" w:before="93"/>
        <w:ind w:left="141" w:right="282"/>
        <w:jc w:val="both"/>
      </w:pPr>
      <w:r>
        <w:rPr>
          <w:w w:val="105"/>
        </w:rPr>
        <w:t>уделяется</w:t>
      </w:r>
      <w:r>
        <w:rPr>
          <w:w w:val="105"/>
        </w:rPr>
        <w:t> рекомендациям</w:t>
      </w:r>
      <w:r>
        <w:rPr>
          <w:w w:val="105"/>
        </w:rPr>
        <w:t> консорциума</w:t>
      </w:r>
      <w:r>
        <w:rPr>
          <w:w w:val="105"/>
        </w:rPr>
        <w:t> 3GPP,</w:t>
      </w:r>
      <w:r>
        <w:rPr>
          <w:w w:val="105"/>
        </w:rPr>
        <w:t> который</w:t>
      </w:r>
      <w:r>
        <w:rPr>
          <w:w w:val="105"/>
        </w:rPr>
        <w:t> в</w:t>
      </w:r>
      <w:r>
        <w:rPr>
          <w:w w:val="105"/>
        </w:rPr>
        <w:t> документе</w:t>
      </w:r>
      <w:r>
        <w:rPr>
          <w:w w:val="105"/>
        </w:rPr>
        <w:t> TR 38.901</w:t>
      </w:r>
      <w:r>
        <w:rPr>
          <w:w w:val="105"/>
        </w:rPr>
        <w:t> определил</w:t>
      </w:r>
      <w:r>
        <w:rPr>
          <w:w w:val="105"/>
        </w:rPr>
        <w:t> стандартизированные</w:t>
      </w:r>
      <w:r>
        <w:rPr>
          <w:w w:val="105"/>
        </w:rPr>
        <w:t> модели</w:t>
      </w:r>
      <w:r>
        <w:rPr>
          <w:w w:val="105"/>
        </w:rPr>
        <w:t> канала</w:t>
      </w:r>
      <w:r>
        <w:rPr>
          <w:w w:val="105"/>
        </w:rPr>
        <w:t> для</w:t>
      </w:r>
      <w:r>
        <w:rPr>
          <w:w w:val="105"/>
        </w:rPr>
        <w:t> частотного диапазона</w:t>
      </w:r>
      <w:r>
        <w:rPr>
          <w:w w:val="105"/>
        </w:rPr>
        <w:t> от</w:t>
      </w:r>
      <w:r>
        <w:rPr>
          <w:w w:val="105"/>
        </w:rPr>
        <w:t> 0.5</w:t>
      </w:r>
      <w:r>
        <w:rPr>
          <w:w w:val="105"/>
        </w:rPr>
        <w:t> до</w:t>
      </w:r>
      <w:r>
        <w:rPr>
          <w:w w:val="105"/>
        </w:rPr>
        <w:t> 100</w:t>
      </w:r>
      <w:r>
        <w:rPr>
          <w:w w:val="105"/>
        </w:rPr>
        <w:t> ГГц</w:t>
      </w:r>
      <w:r>
        <w:rPr>
          <w:w w:val="105"/>
        </w:rPr>
        <w:t> </w:t>
      </w:r>
      <w:hyperlink w:history="true" w:anchor="_bookmark54">
        <w:r>
          <w:rPr>
            <w:w w:val="105"/>
          </w:rPr>
          <w:t>[11].</w:t>
        </w:r>
      </w:hyperlink>
      <w:r>
        <w:rPr>
          <w:w w:val="105"/>
        </w:rPr>
        <w:t> Эти</w:t>
      </w:r>
      <w:r>
        <w:rPr>
          <w:w w:val="105"/>
        </w:rPr>
        <w:t> модели</w:t>
      </w:r>
      <w:r>
        <w:rPr>
          <w:w w:val="105"/>
        </w:rPr>
        <w:t> предназначены</w:t>
      </w:r>
      <w:r>
        <w:rPr>
          <w:w w:val="105"/>
        </w:rPr>
        <w:t> для</w:t>
      </w:r>
      <w:r>
        <w:rPr>
          <w:w w:val="105"/>
        </w:rPr>
        <w:t> оценки производительности</w:t>
      </w:r>
      <w:r>
        <w:rPr>
          <w:spacing w:val="-9"/>
          <w:w w:val="105"/>
        </w:rPr>
        <w:t> </w:t>
      </w:r>
      <w:r>
        <w:rPr>
          <w:w w:val="105"/>
        </w:rPr>
        <w:t>как</w:t>
      </w:r>
      <w:r>
        <w:rPr>
          <w:spacing w:val="-9"/>
          <w:w w:val="105"/>
        </w:rPr>
        <w:t> </w:t>
      </w:r>
      <w:r>
        <w:rPr>
          <w:w w:val="105"/>
        </w:rPr>
        <w:t>физического</w:t>
      </w:r>
      <w:r>
        <w:rPr>
          <w:spacing w:val="-9"/>
          <w:w w:val="105"/>
        </w:rPr>
        <w:t> </w:t>
      </w:r>
      <w:r>
        <w:rPr>
          <w:w w:val="105"/>
        </w:rPr>
        <w:t>уровня</w:t>
      </w:r>
      <w:r>
        <w:rPr>
          <w:spacing w:val="-9"/>
          <w:w w:val="105"/>
        </w:rPr>
        <w:t> </w:t>
      </w:r>
      <w:r>
        <w:rPr>
          <w:w w:val="105"/>
        </w:rPr>
        <w:t>(LLS,</w:t>
      </w:r>
      <w:r>
        <w:rPr>
          <w:spacing w:val="-9"/>
          <w:w w:val="105"/>
        </w:rPr>
        <w:t> </w:t>
      </w:r>
      <w:r>
        <w:rPr>
          <w:w w:val="105"/>
        </w:rPr>
        <w:t>Link-Level</w:t>
      </w:r>
      <w:r>
        <w:rPr>
          <w:spacing w:val="-9"/>
          <w:w w:val="105"/>
        </w:rPr>
        <w:t> </w:t>
      </w:r>
      <w:r>
        <w:rPr>
          <w:w w:val="105"/>
        </w:rPr>
        <w:t>Simulation), так</w:t>
      </w:r>
      <w:r>
        <w:rPr>
          <w:w w:val="105"/>
        </w:rPr>
        <w:t> и</w:t>
      </w:r>
      <w:r>
        <w:rPr>
          <w:w w:val="105"/>
        </w:rPr>
        <w:t> системного</w:t>
      </w:r>
      <w:r>
        <w:rPr>
          <w:w w:val="105"/>
        </w:rPr>
        <w:t> уровня</w:t>
      </w:r>
      <w:r>
        <w:rPr>
          <w:w w:val="105"/>
        </w:rPr>
        <w:t> (SLS,</w:t>
      </w:r>
      <w:r>
        <w:rPr>
          <w:w w:val="105"/>
        </w:rPr>
        <w:t> Symstem</w:t>
      </w:r>
      <w:r>
        <w:rPr>
          <w:w w:val="105"/>
        </w:rPr>
        <w:t> Level</w:t>
      </w:r>
      <w:r>
        <w:rPr>
          <w:w w:val="105"/>
        </w:rPr>
        <w:t> Simulation)</w:t>
      </w:r>
      <w:r>
        <w:rPr>
          <w:w w:val="105"/>
        </w:rPr>
        <w:t> и</w:t>
      </w:r>
      <w:r>
        <w:rPr>
          <w:w w:val="105"/>
        </w:rPr>
        <w:t> позволяют воспроизводить различные сценарии распространения сигнала.</w:t>
      </w:r>
    </w:p>
    <w:p>
      <w:pPr>
        <w:pStyle w:val="BodyText"/>
        <w:spacing w:line="316" w:lineRule="auto"/>
        <w:ind w:left="141" w:right="281" w:firstLine="617"/>
        <w:jc w:val="both"/>
      </w:pPr>
      <w:r>
        <w:rPr>
          <w:w w:val="105"/>
        </w:rPr>
        <w:t>Согласно спецификации 3GPP, все канальные модели делятся на два основных типа в зависимости от их размерности и детализации: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16" w:lineRule="auto" w:before="306" w:after="0"/>
        <w:ind w:left="844" w:right="280" w:hanging="278"/>
        <w:jc w:val="both"/>
        <w:rPr>
          <w:sz w:val="28"/>
        </w:rPr>
      </w:pPr>
      <w:r>
        <w:rPr>
          <w:w w:val="105"/>
          <w:sz w:val="28"/>
        </w:rPr>
        <w:t>Модели</w:t>
      </w:r>
      <w:r>
        <w:rPr>
          <w:w w:val="105"/>
          <w:sz w:val="28"/>
        </w:rPr>
        <w:t> TDL</w:t>
      </w:r>
      <w:r>
        <w:rPr>
          <w:w w:val="105"/>
          <w:sz w:val="28"/>
        </w:rPr>
        <w:t> (Tapped</w:t>
      </w:r>
      <w:r>
        <w:rPr>
          <w:w w:val="105"/>
          <w:sz w:val="28"/>
        </w:rPr>
        <w:t> Delay</w:t>
      </w:r>
      <w:r>
        <w:rPr>
          <w:w w:val="105"/>
          <w:sz w:val="28"/>
        </w:rPr>
        <w:t> Line)</w:t>
      </w:r>
      <w:r>
        <w:rPr>
          <w:w w:val="105"/>
          <w:sz w:val="28"/>
        </w:rPr>
        <w:t> —</w:t>
      </w:r>
      <w:r>
        <w:rPr>
          <w:w w:val="105"/>
          <w:sz w:val="28"/>
        </w:rPr>
        <w:t> одномерные</w:t>
      </w:r>
      <w:r>
        <w:rPr>
          <w:w w:val="105"/>
          <w:sz w:val="28"/>
        </w:rPr>
        <w:t> или,</w:t>
      </w:r>
      <w:r>
        <w:rPr>
          <w:w w:val="105"/>
          <w:sz w:val="28"/>
        </w:rPr>
        <w:t> в</w:t>
      </w:r>
      <w:r>
        <w:rPr>
          <w:w w:val="105"/>
          <w:sz w:val="28"/>
        </w:rPr>
        <w:t> некоторых классификациях,</w:t>
      </w:r>
      <w:r>
        <w:rPr>
          <w:w w:val="105"/>
          <w:sz w:val="28"/>
        </w:rPr>
        <w:t> двумерные</w:t>
      </w:r>
      <w:r>
        <w:rPr>
          <w:w w:val="105"/>
          <w:sz w:val="28"/>
        </w:rPr>
        <w:t> модели,</w:t>
      </w:r>
      <w:r>
        <w:rPr>
          <w:w w:val="105"/>
          <w:sz w:val="28"/>
        </w:rPr>
        <w:t> описывающие</w:t>
      </w:r>
      <w:r>
        <w:rPr>
          <w:w w:val="105"/>
          <w:sz w:val="28"/>
        </w:rPr>
        <w:t> канал</w:t>
      </w:r>
      <w:r>
        <w:rPr>
          <w:w w:val="105"/>
          <w:sz w:val="28"/>
        </w:rPr>
        <w:t> во временной</w:t>
      </w:r>
      <w:r>
        <w:rPr>
          <w:w w:val="105"/>
          <w:sz w:val="28"/>
        </w:rPr>
        <w:t> области.</w:t>
      </w:r>
      <w:r>
        <w:rPr>
          <w:w w:val="105"/>
          <w:sz w:val="28"/>
        </w:rPr>
        <w:t> Они</w:t>
      </w:r>
      <w:r>
        <w:rPr>
          <w:w w:val="105"/>
          <w:sz w:val="28"/>
        </w:rPr>
        <w:t> фокусируются</w:t>
      </w:r>
      <w:r>
        <w:rPr>
          <w:w w:val="105"/>
          <w:sz w:val="28"/>
        </w:rPr>
        <w:t> на</w:t>
      </w:r>
      <w:r>
        <w:rPr>
          <w:w w:val="105"/>
          <w:sz w:val="28"/>
        </w:rPr>
        <w:t> профиле</w:t>
      </w:r>
      <w:r>
        <w:rPr>
          <w:w w:val="105"/>
          <w:sz w:val="28"/>
        </w:rPr>
        <w:t> задержек</w:t>
      </w:r>
      <w:r>
        <w:rPr>
          <w:w w:val="105"/>
          <w:sz w:val="28"/>
        </w:rPr>
        <w:t> и мощности</w:t>
      </w:r>
      <w:r>
        <w:rPr>
          <w:w w:val="105"/>
          <w:sz w:val="28"/>
        </w:rPr>
        <w:t> каждого</w:t>
      </w:r>
      <w:r>
        <w:rPr>
          <w:w w:val="105"/>
          <w:sz w:val="28"/>
        </w:rPr>
        <w:t> пути</w:t>
      </w:r>
      <w:r>
        <w:rPr>
          <w:w w:val="105"/>
          <w:sz w:val="28"/>
        </w:rPr>
        <w:t> распрастранения</w:t>
      </w:r>
      <w:r>
        <w:rPr>
          <w:w w:val="105"/>
          <w:sz w:val="28"/>
        </w:rPr>
        <w:t> (tap),</w:t>
      </w:r>
      <w:r>
        <w:rPr>
          <w:w w:val="105"/>
          <w:sz w:val="28"/>
        </w:rPr>
        <w:t> но</w:t>
      </w:r>
      <w:r>
        <w:rPr>
          <w:w w:val="105"/>
          <w:sz w:val="28"/>
        </w:rPr>
        <w:t> не</w:t>
      </w:r>
      <w:r>
        <w:rPr>
          <w:w w:val="105"/>
          <w:sz w:val="28"/>
        </w:rPr>
        <w:t> учитывают пространственные</w:t>
      </w:r>
      <w:r>
        <w:rPr>
          <w:w w:val="105"/>
          <w:sz w:val="28"/>
        </w:rPr>
        <w:t> характеристики</w:t>
      </w:r>
      <w:r>
        <w:rPr>
          <w:w w:val="105"/>
          <w:sz w:val="28"/>
        </w:rPr>
        <w:t> (углы</w:t>
      </w:r>
      <w:r>
        <w:rPr>
          <w:w w:val="105"/>
          <w:sz w:val="28"/>
        </w:rPr>
        <w:t> прихода/ухода</w:t>
      </w:r>
      <w:r>
        <w:rPr>
          <w:w w:val="105"/>
          <w:sz w:val="28"/>
        </w:rPr>
        <w:t> сигнала, диаграммы направленности антенн и поляризацию).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16" w:lineRule="auto" w:before="230" w:after="0"/>
        <w:ind w:left="844" w:right="280" w:hanging="278"/>
        <w:jc w:val="both"/>
        <w:rPr>
          <w:sz w:val="28"/>
        </w:rPr>
      </w:pPr>
      <w:r>
        <w:rPr>
          <w:w w:val="105"/>
          <w:sz w:val="28"/>
        </w:rPr>
        <w:t>Модели CDL (Clustered Delay Line) —</w:t>
      </w:r>
      <w:r>
        <w:rPr>
          <w:w w:val="105"/>
          <w:sz w:val="28"/>
        </w:rPr>
        <w:t> трёхмерные стохастические модели,</w:t>
      </w:r>
      <w:r>
        <w:rPr>
          <w:w w:val="105"/>
          <w:sz w:val="28"/>
        </w:rPr>
        <w:t> в</w:t>
      </w:r>
      <w:r>
        <w:rPr>
          <w:w w:val="105"/>
          <w:sz w:val="28"/>
        </w:rPr>
        <w:t> которых</w:t>
      </w:r>
      <w:r>
        <w:rPr>
          <w:w w:val="105"/>
          <w:sz w:val="28"/>
        </w:rPr>
        <w:t> многолучевые</w:t>
      </w:r>
      <w:r>
        <w:rPr>
          <w:w w:val="105"/>
          <w:sz w:val="28"/>
        </w:rPr>
        <w:t> компоненты</w:t>
      </w:r>
      <w:r>
        <w:rPr>
          <w:w w:val="105"/>
          <w:sz w:val="28"/>
        </w:rPr>
        <w:t> сгруппированы</w:t>
      </w:r>
      <w:r>
        <w:rPr>
          <w:w w:val="105"/>
          <w:sz w:val="28"/>
        </w:rPr>
        <w:t> в кластеры. CDL модели учитывают не только задержки и мощности лучей,</w:t>
      </w:r>
      <w:r>
        <w:rPr>
          <w:w w:val="105"/>
          <w:sz w:val="28"/>
        </w:rPr>
        <w:t> но</w:t>
      </w:r>
      <w:r>
        <w:rPr>
          <w:w w:val="105"/>
          <w:sz w:val="28"/>
        </w:rPr>
        <w:t> и</w:t>
      </w:r>
      <w:r>
        <w:rPr>
          <w:w w:val="105"/>
          <w:sz w:val="28"/>
        </w:rPr>
        <w:t> углы</w:t>
      </w:r>
      <w:r>
        <w:rPr>
          <w:w w:val="105"/>
          <w:sz w:val="28"/>
        </w:rPr>
        <w:t> прихода/ухода</w:t>
      </w:r>
      <w:r>
        <w:rPr>
          <w:w w:val="105"/>
          <w:sz w:val="28"/>
        </w:rPr>
        <w:t> в</w:t>
      </w:r>
      <w:r>
        <w:rPr>
          <w:w w:val="105"/>
          <w:sz w:val="28"/>
        </w:rPr>
        <w:t> азимутальной</w:t>
      </w:r>
      <w:r>
        <w:rPr>
          <w:w w:val="105"/>
          <w:sz w:val="28"/>
        </w:rPr>
        <w:t> и</w:t>
      </w:r>
      <w:r>
        <w:rPr>
          <w:w w:val="105"/>
          <w:sz w:val="28"/>
        </w:rPr>
        <w:t> угломестной плоскостях,</w:t>
      </w:r>
      <w:r>
        <w:rPr>
          <w:w w:val="105"/>
          <w:sz w:val="28"/>
        </w:rPr>
        <w:t> поляризацию,</w:t>
      </w:r>
      <w:r>
        <w:rPr>
          <w:w w:val="105"/>
          <w:sz w:val="28"/>
        </w:rPr>
        <w:t> а</w:t>
      </w:r>
      <w:r>
        <w:rPr>
          <w:w w:val="105"/>
          <w:sz w:val="28"/>
        </w:rPr>
        <w:t> также</w:t>
      </w:r>
      <w:r>
        <w:rPr>
          <w:w w:val="105"/>
          <w:sz w:val="28"/>
        </w:rPr>
        <w:t> пространственную</w:t>
      </w:r>
      <w:r>
        <w:rPr>
          <w:w w:val="105"/>
          <w:sz w:val="28"/>
        </w:rPr>
        <w:t> корреляцию. </w:t>
      </w:r>
      <w:r>
        <w:rPr>
          <w:spacing w:val="-2"/>
          <w:w w:val="105"/>
          <w:sz w:val="28"/>
        </w:rPr>
        <w:t>Данная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модель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широко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использутеся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для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оценки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производительности </w:t>
      </w:r>
      <w:r>
        <w:rPr>
          <w:w w:val="105"/>
          <w:sz w:val="28"/>
        </w:rPr>
        <w:t>многоканальных (MIMO, Multiple Input Multiple Output) систем.</w:t>
      </w:r>
    </w:p>
    <w:p>
      <w:pPr>
        <w:pStyle w:val="BodyText"/>
        <w:spacing w:line="316" w:lineRule="auto" w:before="308"/>
        <w:ind w:left="141" w:right="282" w:firstLine="617"/>
        <w:jc w:val="both"/>
      </w:pPr>
      <w:r>
        <w:rPr>
          <w:w w:val="105"/>
        </w:rPr>
        <w:t>Модель</w:t>
      </w:r>
      <w:r>
        <w:rPr>
          <w:w w:val="105"/>
        </w:rPr>
        <w:t> TDL</w:t>
      </w:r>
      <w:r>
        <w:rPr>
          <w:w w:val="105"/>
        </w:rPr>
        <w:t> является</w:t>
      </w:r>
      <w:r>
        <w:rPr>
          <w:w w:val="105"/>
        </w:rPr>
        <w:t> представлением</w:t>
      </w:r>
      <w:r>
        <w:rPr>
          <w:w w:val="105"/>
        </w:rPr>
        <w:t> канала,</w:t>
      </w:r>
      <w:r>
        <w:rPr>
          <w:w w:val="105"/>
        </w:rPr>
        <w:t> в</w:t>
      </w:r>
      <w:r>
        <w:rPr>
          <w:w w:val="105"/>
        </w:rPr>
        <w:t> котором</w:t>
      </w:r>
      <w:r>
        <w:rPr>
          <w:w w:val="105"/>
        </w:rPr>
        <w:t> сигнал распространяется</w:t>
      </w:r>
      <w:r>
        <w:rPr>
          <w:w w:val="105"/>
        </w:rPr>
        <w:t> по</w:t>
      </w:r>
      <w:r>
        <w:rPr>
          <w:w w:val="105"/>
        </w:rPr>
        <w:t> нескольким</w:t>
      </w:r>
      <w:r>
        <w:rPr>
          <w:w w:val="105"/>
        </w:rPr>
        <w:t> дискретным</w:t>
      </w:r>
      <w:r>
        <w:rPr>
          <w:w w:val="105"/>
        </w:rPr>
        <w:t> путям.</w:t>
      </w:r>
      <w:r>
        <w:rPr>
          <w:w w:val="105"/>
        </w:rPr>
        <w:t> Импульсная характеристика такого канала описывается выражением </w:t>
      </w:r>
      <w:hyperlink w:history="true" w:anchor="_bookmark18">
        <w:r>
          <w:rPr>
            <w:w w:val="105"/>
          </w:rPr>
          <w:t>(1.9):</w:t>
        </w:r>
      </w:hyperlink>
    </w:p>
    <w:p>
      <w:pPr>
        <w:spacing w:before="222"/>
        <w:ind w:left="-1" w:right="788" w:firstLine="0"/>
        <w:jc w:val="center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4006735</wp:posOffset>
                </wp:positionH>
                <wp:positionV relativeFrom="paragraph">
                  <wp:posOffset>344392</wp:posOffset>
                </wp:positionV>
                <wp:extent cx="3013710" cy="34734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013710" cy="347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83" w:val="left" w:leader="none"/>
                              </w:tabs>
                              <w:spacing w:line="394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70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subscript"/>
                              </w:rPr>
                              <w:t>𝑞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𝛿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69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w w:val="70"/>
                                <w:sz w:val="28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5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subscript"/>
                              </w:rPr>
                              <w:t>𝑞</w:t>
                            </w:r>
                            <w:r>
                              <w:rPr>
                                <w:rFonts w:ascii="Calibri" w:hAnsi="Calibri" w:eastAsia="Calibri"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z w:val="28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  <w:vertAlign w:val="baseline"/>
                              </w:rPr>
                              <w:t>(1.9)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490997pt;margin-top:27.1175pt;width:237.3pt;height:27.35pt;mso-position-horizontal-relative:page;mso-position-vertical-relative:paragraph;z-index:15740928" type="#_x0000_t202" id="docshape40" filled="false" stroked="false">
                <v:textbox inset="0,0,0,0">
                  <w:txbxContent>
                    <w:p>
                      <w:pPr>
                        <w:tabs>
                          <w:tab w:pos="4183" w:val="left" w:leader="none"/>
                        </w:tabs>
                        <w:spacing w:line="394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i/>
                          <w:w w:val="70"/>
                          <w:sz w:val="28"/>
                        </w:rPr>
                        <w:t>𝑎</w:t>
                      </w:r>
                      <w:r>
                        <w:rPr>
                          <w:i/>
                          <w:w w:val="70"/>
                          <w:sz w:val="28"/>
                          <w:vertAlign w:val="subscript"/>
                        </w:rPr>
                        <w:t>𝑞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𝑡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𝛿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𝜏</w:t>
                      </w:r>
                      <w:r>
                        <w:rPr>
                          <w:i/>
                          <w:spacing w:val="69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w w:val="70"/>
                          <w:sz w:val="28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5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baseline"/>
                        </w:rPr>
                        <w:t>𝜏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subscript"/>
                        </w:rPr>
                        <w:t>𝑞</w:t>
                      </w:r>
                      <w:r>
                        <w:rPr>
                          <w:rFonts w:ascii="Calibri" w:hAnsi="Calibri" w:eastAsia="Calibri"/>
                          <w:spacing w:val="-4"/>
                          <w:w w:val="70"/>
                          <w:sz w:val="28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sz w:val="28"/>
                          <w:vertAlign w:val="baseline"/>
                        </w:rPr>
                        <w:tab/>
                      </w:r>
                      <w:r>
                        <w:rPr>
                          <w:spacing w:val="-2"/>
                          <w:sz w:val="28"/>
                          <w:vertAlign w:val="baseline"/>
                        </w:rPr>
                        <w:t>(1.9)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8" w:id="27"/>
      <w:bookmarkEnd w:id="27"/>
      <w:r>
        <w:rPr/>
      </w:r>
      <w:r>
        <w:rPr>
          <w:rFonts w:ascii="Arial MT" w:hAnsi="Arial MT" w:cs="Arial MT" w:eastAsia="Arial MT"/>
          <w:spacing w:val="-418"/>
          <w:w w:val="92"/>
          <w:position w:val="-9"/>
          <w:sz w:val="28"/>
          <w:szCs w:val="28"/>
        </w:rPr>
        <w:t>∑︁</w:t>
      </w:r>
      <w:r>
        <w:rPr>
          <w:i/>
          <w:iCs/>
          <w:spacing w:val="-4"/>
          <w:w w:val="107"/>
          <w:sz w:val="20"/>
          <w:szCs w:val="20"/>
        </w:rPr>
        <w:t>𝑄</w:t>
      </w:r>
      <w:r>
        <w:rPr>
          <w:rFonts w:ascii="Lucida Sans Unicode" w:hAnsi="Lucida Sans Unicode" w:cs="Lucida Sans Unicode" w:eastAsia="Lucida Sans Unicode"/>
          <w:spacing w:val="-4"/>
          <w:w w:val="103"/>
          <w:sz w:val="20"/>
          <w:szCs w:val="20"/>
        </w:rPr>
        <w:t>−</w:t>
      </w:r>
      <w:r>
        <w:rPr>
          <w:rFonts w:ascii="Calibri" w:hAnsi="Calibri" w:cs="Calibri" w:eastAsia="Calibri"/>
          <w:spacing w:val="-4"/>
          <w:w w:val="104"/>
          <w:sz w:val="20"/>
          <w:szCs w:val="20"/>
        </w:rPr>
        <w:t>1</w:t>
      </w:r>
    </w:p>
    <w:p>
      <w:pPr>
        <w:spacing w:line="240" w:lineRule="auto"/>
        <w:ind w:left="314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73100" cy="182880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7310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eastAsia="Calibri"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80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libri" w:hAnsi="Calibri" w:eastAsia="Calibri"/>
                                <w:w w:val="80"/>
                                <w:sz w:val="28"/>
                              </w:rPr>
                              <w:t>(</w:t>
                            </w:r>
                            <w:r>
                              <w:rPr>
                                <w:i/>
                                <w:w w:val="80"/>
                                <w:sz w:val="28"/>
                              </w:rPr>
                              <w:t>𝑡,</w:t>
                            </w:r>
                            <w:r>
                              <w:rPr>
                                <w:i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w w:val="80"/>
                                <w:sz w:val="28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-25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 w:hAnsi="Calibri" w:eastAsia="Calibri"/>
                                <w:w w:val="80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Calibri" w:hAnsi="Calibri" w:eastAsia="Calibri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 w:hAnsi="Calibri" w:eastAsia="Calibri"/>
                                <w:spacing w:val="-102"/>
                                <w:w w:val="80"/>
                                <w:sz w:val="2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pt;height:14.4pt;mso-position-horizontal-relative:char;mso-position-vertical-relative:line" type="#_x0000_t202" id="docshape41" filled="false" stroked="false">
                <w10:anchorlock/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Calibri" w:hAnsi="Calibri" w:eastAsia="Calibri"/>
                          <w:sz w:val="28"/>
                        </w:rPr>
                      </w:pPr>
                      <w:r>
                        <w:rPr>
                          <w:i/>
                          <w:w w:val="80"/>
                          <w:sz w:val="28"/>
                        </w:rPr>
                        <w:t>ℎ</w:t>
                      </w:r>
                      <w:r>
                        <w:rPr>
                          <w:rFonts w:ascii="Calibri" w:hAnsi="Calibri" w:eastAsia="Calibri"/>
                          <w:w w:val="80"/>
                          <w:sz w:val="28"/>
                        </w:rPr>
                        <w:t>(</w:t>
                      </w:r>
                      <w:r>
                        <w:rPr>
                          <w:i/>
                          <w:w w:val="80"/>
                          <w:sz w:val="28"/>
                        </w:rPr>
                        <w:t>𝑡,</w:t>
                      </w:r>
                      <w:r>
                        <w:rPr>
                          <w:i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i/>
                          <w:w w:val="80"/>
                          <w:sz w:val="28"/>
                        </w:rPr>
                        <w:t>𝜏</w:t>
                      </w:r>
                      <w:r>
                        <w:rPr>
                          <w:i/>
                          <w:spacing w:val="-25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rFonts w:ascii="Calibri" w:hAnsi="Calibri" w:eastAsia="Calibri"/>
                          <w:w w:val="80"/>
                          <w:sz w:val="28"/>
                        </w:rPr>
                        <w:t>)</w:t>
                      </w:r>
                      <w:r>
                        <w:rPr>
                          <w:rFonts w:ascii="Calibri" w:hAnsi="Calibri" w:eastAsia="Calibri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rFonts w:ascii="Calibri" w:hAnsi="Calibri" w:eastAsia="Calibri"/>
                          <w:spacing w:val="-102"/>
                          <w:w w:val="80"/>
                          <w:sz w:val="28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3733431</wp:posOffset>
                </wp:positionH>
                <wp:positionV relativeFrom="paragraph">
                  <wp:posOffset>69300</wp:posOffset>
                </wp:positionV>
                <wp:extent cx="222885" cy="12700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228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20"/>
                              </w:rPr>
                              <w:t>𝑞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85"/>
                                <w:sz w:val="2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971008pt;margin-top:5.456769pt;width:17.55pt;height:10pt;mso-position-horizontal-relative:page;mso-position-vertical-relative:paragraph;z-index:-15716864;mso-wrap-distance-left:0;mso-wrap-distance-right:0" type="#_x0000_t202" id="docshape4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20"/>
                        </w:rPr>
                        <w:t>𝑞</w:t>
                      </w:r>
                      <w:r>
                        <w:rPr>
                          <w:rFonts w:ascii="Calibri" w:eastAsia="Calibri"/>
                          <w:spacing w:val="-5"/>
                          <w:w w:val="85"/>
                          <w:sz w:val="20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300" w:lineRule="auto" w:before="160"/>
        <w:ind w:left="141" w:right="282"/>
        <w:jc w:val="both"/>
      </w:pPr>
      <w:r>
        <w:rPr/>
        <w:t>где</w:t>
      </w:r>
      <w:r>
        <w:rPr>
          <w:spacing w:val="-5"/>
        </w:rPr>
        <w:t> </w:t>
      </w:r>
      <w:r>
        <w:rPr>
          <w:i/>
        </w:rPr>
        <w:t>𝑎</w:t>
      </w:r>
      <w:r>
        <w:rPr>
          <w:i/>
          <w:vertAlign w:val="subscript"/>
        </w:rPr>
        <w:t>𝑞</w:t>
      </w:r>
      <w:r>
        <w:rPr>
          <w:rFonts w:ascii="Calibri" w:hAnsi="Calibri" w:eastAsia="Calibri"/>
          <w:vertAlign w:val="baseline"/>
        </w:rPr>
        <w:t>(</w:t>
      </w:r>
      <w:r>
        <w:rPr>
          <w:i/>
          <w:vertAlign w:val="baseline"/>
        </w:rPr>
        <w:t>𝑡</w:t>
      </w:r>
      <w:r>
        <w:rPr>
          <w:rFonts w:ascii="Calibri" w:hAnsi="Calibri" w:eastAsia="Calibri"/>
          <w:vertAlign w:val="baseline"/>
        </w:rPr>
        <w:t>) </w:t>
      </w:r>
      <w:r>
        <w:rPr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vertAlign w:val="baseline"/>
        </w:rPr>
        <w:t>комплексная</w:t>
      </w:r>
      <w:r>
        <w:rPr>
          <w:spacing w:val="-5"/>
          <w:vertAlign w:val="baseline"/>
        </w:rPr>
        <w:t> </w:t>
      </w:r>
      <w:r>
        <w:rPr>
          <w:vertAlign w:val="baseline"/>
        </w:rPr>
        <w:t>амплитуда</w:t>
      </w:r>
      <w:r>
        <w:rPr>
          <w:spacing w:val="-5"/>
          <w:vertAlign w:val="baseline"/>
        </w:rPr>
        <w:t> </w:t>
      </w:r>
      <w:r>
        <w:rPr>
          <w:vertAlign w:val="baseline"/>
        </w:rPr>
        <w:t>сигнала</w:t>
      </w:r>
      <w:r>
        <w:rPr>
          <w:spacing w:val="-5"/>
          <w:vertAlign w:val="baseline"/>
        </w:rPr>
        <w:t> </w:t>
      </w:r>
      <w:r>
        <w:rPr>
          <w:vertAlign w:val="baseline"/>
        </w:rPr>
        <w:t>на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𝑞</w:t>
      </w:r>
      <w:r>
        <w:rPr>
          <w:vertAlign w:val="baseline"/>
        </w:rPr>
        <w:t>-м</w:t>
      </w:r>
      <w:r>
        <w:rPr>
          <w:spacing w:val="-5"/>
          <w:vertAlign w:val="baseline"/>
        </w:rPr>
        <w:t> </w:t>
      </w:r>
      <w:r>
        <w:rPr>
          <w:vertAlign w:val="baseline"/>
        </w:rPr>
        <w:t>пути,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𝜏</w:t>
      </w:r>
      <w:r>
        <w:rPr>
          <w:i/>
          <w:vertAlign w:val="subscript"/>
        </w:rPr>
        <w:t>𝑞</w:t>
      </w:r>
      <w:r>
        <w:rPr>
          <w:i/>
          <w:vertAlign w:val="baseline"/>
        </w:rPr>
        <w:t> </w:t>
      </w:r>
      <w:r>
        <w:rPr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vertAlign w:val="baseline"/>
        </w:rPr>
        <w:t>задержка распространения</w:t>
      </w:r>
      <w:r>
        <w:rPr>
          <w:spacing w:val="40"/>
          <w:vertAlign w:val="baseline"/>
        </w:rPr>
        <w:t> </w:t>
      </w:r>
      <w:r>
        <w:rPr>
          <w:vertAlign w:val="baseline"/>
        </w:rPr>
        <w:t>на</w:t>
      </w:r>
      <w:r>
        <w:rPr>
          <w:spacing w:val="40"/>
          <w:vertAlign w:val="baseline"/>
        </w:rPr>
        <w:t> </w:t>
      </w:r>
      <w:r>
        <w:rPr>
          <w:vertAlign w:val="baseline"/>
        </w:rPr>
        <w:t>этом</w:t>
      </w:r>
      <w:r>
        <w:rPr>
          <w:spacing w:val="40"/>
          <w:vertAlign w:val="baseline"/>
        </w:rPr>
        <w:t> </w:t>
      </w:r>
      <w:r>
        <w:rPr>
          <w:vertAlign w:val="baseline"/>
        </w:rPr>
        <w:t>пути,</w:t>
      </w:r>
      <w:r>
        <w:rPr>
          <w:spacing w:val="40"/>
          <w:vertAlign w:val="baseline"/>
        </w:rPr>
        <w:t> </w:t>
      </w:r>
      <w:r>
        <w:rPr>
          <w:vertAlign w:val="baseline"/>
        </w:rPr>
        <w:t>а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𝑄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—</w:t>
      </w:r>
      <w:r>
        <w:rPr>
          <w:spacing w:val="40"/>
          <w:vertAlign w:val="baseline"/>
        </w:rPr>
        <w:t> </w:t>
      </w:r>
      <w:r>
        <w:rPr>
          <w:vertAlign w:val="baseline"/>
        </w:rPr>
        <w:t>общее</w:t>
      </w:r>
      <w:r>
        <w:rPr>
          <w:spacing w:val="40"/>
          <w:vertAlign w:val="baseline"/>
        </w:rPr>
        <w:t> </w:t>
      </w:r>
      <w:r>
        <w:rPr>
          <w:vertAlign w:val="baseline"/>
        </w:rPr>
        <w:t>число</w:t>
      </w:r>
      <w:r>
        <w:rPr>
          <w:spacing w:val="40"/>
          <w:vertAlign w:val="baseline"/>
        </w:rPr>
        <w:t> </w:t>
      </w:r>
      <w:r>
        <w:rPr>
          <w:vertAlign w:val="baseline"/>
        </w:rPr>
        <w:t>лучей.</w:t>
      </w:r>
    </w:p>
    <w:p>
      <w:pPr>
        <w:pStyle w:val="BodyText"/>
        <w:spacing w:line="316" w:lineRule="auto" w:before="22"/>
        <w:ind w:left="141" w:right="281" w:firstLine="617"/>
        <w:jc w:val="both"/>
      </w:pPr>
      <w:r>
        <w:rPr>
          <w:w w:val="105"/>
        </w:rPr>
        <w:t>TDL</w:t>
      </w:r>
      <w:r>
        <w:rPr>
          <w:w w:val="105"/>
        </w:rPr>
        <w:t> является</w:t>
      </w:r>
      <w:r>
        <w:rPr>
          <w:w w:val="105"/>
        </w:rPr>
        <w:t> одномерной</w:t>
      </w:r>
      <w:r>
        <w:rPr>
          <w:w w:val="105"/>
        </w:rPr>
        <w:t> моделью,</w:t>
      </w:r>
      <w:r>
        <w:rPr>
          <w:w w:val="105"/>
        </w:rPr>
        <w:t> так</w:t>
      </w:r>
      <w:r>
        <w:rPr>
          <w:w w:val="105"/>
        </w:rPr>
        <w:t> как</w:t>
      </w:r>
      <w:r>
        <w:rPr>
          <w:w w:val="105"/>
        </w:rPr>
        <w:t> она</w:t>
      </w:r>
      <w:r>
        <w:rPr>
          <w:w w:val="105"/>
        </w:rPr>
        <w:t> описывает</w:t>
      </w:r>
      <w:r>
        <w:rPr>
          <w:w w:val="105"/>
        </w:rPr>
        <w:t> только изменение</w:t>
      </w:r>
      <w:r>
        <w:rPr>
          <w:w w:val="105"/>
        </w:rPr>
        <w:t> мощности</w:t>
      </w:r>
      <w:r>
        <w:rPr>
          <w:w w:val="105"/>
        </w:rPr>
        <w:t> сигнала</w:t>
      </w:r>
      <w:r>
        <w:rPr>
          <w:w w:val="105"/>
        </w:rPr>
        <w:t> во</w:t>
      </w:r>
      <w:r>
        <w:rPr>
          <w:w w:val="105"/>
        </w:rPr>
        <w:t> времени</w:t>
      </w:r>
      <w:r>
        <w:rPr>
          <w:w w:val="105"/>
        </w:rPr>
        <w:t> и</w:t>
      </w:r>
      <w:r>
        <w:rPr>
          <w:w w:val="105"/>
        </w:rPr>
        <w:t> частотную</w:t>
      </w:r>
      <w:r>
        <w:rPr>
          <w:w w:val="105"/>
        </w:rPr>
        <w:t> селективность </w:t>
      </w:r>
      <w:r>
        <w:rPr>
          <w:spacing w:val="-2"/>
          <w:w w:val="105"/>
        </w:rPr>
        <w:t>замираний.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6" w:lineRule="auto" w:before="93"/>
        <w:ind w:left="141" w:right="281" w:firstLine="617"/>
        <w:jc w:val="both"/>
      </w:pPr>
      <w:r>
        <w:rPr>
          <w:w w:val="105"/>
        </w:rPr>
        <w:t>Спецификация</w:t>
      </w:r>
      <w:r>
        <w:rPr>
          <w:w w:val="105"/>
        </w:rPr>
        <w:t> 3GPP</w:t>
      </w:r>
      <w:r>
        <w:rPr>
          <w:w w:val="105"/>
        </w:rPr>
        <w:t> TR</w:t>
      </w:r>
      <w:r>
        <w:rPr>
          <w:w w:val="105"/>
        </w:rPr>
        <w:t> 38.901</w:t>
      </w:r>
      <w:r>
        <w:rPr>
          <w:w w:val="105"/>
        </w:rPr>
        <w:t> </w:t>
      </w:r>
      <w:hyperlink w:history="true" w:anchor="_bookmark54">
        <w:r>
          <w:rPr>
            <w:w w:val="105"/>
          </w:rPr>
          <w:t>[11]</w:t>
        </w:r>
      </w:hyperlink>
      <w:r>
        <w:rPr>
          <w:w w:val="105"/>
        </w:rPr>
        <w:t> определяет</w:t>
      </w:r>
      <w:r>
        <w:rPr>
          <w:w w:val="105"/>
        </w:rPr>
        <w:t> пять</w:t>
      </w:r>
      <w:r>
        <w:rPr>
          <w:w w:val="105"/>
        </w:rPr>
        <w:t> стандартных профилей TDL для различных сценариев: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223" w:after="0"/>
        <w:ind w:left="843" w:right="0" w:hanging="276"/>
        <w:jc w:val="left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сценариев</w:t>
      </w:r>
      <w:r>
        <w:rPr>
          <w:spacing w:val="40"/>
          <w:sz w:val="28"/>
        </w:rPr>
        <w:t> </w:t>
      </w:r>
      <w:r>
        <w:rPr>
          <w:sz w:val="28"/>
        </w:rPr>
        <w:t>без</w:t>
      </w:r>
      <w:r>
        <w:rPr>
          <w:spacing w:val="40"/>
          <w:sz w:val="28"/>
        </w:rPr>
        <w:t> </w:t>
      </w:r>
      <w:r>
        <w:rPr>
          <w:sz w:val="28"/>
        </w:rPr>
        <w:t>прямой</w:t>
      </w:r>
      <w:r>
        <w:rPr>
          <w:spacing w:val="40"/>
          <w:sz w:val="28"/>
        </w:rPr>
        <w:t> </w:t>
      </w:r>
      <w:r>
        <w:rPr>
          <w:sz w:val="28"/>
        </w:rPr>
        <w:t>видимости</w:t>
      </w:r>
      <w:r>
        <w:rPr>
          <w:spacing w:val="40"/>
          <w:sz w:val="28"/>
        </w:rPr>
        <w:t> </w:t>
      </w:r>
      <w:r>
        <w:rPr>
          <w:sz w:val="28"/>
        </w:rPr>
        <w:t>(NLOS,</w:t>
      </w:r>
      <w:r>
        <w:rPr>
          <w:spacing w:val="42"/>
          <w:sz w:val="28"/>
        </w:rPr>
        <w:t> </w:t>
      </w:r>
      <w:r>
        <w:rPr>
          <w:sz w:val="28"/>
        </w:rPr>
        <w:t>Non-Line-of-</w:t>
      </w:r>
      <w:r>
        <w:rPr>
          <w:spacing w:val="-2"/>
          <w:sz w:val="28"/>
        </w:rPr>
        <w:t>Sight):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240" w:lineRule="auto" w:before="1" w:after="0"/>
        <w:ind w:left="1461" w:right="0" w:hanging="276"/>
        <w:jc w:val="left"/>
        <w:rPr>
          <w:sz w:val="28"/>
        </w:rPr>
      </w:pPr>
      <w:r>
        <w:rPr>
          <w:sz w:val="28"/>
        </w:rPr>
        <w:t>TDL-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240" w:lineRule="auto" w:before="217" w:after="0"/>
        <w:ind w:left="1461" w:right="0" w:hanging="276"/>
        <w:jc w:val="left"/>
        <w:rPr>
          <w:sz w:val="28"/>
        </w:rPr>
      </w:pPr>
      <w:r>
        <w:rPr>
          <w:sz w:val="28"/>
        </w:rPr>
        <w:t>TDL-</w:t>
      </w:r>
      <w:r>
        <w:rPr>
          <w:spacing w:val="-10"/>
          <w:sz w:val="28"/>
        </w:rPr>
        <w:t>B</w:t>
      </w: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240" w:lineRule="auto" w:before="217" w:after="0"/>
        <w:ind w:left="1461" w:right="0" w:hanging="276"/>
        <w:jc w:val="left"/>
        <w:rPr>
          <w:sz w:val="28"/>
        </w:rPr>
      </w:pPr>
      <w:r>
        <w:rPr>
          <w:sz w:val="28"/>
        </w:rPr>
        <w:t>TDL-</w:t>
      </w:r>
      <w:r>
        <w:rPr>
          <w:spacing w:val="-10"/>
          <w:sz w:val="28"/>
        </w:rPr>
        <w:t>C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40" w:lineRule="auto" w:before="1" w:after="0"/>
        <w:ind w:left="843" w:right="0" w:hanging="276"/>
        <w:jc w:val="left"/>
        <w:rPr>
          <w:sz w:val="28"/>
        </w:rPr>
      </w:pPr>
      <w:r>
        <w:rPr>
          <w:sz w:val="28"/>
        </w:rPr>
        <w:t>Для</w:t>
      </w:r>
      <w:r>
        <w:rPr>
          <w:spacing w:val="38"/>
          <w:sz w:val="28"/>
        </w:rPr>
        <w:t> </w:t>
      </w:r>
      <w:r>
        <w:rPr>
          <w:sz w:val="28"/>
        </w:rPr>
        <w:t>сценариев</w:t>
      </w:r>
      <w:r>
        <w:rPr>
          <w:spacing w:val="39"/>
          <w:sz w:val="28"/>
        </w:rPr>
        <w:t> </w:t>
      </w:r>
      <w:r>
        <w:rPr>
          <w:sz w:val="28"/>
        </w:rPr>
        <w:t>с</w:t>
      </w:r>
      <w:r>
        <w:rPr>
          <w:spacing w:val="38"/>
          <w:sz w:val="28"/>
        </w:rPr>
        <w:t> </w:t>
      </w:r>
      <w:r>
        <w:rPr>
          <w:sz w:val="28"/>
        </w:rPr>
        <w:t>прямой</w:t>
      </w:r>
      <w:r>
        <w:rPr>
          <w:spacing w:val="39"/>
          <w:sz w:val="28"/>
        </w:rPr>
        <w:t> </w:t>
      </w:r>
      <w:r>
        <w:rPr>
          <w:sz w:val="28"/>
        </w:rPr>
        <w:t>видимостью</w:t>
      </w:r>
      <w:r>
        <w:rPr>
          <w:spacing w:val="38"/>
          <w:sz w:val="28"/>
        </w:rPr>
        <w:t> </w:t>
      </w:r>
      <w:r>
        <w:rPr>
          <w:sz w:val="28"/>
        </w:rPr>
        <w:t>(LOS,</w:t>
      </w:r>
      <w:r>
        <w:rPr>
          <w:spacing w:val="40"/>
          <w:sz w:val="28"/>
        </w:rPr>
        <w:t> </w:t>
      </w:r>
      <w:r>
        <w:rPr>
          <w:sz w:val="28"/>
        </w:rPr>
        <w:t>Line-of-</w:t>
      </w:r>
      <w:r>
        <w:rPr>
          <w:spacing w:val="-2"/>
          <w:sz w:val="28"/>
        </w:rPr>
        <w:t>Sight):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240" w:lineRule="auto" w:before="0" w:after="0"/>
        <w:ind w:left="1461" w:right="0" w:hanging="276"/>
        <w:jc w:val="left"/>
        <w:rPr>
          <w:sz w:val="28"/>
        </w:rPr>
      </w:pPr>
      <w:r>
        <w:rPr>
          <w:sz w:val="28"/>
        </w:rPr>
        <w:t>TDL-</w:t>
      </w:r>
      <w:r>
        <w:rPr>
          <w:spacing w:val="-10"/>
          <w:sz w:val="28"/>
        </w:rPr>
        <w:t>D</w:t>
      </w:r>
    </w:p>
    <w:p>
      <w:pPr>
        <w:pStyle w:val="ListParagraph"/>
        <w:numPr>
          <w:ilvl w:val="1"/>
          <w:numId w:val="4"/>
        </w:numPr>
        <w:tabs>
          <w:tab w:pos="1461" w:val="left" w:leader="none"/>
        </w:tabs>
        <w:spacing w:line="240" w:lineRule="auto" w:before="217" w:after="0"/>
        <w:ind w:left="1461" w:right="0" w:hanging="276"/>
        <w:jc w:val="left"/>
        <w:rPr>
          <w:sz w:val="28"/>
        </w:rPr>
      </w:pPr>
      <w:r>
        <w:rPr>
          <w:spacing w:val="-2"/>
          <w:w w:val="105"/>
          <w:sz w:val="28"/>
        </w:rPr>
        <w:t>TDL-</w:t>
      </w:r>
      <w:r>
        <w:rPr>
          <w:spacing w:val="-10"/>
          <w:w w:val="105"/>
          <w:sz w:val="28"/>
        </w:rPr>
        <w:t>E</w:t>
      </w:r>
    </w:p>
    <w:p>
      <w:pPr>
        <w:pStyle w:val="BodyText"/>
        <w:spacing w:before="15"/>
      </w:pPr>
    </w:p>
    <w:p>
      <w:pPr>
        <w:pStyle w:val="BodyText"/>
        <w:spacing w:line="316" w:lineRule="auto"/>
        <w:ind w:left="141" w:right="253" w:firstLine="617"/>
        <w:jc w:val="both"/>
      </w:pPr>
      <w:r>
        <w:rPr>
          <w:spacing w:val="-2"/>
          <w:w w:val="105"/>
        </w:rPr>
        <w:t>Модель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CDL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является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эволюционным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развитием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TDL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предназначена для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более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реалистичного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моделирования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каналов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системах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пространств-</w:t>
      </w:r>
      <w:r>
        <w:rPr>
          <w:w w:val="105"/>
        </w:rPr>
        <w:t>енным разделением. В отличие от TDL, CDL описывает распространение сигнала</w:t>
      </w:r>
      <w:r>
        <w:rPr>
          <w:w w:val="105"/>
        </w:rPr>
        <w:t> в</w:t>
      </w:r>
      <w:r>
        <w:rPr>
          <w:w w:val="105"/>
        </w:rPr>
        <w:t> объёмном</w:t>
      </w:r>
      <w:r>
        <w:rPr>
          <w:w w:val="105"/>
        </w:rPr>
        <w:t> канале.</w:t>
      </w:r>
      <w:r>
        <w:rPr>
          <w:w w:val="105"/>
        </w:rPr>
        <w:t> Лучи</w:t>
      </w:r>
      <w:r>
        <w:rPr>
          <w:w w:val="105"/>
        </w:rPr>
        <w:t> в</w:t>
      </w:r>
      <w:r>
        <w:rPr>
          <w:w w:val="105"/>
        </w:rPr>
        <w:t> CDL</w:t>
      </w:r>
      <w:r>
        <w:rPr>
          <w:w w:val="105"/>
        </w:rPr>
        <w:t> сгруппированы</w:t>
      </w:r>
      <w:r>
        <w:rPr>
          <w:w w:val="105"/>
        </w:rPr>
        <w:t> в</w:t>
      </w:r>
      <w:r>
        <w:rPr>
          <w:w w:val="105"/>
        </w:rPr>
        <w:t> кластеры, каждый</w:t>
      </w:r>
      <w:r>
        <w:rPr>
          <w:w w:val="105"/>
        </w:rPr>
        <w:t> из</w:t>
      </w:r>
      <w:r>
        <w:rPr>
          <w:w w:val="105"/>
        </w:rPr>
        <w:t> которых</w:t>
      </w:r>
      <w:r>
        <w:rPr>
          <w:w w:val="105"/>
        </w:rPr>
        <w:t> характеризуется</w:t>
      </w:r>
      <w:r>
        <w:rPr>
          <w:w w:val="105"/>
        </w:rPr>
        <w:t> не</w:t>
      </w:r>
      <w:r>
        <w:rPr>
          <w:w w:val="105"/>
        </w:rPr>
        <w:t> только</w:t>
      </w:r>
      <w:r>
        <w:rPr>
          <w:w w:val="105"/>
        </w:rPr>
        <w:t> средней</w:t>
      </w:r>
      <w:r>
        <w:rPr>
          <w:w w:val="105"/>
        </w:rPr>
        <w:t> задержкой</w:t>
      </w:r>
      <w:r>
        <w:rPr>
          <w:w w:val="105"/>
        </w:rPr>
        <w:t> и мощностью,</w:t>
      </w:r>
      <w:r>
        <w:rPr>
          <w:w w:val="105"/>
        </w:rPr>
        <w:t> но</w:t>
      </w:r>
      <w:r>
        <w:rPr>
          <w:w w:val="105"/>
        </w:rPr>
        <w:t> и</w:t>
      </w:r>
      <w:r>
        <w:rPr>
          <w:w w:val="105"/>
        </w:rPr>
        <w:t> средними</w:t>
      </w:r>
      <w:r>
        <w:rPr>
          <w:w w:val="105"/>
        </w:rPr>
        <w:t> углами</w:t>
      </w:r>
      <w:r>
        <w:rPr>
          <w:w w:val="105"/>
        </w:rPr>
        <w:t> прихода/ухода</w:t>
      </w:r>
      <w:r>
        <w:rPr>
          <w:w w:val="105"/>
        </w:rPr>
        <w:t> в</w:t>
      </w:r>
      <w:r>
        <w:rPr>
          <w:w w:val="105"/>
        </w:rPr>
        <w:t> азимутальной</w:t>
      </w:r>
      <w:r>
        <w:rPr>
          <w:w w:val="105"/>
        </w:rPr>
        <w:t> и угломестной плоскостях, а также параметрами поляризации.</w:t>
      </w:r>
    </w:p>
    <w:p>
      <w:pPr>
        <w:pStyle w:val="BodyText"/>
        <w:spacing w:line="311" w:lineRule="exact"/>
        <w:ind w:left="759"/>
        <w:jc w:val="both"/>
      </w:pPr>
      <w:r>
        <w:rPr>
          <w:w w:val="105"/>
        </w:rPr>
        <w:t>Эта</w:t>
      </w:r>
      <w:r>
        <w:rPr>
          <w:spacing w:val="4"/>
          <w:w w:val="105"/>
        </w:rPr>
        <w:t> </w:t>
      </w:r>
      <w:r>
        <w:rPr>
          <w:w w:val="105"/>
        </w:rPr>
        <w:t>дополнительная</w:t>
      </w:r>
      <w:r>
        <w:rPr>
          <w:spacing w:val="4"/>
          <w:w w:val="105"/>
        </w:rPr>
        <w:t> </w:t>
      </w:r>
      <w:r>
        <w:rPr>
          <w:w w:val="105"/>
        </w:rPr>
        <w:t>информация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позволяет: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16" w:lineRule="auto" w:before="0" w:after="0"/>
        <w:ind w:left="844" w:right="283" w:hanging="278"/>
        <w:jc w:val="left"/>
        <w:rPr>
          <w:sz w:val="28"/>
        </w:rPr>
      </w:pPr>
      <w:r>
        <w:rPr>
          <w:w w:val="105"/>
          <w:sz w:val="28"/>
        </w:rPr>
        <w:t>Учитывать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диаграммы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направленности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передающей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и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приёмной </w:t>
      </w:r>
      <w:r>
        <w:rPr>
          <w:spacing w:val="-2"/>
          <w:w w:val="105"/>
          <w:sz w:val="28"/>
        </w:rPr>
        <w:t>антенн;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  <w:tab w:pos="2952" w:val="left" w:leader="none"/>
          <w:tab w:pos="5645" w:val="left" w:leader="none"/>
          <w:tab w:pos="7546" w:val="left" w:leader="none"/>
          <w:tab w:pos="9041" w:val="left" w:leader="none"/>
        </w:tabs>
        <w:spacing w:line="316" w:lineRule="auto" w:before="232" w:after="0"/>
        <w:ind w:left="844" w:right="282" w:hanging="278"/>
        <w:jc w:val="left"/>
        <w:rPr>
          <w:sz w:val="28"/>
        </w:rPr>
      </w:pPr>
      <w:r>
        <w:rPr>
          <w:spacing w:val="-2"/>
          <w:w w:val="105"/>
          <w:sz w:val="28"/>
        </w:rPr>
        <w:t>моделировать</w:t>
      </w:r>
      <w:r>
        <w:rPr>
          <w:sz w:val="28"/>
        </w:rPr>
        <w:tab/>
      </w:r>
      <w:r>
        <w:rPr>
          <w:spacing w:val="-2"/>
          <w:w w:val="105"/>
          <w:sz w:val="28"/>
        </w:rPr>
        <w:t>пространственную</w:t>
      </w:r>
      <w:r>
        <w:rPr>
          <w:sz w:val="28"/>
        </w:rPr>
        <w:tab/>
      </w:r>
      <w:r>
        <w:rPr>
          <w:spacing w:val="-2"/>
          <w:w w:val="105"/>
          <w:sz w:val="28"/>
        </w:rPr>
        <w:t>корреляцию</w:t>
      </w:r>
      <w:r>
        <w:rPr>
          <w:sz w:val="28"/>
        </w:rPr>
        <w:tab/>
      </w:r>
      <w:r>
        <w:rPr>
          <w:spacing w:val="-2"/>
          <w:w w:val="105"/>
          <w:sz w:val="28"/>
        </w:rPr>
        <w:t>сигналов</w:t>
      </w:r>
      <w:r>
        <w:rPr>
          <w:sz w:val="28"/>
        </w:rPr>
        <w:tab/>
      </w:r>
      <w:r>
        <w:rPr>
          <w:spacing w:val="-4"/>
          <w:w w:val="105"/>
          <w:sz w:val="28"/>
        </w:rPr>
        <w:t>при </w:t>
      </w:r>
      <w:r>
        <w:rPr>
          <w:w w:val="105"/>
          <w:sz w:val="28"/>
        </w:rPr>
        <w:t>использовании MIMO;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  <w:tab w:pos="844" w:val="left" w:leader="none"/>
        </w:tabs>
        <w:spacing w:line="316" w:lineRule="auto" w:before="232" w:after="0"/>
        <w:ind w:left="844" w:right="262" w:hanging="278"/>
        <w:jc w:val="left"/>
        <w:rPr>
          <w:sz w:val="28"/>
        </w:rPr>
      </w:pPr>
      <w:r>
        <w:rPr>
          <w:sz w:val="28"/>
        </w:rPr>
        <w:t>исследовать алгоритмы пространственной фильтрации и пространств-</w:t>
      </w:r>
      <w:r>
        <w:rPr>
          <w:w w:val="105"/>
          <w:sz w:val="28"/>
        </w:rPr>
        <w:t>енного мультиплексирования.</w:t>
      </w:r>
    </w:p>
    <w:p>
      <w:pPr>
        <w:pStyle w:val="BodyText"/>
        <w:spacing w:line="316" w:lineRule="auto" w:before="223"/>
        <w:ind w:left="141" w:right="282" w:firstLine="617"/>
        <w:jc w:val="both"/>
      </w:pPr>
      <w:r>
        <w:rPr/>
        <w:t>В</w:t>
      </w:r>
      <w:r>
        <w:rPr>
          <w:spacing w:val="40"/>
        </w:rPr>
        <w:t> </w:t>
      </w:r>
      <w:r>
        <w:rPr/>
        <w:t>спецификации</w:t>
      </w:r>
      <w:r>
        <w:rPr>
          <w:spacing w:val="40"/>
        </w:rPr>
        <w:t> </w:t>
      </w:r>
      <w:r>
        <w:rPr/>
        <w:t>3GPP</w:t>
      </w:r>
      <w:r>
        <w:rPr>
          <w:spacing w:val="40"/>
        </w:rPr>
        <w:t> </w:t>
      </w:r>
      <w:r>
        <w:rPr/>
        <w:t>TR</w:t>
      </w:r>
      <w:r>
        <w:rPr>
          <w:spacing w:val="40"/>
        </w:rPr>
        <w:t> </w:t>
      </w:r>
      <w:r>
        <w:rPr/>
        <w:t>38.901</w:t>
      </w:r>
      <w:r>
        <w:rPr>
          <w:spacing w:val="40"/>
        </w:rPr>
        <w:t> </w:t>
      </w:r>
      <w:hyperlink w:history="true" w:anchor="_bookmark54">
        <w:r>
          <w:rPr/>
          <w:t>[11]</w:t>
        </w:r>
      </w:hyperlink>
      <w:r>
        <w:rPr>
          <w:spacing w:val="40"/>
        </w:rPr>
        <w:t> </w:t>
      </w:r>
      <w:r>
        <w:rPr/>
        <w:t>определено</w:t>
      </w:r>
      <w:r>
        <w:rPr>
          <w:spacing w:val="40"/>
        </w:rPr>
        <w:t> </w:t>
      </w:r>
      <w:r>
        <w:rPr/>
        <w:t>пять</w:t>
      </w:r>
      <w:r>
        <w:rPr>
          <w:spacing w:val="40"/>
        </w:rPr>
        <w:t> </w:t>
      </w:r>
      <w:r>
        <w:rPr/>
        <w:t>профилей</w:t>
      </w:r>
      <w:r>
        <w:rPr>
          <w:spacing w:val="40"/>
        </w:rPr>
        <w:t> </w:t>
      </w:r>
      <w:r>
        <w:rPr/>
        <w:t>CDL (CDL-A, -B, -C, -D, -E), которые также разделены на LOS и NLOS сценарии и соответствуют различным условиям распространения — от сельской</w:t>
      </w:r>
      <w:r>
        <w:rPr>
          <w:spacing w:val="40"/>
        </w:rPr>
        <w:t> </w:t>
      </w:r>
      <w:r>
        <w:rPr/>
        <w:t>местности</w:t>
      </w:r>
      <w:r>
        <w:rPr>
          <w:spacing w:val="40"/>
        </w:rPr>
        <w:t> </w:t>
      </w:r>
      <w:r>
        <w:rPr/>
        <w:t>до</w:t>
      </w:r>
      <w:r>
        <w:rPr>
          <w:spacing w:val="40"/>
        </w:rPr>
        <w:t> </w:t>
      </w:r>
      <w:r>
        <w:rPr/>
        <w:t>плотной</w:t>
      </w:r>
      <w:r>
        <w:rPr>
          <w:spacing w:val="40"/>
        </w:rPr>
        <w:t> </w:t>
      </w:r>
      <w:r>
        <w:rPr/>
        <w:t>городской</w:t>
      </w:r>
      <w:r>
        <w:rPr>
          <w:spacing w:val="40"/>
        </w:rPr>
        <w:t> </w:t>
      </w:r>
      <w:r>
        <w:rPr/>
        <w:t>застройки.</w:t>
      </w:r>
    </w:p>
    <w:p>
      <w:pPr>
        <w:pStyle w:val="BodyText"/>
        <w:spacing w:line="316" w:lineRule="auto"/>
        <w:ind w:left="141" w:right="248" w:firstLine="617"/>
        <w:jc w:val="both"/>
      </w:pPr>
      <w:r>
        <w:rPr/>
        <w:t>В данной работе исследуется влияние доплеровского масштабирования </w:t>
      </w:r>
      <w:r>
        <w:rPr>
          <w:w w:val="105"/>
        </w:rPr>
        <w:t>спектра</w:t>
      </w:r>
      <w:r>
        <w:rPr>
          <w:spacing w:val="80"/>
          <w:w w:val="150"/>
        </w:rPr>
        <w:t> </w:t>
      </w:r>
      <w:r>
        <w:rPr>
          <w:w w:val="105"/>
        </w:rPr>
        <w:t>на</w:t>
      </w:r>
      <w:r>
        <w:rPr>
          <w:spacing w:val="80"/>
          <w:w w:val="150"/>
        </w:rPr>
        <w:t> </w:t>
      </w:r>
      <w:r>
        <w:rPr>
          <w:w w:val="105"/>
        </w:rPr>
        <w:t>помехоустойчивость</w:t>
      </w:r>
      <w:r>
        <w:rPr>
          <w:spacing w:val="80"/>
          <w:w w:val="150"/>
        </w:rPr>
        <w:t> </w:t>
      </w:r>
      <w:r>
        <w:rPr>
          <w:w w:val="105"/>
        </w:rPr>
        <w:t>спутниковой</w:t>
      </w:r>
      <w:r>
        <w:rPr>
          <w:spacing w:val="80"/>
          <w:w w:val="150"/>
        </w:rPr>
        <w:t> </w:t>
      </w:r>
      <w:r>
        <w:rPr>
          <w:w w:val="105"/>
        </w:rPr>
        <w:t>системы</w:t>
      </w:r>
      <w:r>
        <w:rPr>
          <w:spacing w:val="80"/>
          <w:w w:val="150"/>
        </w:rPr>
        <w:t> </w:t>
      </w:r>
      <w:r>
        <w:rPr>
          <w:w w:val="105"/>
        </w:rPr>
        <w:t>связи.</w:t>
      </w:r>
      <w:r>
        <w:rPr>
          <w:spacing w:val="80"/>
          <w:w w:val="150"/>
        </w:rPr>
        <w:t> </w:t>
      </w:r>
      <w:r>
        <w:rPr>
          <w:w w:val="105"/>
        </w:rPr>
        <w:t>Целью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6" w:lineRule="auto" w:before="93"/>
        <w:ind w:left="141" w:right="279"/>
        <w:jc w:val="both"/>
      </w:pPr>
      <w:r>
        <w:rPr>
          <w:w w:val="105"/>
        </w:rPr>
        <w:t>является</w:t>
      </w:r>
      <w:r>
        <w:rPr>
          <w:w w:val="105"/>
        </w:rPr>
        <w:t> оценка</w:t>
      </w:r>
      <w:r>
        <w:rPr>
          <w:w w:val="105"/>
        </w:rPr>
        <w:t> таких</w:t>
      </w:r>
      <w:r>
        <w:rPr>
          <w:w w:val="105"/>
        </w:rPr>
        <w:t> интегральных</w:t>
      </w:r>
      <w:r>
        <w:rPr>
          <w:w w:val="105"/>
        </w:rPr>
        <w:t> характеристик,</w:t>
      </w:r>
      <w:r>
        <w:rPr>
          <w:w w:val="105"/>
        </w:rPr>
        <w:t> как</w:t>
      </w:r>
      <w:r>
        <w:rPr>
          <w:w w:val="105"/>
        </w:rPr>
        <w:t> вероятность битовой</w:t>
      </w:r>
      <w:r>
        <w:rPr>
          <w:spacing w:val="80"/>
          <w:w w:val="150"/>
        </w:rPr>
        <w:t> </w:t>
      </w:r>
      <w:r>
        <w:rPr>
          <w:w w:val="105"/>
        </w:rPr>
        <w:t>ошибки</w:t>
      </w:r>
      <w:r>
        <w:rPr>
          <w:spacing w:val="80"/>
          <w:w w:val="150"/>
        </w:rPr>
        <w:t> </w:t>
      </w:r>
      <w:r>
        <w:rPr>
          <w:w w:val="105"/>
        </w:rPr>
        <w:t>(BER)</w:t>
      </w:r>
      <w:r>
        <w:rPr>
          <w:spacing w:val="80"/>
          <w:w w:val="150"/>
        </w:rPr>
        <w:t> </w:t>
      </w:r>
      <w:r>
        <w:rPr>
          <w:w w:val="105"/>
        </w:rPr>
        <w:t>и</w:t>
      </w:r>
      <w:r>
        <w:rPr>
          <w:spacing w:val="80"/>
          <w:w w:val="150"/>
        </w:rPr>
        <w:t> </w:t>
      </w:r>
      <w:r>
        <w:rPr>
          <w:w w:val="105"/>
        </w:rPr>
        <w:t>пропускная</w:t>
      </w:r>
      <w:r>
        <w:rPr>
          <w:spacing w:val="80"/>
          <w:w w:val="150"/>
        </w:rPr>
        <w:t> </w:t>
      </w:r>
      <w:r>
        <w:rPr>
          <w:w w:val="105"/>
        </w:rPr>
        <w:t>способность,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зависимости</w:t>
      </w:r>
      <w:r>
        <w:rPr>
          <w:spacing w:val="40"/>
          <w:w w:val="105"/>
        </w:rPr>
        <w:t> </w:t>
      </w:r>
      <w:r>
        <w:rPr>
          <w:w w:val="105"/>
        </w:rPr>
        <w:t>от</w:t>
      </w:r>
      <w:r>
        <w:rPr>
          <w:spacing w:val="40"/>
          <w:w w:val="105"/>
        </w:rPr>
        <w:t> </w:t>
      </w:r>
      <w:r>
        <w:rPr>
          <w:w w:val="105"/>
        </w:rPr>
        <w:t>параметров</w:t>
      </w:r>
      <w:r>
        <w:rPr>
          <w:spacing w:val="80"/>
          <w:w w:val="105"/>
        </w:rPr>
        <w:t> </w:t>
      </w:r>
      <w:r>
        <w:rPr>
          <w:w w:val="105"/>
        </w:rPr>
        <w:t>numerology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уровня</w:t>
      </w:r>
      <w:r>
        <w:rPr>
          <w:spacing w:val="40"/>
          <w:w w:val="105"/>
        </w:rPr>
        <w:t> </w:t>
      </w:r>
      <w:r>
        <w:rPr>
          <w:w w:val="105"/>
        </w:rPr>
        <w:t>доплеровских</w:t>
      </w:r>
      <w:r>
        <w:rPr>
          <w:spacing w:val="40"/>
          <w:w w:val="105"/>
        </w:rPr>
        <w:t> </w:t>
      </w:r>
      <w:r>
        <w:rPr>
          <w:w w:val="105"/>
        </w:rPr>
        <w:t>искажений.</w:t>
      </w:r>
      <w:r>
        <w:rPr>
          <w:spacing w:val="80"/>
          <w:w w:val="105"/>
        </w:rPr>
        <w:t> </w:t>
      </w:r>
      <w:r>
        <w:rPr>
          <w:w w:val="105"/>
        </w:rPr>
        <w:t>В рамках</w:t>
      </w:r>
      <w:r>
        <w:rPr>
          <w:w w:val="105"/>
        </w:rPr>
        <w:t> моделирования</w:t>
      </w:r>
      <w:r>
        <w:rPr>
          <w:w w:val="105"/>
        </w:rPr>
        <w:t> физического</w:t>
      </w:r>
      <w:r>
        <w:rPr>
          <w:w w:val="105"/>
        </w:rPr>
        <w:t> уровня</w:t>
      </w:r>
      <w:r>
        <w:rPr>
          <w:w w:val="105"/>
        </w:rPr>
        <w:t> для</w:t>
      </w:r>
      <w:r>
        <w:rPr>
          <w:w w:val="105"/>
        </w:rPr>
        <w:t> решения</w:t>
      </w:r>
      <w:r>
        <w:rPr>
          <w:w w:val="105"/>
        </w:rPr>
        <w:t> этих</w:t>
      </w:r>
      <w:r>
        <w:rPr>
          <w:w w:val="105"/>
        </w:rPr>
        <w:t> задач достаточно</w:t>
      </w:r>
      <w:r>
        <w:rPr>
          <w:w w:val="105"/>
        </w:rPr>
        <w:t> описания</w:t>
      </w:r>
      <w:r>
        <w:rPr>
          <w:w w:val="105"/>
        </w:rPr>
        <w:t> канала</w:t>
      </w:r>
      <w:r>
        <w:rPr>
          <w:w w:val="105"/>
        </w:rPr>
        <w:t> во</w:t>
      </w:r>
      <w:r>
        <w:rPr>
          <w:w w:val="105"/>
        </w:rPr>
        <w:t> временной</w:t>
      </w:r>
      <w:r>
        <w:rPr>
          <w:w w:val="105"/>
        </w:rPr>
        <w:t> области,</w:t>
      </w:r>
      <w:r>
        <w:rPr>
          <w:w w:val="105"/>
        </w:rPr>
        <w:t> без</w:t>
      </w:r>
      <w:r>
        <w:rPr>
          <w:w w:val="105"/>
        </w:rPr>
        <w:t> детального</w:t>
      </w:r>
      <w:r>
        <w:rPr>
          <w:w w:val="105"/>
        </w:rPr>
        <w:t> учёта пространственной структуры сигнала.</w:t>
      </w:r>
    </w:p>
    <w:p>
      <w:pPr>
        <w:pStyle w:val="BodyText"/>
        <w:spacing w:line="316" w:lineRule="auto"/>
        <w:ind w:left="141" w:right="279" w:firstLine="617"/>
        <w:jc w:val="both"/>
      </w:pPr>
      <w:r>
        <w:rPr/>
        <w:t>Хотя CDL модели обеспечивают более высокую точность и реалистичность, их ключевое преимущество — учёт пространственных характеристик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остаётся</w:t>
      </w:r>
      <w:r>
        <w:rPr>
          <w:spacing w:val="80"/>
        </w:rPr>
        <w:t> </w:t>
      </w:r>
      <w:r>
        <w:rPr/>
        <w:t>невостребованным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моделировании</w:t>
      </w:r>
      <w:r>
        <w:rPr>
          <w:spacing w:val="80"/>
        </w:rPr>
        <w:t> </w:t>
      </w:r>
      <w:r>
        <w:rPr/>
        <w:t>систем с</w:t>
      </w:r>
      <w:r>
        <w:rPr>
          <w:spacing w:val="80"/>
        </w:rPr>
        <w:t> </w:t>
      </w:r>
      <w:r>
        <w:rPr/>
        <w:t>одной</w:t>
      </w:r>
      <w:r>
        <w:rPr>
          <w:spacing w:val="80"/>
        </w:rPr>
        <w:t> </w:t>
      </w:r>
      <w:r>
        <w:rPr/>
        <w:t>антенной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передаче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приёме</w:t>
      </w:r>
      <w:r>
        <w:rPr>
          <w:spacing w:val="80"/>
        </w:rPr>
        <w:t> </w:t>
      </w:r>
      <w:r>
        <w:rPr/>
        <w:t>(SISO,</w:t>
      </w:r>
      <w:r>
        <w:rPr>
          <w:spacing w:val="80"/>
        </w:rPr>
        <w:t> </w:t>
      </w:r>
      <w:r>
        <w:rPr/>
        <w:t>Single</w:t>
      </w:r>
      <w:r>
        <w:rPr>
          <w:spacing w:val="80"/>
        </w:rPr>
        <w:t> </w:t>
      </w:r>
      <w:r>
        <w:rPr/>
        <w:t>Input</w:t>
      </w:r>
      <w:r>
        <w:rPr>
          <w:spacing w:val="80"/>
        </w:rPr>
        <w:t> </w:t>
      </w:r>
      <w:r>
        <w:rPr/>
        <w:t>Single</w:t>
      </w:r>
      <w:r>
        <w:rPr>
          <w:spacing w:val="80"/>
        </w:rPr>
        <w:t> </w:t>
      </w:r>
      <w:r>
        <w:rPr/>
        <w:t>Out-put). Использование CDL в отсутствие MIMO приводит к неоправданному усложнению модели и увеличению вычислительных затрат без какого-либо прироста</w:t>
      </w:r>
      <w:r>
        <w:rPr>
          <w:spacing w:val="40"/>
        </w:rPr>
        <w:t> </w:t>
      </w:r>
      <w:r>
        <w:rPr/>
        <w:t>точности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исследуемых</w:t>
      </w:r>
      <w:r>
        <w:rPr>
          <w:spacing w:val="40"/>
        </w:rPr>
        <w:t> </w:t>
      </w:r>
      <w:r>
        <w:rPr/>
        <w:t>метрик.</w:t>
      </w:r>
    </w:p>
    <w:p>
      <w:pPr>
        <w:pStyle w:val="BodyText"/>
        <w:spacing w:line="316" w:lineRule="auto"/>
        <w:ind w:left="141" w:right="282" w:firstLine="617"/>
        <w:jc w:val="both"/>
      </w:pPr>
      <w:r>
        <w:rPr>
          <w:w w:val="105"/>
        </w:rPr>
        <w:t>На</w:t>
      </w:r>
      <w:r>
        <w:rPr>
          <w:w w:val="105"/>
        </w:rPr>
        <w:t> основе</w:t>
      </w:r>
      <w:r>
        <w:rPr>
          <w:w w:val="105"/>
        </w:rPr>
        <w:t> вышеизложенного,</w:t>
      </w:r>
      <w:r>
        <w:rPr>
          <w:w w:val="105"/>
        </w:rPr>
        <w:t> для</w:t>
      </w:r>
      <w:r>
        <w:rPr>
          <w:w w:val="105"/>
        </w:rPr>
        <w:t> учета</w:t>
      </w:r>
      <w:r>
        <w:rPr>
          <w:w w:val="105"/>
        </w:rPr>
        <w:t> затухания</w:t>
      </w:r>
      <w:r>
        <w:rPr>
          <w:w w:val="105"/>
        </w:rPr>
        <w:t> сигнала</w:t>
      </w:r>
      <w:r>
        <w:rPr>
          <w:w w:val="105"/>
        </w:rPr>
        <w:t> в</w:t>
      </w:r>
      <w:r>
        <w:rPr>
          <w:w w:val="105"/>
        </w:rPr>
        <w:t> канале между спутником и пользователем в данной работе будет использоваться следующее выражение для TDL модели канала </w:t>
      </w:r>
      <w:hyperlink w:history="true" w:anchor="_bookmark48">
        <w:r>
          <w:rPr>
            <w:w w:val="105"/>
          </w:rPr>
          <w:t>[5</w:t>
        </w:r>
      </w:hyperlink>
      <w:r>
        <w:rPr>
          <w:w w:val="105"/>
        </w:rPr>
        <w:t>]:</w:t>
      </w:r>
    </w:p>
    <w:p>
      <w:pPr>
        <w:tabs>
          <w:tab w:pos="506" w:val="left" w:leader="none"/>
        </w:tabs>
        <w:spacing w:before="202"/>
        <w:ind w:left="-1" w:right="327" w:firstLine="0"/>
        <w:jc w:val="center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2682519</wp:posOffset>
                </wp:positionH>
                <wp:positionV relativeFrom="paragraph">
                  <wp:posOffset>367045</wp:posOffset>
                </wp:positionV>
                <wp:extent cx="965200" cy="1962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96520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eastAsia="Calibri"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libri" w:hAnsi="Calibri" w:eastAsia="Calibri"/>
                                <w:w w:val="128"/>
                                <w:sz w:val="28"/>
                              </w:rPr>
                              <w:t>(</w:t>
                            </w:r>
                            <w:r>
                              <w:rPr>
                                <w:i/>
                                <w:w w:val="46"/>
                                <w:sz w:val="28"/>
                              </w:rPr>
                              <w:t>𝑡</w:t>
                            </w:r>
                            <w:r>
                              <w:rPr>
                                <w:i/>
                                <w:w w:val="111"/>
                                <w:sz w:val="28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w w:val="55"/>
                                <w:sz w:val="28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-3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 w:hAnsi="Calibri" w:eastAsia="Calibri"/>
                                <w:w w:val="128"/>
                                <w:sz w:val="28"/>
                              </w:rPr>
                              <w:t>)</w:t>
                            </w:r>
                            <w:r>
                              <w:rPr>
                                <w:i/>
                                <w:w w:val="82"/>
                                <w:sz w:val="28"/>
                                <w:vertAlign w:val="subscript"/>
                              </w:rPr>
                              <w:t>𝑇</w:t>
                            </w:r>
                            <w:r>
                              <w:rPr>
                                <w:i/>
                                <w:spacing w:val="-43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5"/>
                                <w:w w:val="117"/>
                                <w:sz w:val="28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i/>
                                <w:w w:val="96"/>
                                <w:sz w:val="28"/>
                                <w:vertAlign w:val="subscript"/>
                              </w:rPr>
                              <w:t>𝐿</w:t>
                            </w:r>
                            <w:r>
                              <w:rPr>
                                <w:i/>
                                <w:spacing w:val="19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 w:eastAsia="Calibri"/>
                                <w:spacing w:val="-197"/>
                                <w:w w:val="156"/>
                                <w:sz w:val="28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222pt;margin-top:28.901224pt;width:76pt;height:15.45pt;mso-position-horizontal-relative:page;mso-position-vertical-relative:paragraph;z-index:15742976" type="#_x0000_t202" id="docshape43" filled="false" stroked="false">
                <v:textbox inset="0,0,0,0">
                  <w:txbxContent>
                    <w:p>
                      <w:pPr>
                        <w:spacing w:line="290" w:lineRule="exact" w:before="0"/>
                        <w:ind w:left="0" w:right="0" w:firstLine="0"/>
                        <w:jc w:val="left"/>
                        <w:rPr>
                          <w:rFonts w:ascii="Calibri" w:hAnsi="Calibri" w:eastAsia="Calibri"/>
                          <w:sz w:val="28"/>
                        </w:rPr>
                      </w:pPr>
                      <w:r>
                        <w:rPr>
                          <w:i/>
                          <w:w w:val="115"/>
                          <w:sz w:val="28"/>
                        </w:rPr>
                        <w:t>ℎ</w:t>
                      </w:r>
                      <w:r>
                        <w:rPr>
                          <w:rFonts w:ascii="Calibri" w:hAnsi="Calibri" w:eastAsia="Calibri"/>
                          <w:w w:val="128"/>
                          <w:sz w:val="28"/>
                        </w:rPr>
                        <w:t>(</w:t>
                      </w:r>
                      <w:r>
                        <w:rPr>
                          <w:i/>
                          <w:w w:val="46"/>
                          <w:sz w:val="28"/>
                        </w:rPr>
                        <w:t>𝑡</w:t>
                      </w:r>
                      <w:r>
                        <w:rPr>
                          <w:i/>
                          <w:w w:val="111"/>
                          <w:sz w:val="28"/>
                        </w:rPr>
                        <w:t>,</w:t>
                      </w:r>
                      <w:r>
                        <w:rPr>
                          <w:i/>
                          <w:spacing w:val="-22"/>
                          <w:sz w:val="28"/>
                        </w:rPr>
                        <w:t> </w:t>
                      </w:r>
                      <w:r>
                        <w:rPr>
                          <w:i/>
                          <w:w w:val="55"/>
                          <w:sz w:val="28"/>
                        </w:rPr>
                        <w:t>𝜏</w:t>
                      </w:r>
                      <w:r>
                        <w:rPr>
                          <w:i/>
                          <w:spacing w:val="-39"/>
                          <w:sz w:val="28"/>
                        </w:rPr>
                        <w:t> </w:t>
                      </w:r>
                      <w:r>
                        <w:rPr>
                          <w:rFonts w:ascii="Calibri" w:hAnsi="Calibri" w:eastAsia="Calibri"/>
                          <w:w w:val="128"/>
                          <w:sz w:val="28"/>
                        </w:rPr>
                        <w:t>)</w:t>
                      </w:r>
                      <w:r>
                        <w:rPr>
                          <w:i/>
                          <w:w w:val="82"/>
                          <w:sz w:val="28"/>
                          <w:vertAlign w:val="subscript"/>
                        </w:rPr>
                        <w:t>𝑇</w:t>
                      </w:r>
                      <w:r>
                        <w:rPr>
                          <w:i/>
                          <w:spacing w:val="-43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5"/>
                          <w:w w:val="117"/>
                          <w:sz w:val="28"/>
                          <w:vertAlign w:val="subscript"/>
                        </w:rPr>
                        <w:t>𝐷</w:t>
                      </w:r>
                      <w:r>
                        <w:rPr>
                          <w:i/>
                          <w:w w:val="96"/>
                          <w:sz w:val="28"/>
                          <w:vertAlign w:val="subscript"/>
                        </w:rPr>
                        <w:t>𝐿</w:t>
                      </w:r>
                      <w:r>
                        <w:rPr>
                          <w:i/>
                          <w:spacing w:val="19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 w:eastAsia="Calibri"/>
                          <w:spacing w:val="-197"/>
                          <w:w w:val="156"/>
                          <w:sz w:val="28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3850144</wp:posOffset>
                </wp:positionH>
                <wp:positionV relativeFrom="paragraph">
                  <wp:posOffset>367045</wp:posOffset>
                </wp:positionV>
                <wp:extent cx="115570" cy="18224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1557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65"/>
                                <w:sz w:val="28"/>
                              </w:rPr>
                              <w:t>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61011pt;margin-top:28.901224pt;width:9.1pt;height:14.35pt;mso-position-horizontal-relative:page;mso-position-vertical-relative:paragraph;z-index:-16265728" type="#_x0000_t202" id="docshape44" filled="false" stroked="false">
                <v:textbox inset="0,0,0,0">
                  <w:txbxContent>
                    <w:p>
                      <w:pPr>
                        <w:spacing w:line="276" w:lineRule="exact" w:before="0"/>
                        <w:ind w:left="0" w:right="0" w:firstLine="0"/>
                        <w:jc w:val="lef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w w:val="65"/>
                          <w:sz w:val="28"/>
                        </w:rPr>
                        <w:t>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4313821</wp:posOffset>
                </wp:positionH>
                <wp:positionV relativeFrom="paragraph">
                  <wp:posOffset>331699</wp:posOffset>
                </wp:positionV>
                <wp:extent cx="2706370" cy="34734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706370" cy="347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63" w:val="left" w:leader="none"/>
                              </w:tabs>
                              <w:spacing w:line="394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70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subscript"/>
                              </w:rPr>
                              <w:t>𝑞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𝛿</w:t>
                            </w:r>
                            <w:r>
                              <w:rPr>
                                <w:rFonts w:ascii="Calibri" w:hAnsi="Calibri" w:eastAsia="Calibri"/>
                                <w:w w:val="70"/>
                                <w:sz w:val="28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70"/>
                                <w:sz w:val="28"/>
                                <w:vertAlign w:val="baseline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69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w w:val="70"/>
                                <w:sz w:val="28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5"/>
                                <w:sz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𝜏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subscript"/>
                              </w:rPr>
                              <w:t>𝑞</w:t>
                            </w:r>
                            <w:r>
                              <w:rPr>
                                <w:rFonts w:ascii="Calibri" w:hAnsi="Calibri" w:eastAsia="Calibri"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i/>
                                <w:spacing w:val="-4"/>
                                <w:w w:val="70"/>
                                <w:sz w:val="28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z w:val="28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8"/>
                                <w:vertAlign w:val="baseline"/>
                              </w:rPr>
                              <w:t>(1.10)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67099pt;margin-top:26.118063pt;width:213.1pt;height:27.35pt;mso-position-horizontal-relative:page;mso-position-vertical-relative:paragraph;z-index:15744000" type="#_x0000_t202" id="docshape45" filled="false" stroked="false">
                <v:textbox inset="0,0,0,0">
                  <w:txbxContent>
                    <w:p>
                      <w:pPr>
                        <w:tabs>
                          <w:tab w:pos="3563" w:val="left" w:leader="none"/>
                        </w:tabs>
                        <w:spacing w:line="394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i/>
                          <w:w w:val="70"/>
                          <w:sz w:val="28"/>
                        </w:rPr>
                        <w:t>𝑎</w:t>
                      </w:r>
                      <w:r>
                        <w:rPr>
                          <w:i/>
                          <w:w w:val="70"/>
                          <w:sz w:val="28"/>
                          <w:vertAlign w:val="subscript"/>
                        </w:rPr>
                        <w:t>𝑞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𝑡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𝛿</w:t>
                      </w:r>
                      <w:r>
                        <w:rPr>
                          <w:rFonts w:ascii="Calibri" w:hAnsi="Calibri" w:eastAsia="Calibri"/>
                          <w:w w:val="70"/>
                          <w:sz w:val="28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70"/>
                          <w:sz w:val="28"/>
                          <w:vertAlign w:val="baseline"/>
                        </w:rPr>
                        <w:t>𝜏</w:t>
                      </w:r>
                      <w:r>
                        <w:rPr>
                          <w:i/>
                          <w:spacing w:val="69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w w:val="70"/>
                          <w:sz w:val="28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5"/>
                          <w:sz w:val="28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baseline"/>
                        </w:rPr>
                        <w:t>𝜏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subscript"/>
                        </w:rPr>
                        <w:t>𝑞</w:t>
                      </w:r>
                      <w:r>
                        <w:rPr>
                          <w:rFonts w:ascii="Calibri" w:hAnsi="Calibri" w:eastAsia="Calibri"/>
                          <w:spacing w:val="-4"/>
                          <w:w w:val="70"/>
                          <w:sz w:val="28"/>
                          <w:vertAlign w:val="baseline"/>
                        </w:rPr>
                        <w:t>)</w:t>
                      </w:r>
                      <w:r>
                        <w:rPr>
                          <w:i/>
                          <w:spacing w:val="-4"/>
                          <w:w w:val="70"/>
                          <w:sz w:val="28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sz w:val="28"/>
                          <w:vertAlign w:val="baseline"/>
                        </w:rPr>
                        <w:tab/>
                      </w:r>
                      <w:r>
                        <w:rPr>
                          <w:spacing w:val="-2"/>
                          <w:w w:val="95"/>
                          <w:sz w:val="28"/>
                          <w:vertAlign w:val="baseline"/>
                        </w:rPr>
                        <w:t>(1.10)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9" w:id="28"/>
      <w:bookmarkEnd w:id="28"/>
      <w:r>
        <w:rPr/>
      </w:r>
      <w:r>
        <w:rPr>
          <w:rFonts w:ascii="Lucida Sans Unicode" w:hAnsi="Lucida Sans Unicode" w:cs="Lucida Sans Unicode" w:eastAsia="Lucida Sans Unicode"/>
          <w:spacing w:val="-10"/>
          <w:position w:val="-10"/>
          <w:sz w:val="28"/>
          <w:szCs w:val="28"/>
        </w:rPr>
        <w:t>√</w:t>
      </w:r>
      <w:r>
        <w:rPr>
          <w:position w:val="-10"/>
          <w:sz w:val="28"/>
          <w:szCs w:val="28"/>
          <w:u w:val="single"/>
        </w:rPr>
        <w:tab/>
      </w:r>
      <w:r>
        <w:rPr>
          <w:rFonts w:ascii="Arial MT" w:hAnsi="Arial MT" w:cs="Arial MT" w:eastAsia="Arial MT"/>
          <w:spacing w:val="-418"/>
          <w:w w:val="92"/>
          <w:position w:val="-9"/>
          <w:sz w:val="28"/>
          <w:szCs w:val="28"/>
        </w:rPr>
        <w:t>∑︁</w:t>
      </w:r>
      <w:r>
        <w:rPr>
          <w:i/>
          <w:iCs/>
          <w:spacing w:val="-4"/>
          <w:w w:val="107"/>
          <w:sz w:val="20"/>
          <w:szCs w:val="20"/>
        </w:rPr>
        <w:t>𝑄</w:t>
      </w:r>
      <w:r>
        <w:rPr>
          <w:rFonts w:ascii="Lucida Sans Unicode" w:hAnsi="Lucida Sans Unicode" w:cs="Lucida Sans Unicode" w:eastAsia="Lucida Sans Unicode"/>
          <w:spacing w:val="-4"/>
          <w:w w:val="103"/>
          <w:sz w:val="20"/>
          <w:szCs w:val="20"/>
        </w:rPr>
        <w:t>−</w:t>
      </w:r>
      <w:r>
        <w:rPr>
          <w:rFonts w:ascii="Calibri" w:hAnsi="Calibri" w:cs="Calibri" w:eastAsia="Calibri"/>
          <w:spacing w:val="-4"/>
          <w:w w:val="104"/>
          <w:sz w:val="20"/>
          <w:szCs w:val="20"/>
        </w:rPr>
        <w:t>1</w:t>
      </w:r>
    </w:p>
    <w:p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4040517</wp:posOffset>
                </wp:positionH>
                <wp:positionV relativeFrom="paragraph">
                  <wp:posOffset>205294</wp:posOffset>
                </wp:positionV>
                <wp:extent cx="222885" cy="12700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228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20"/>
                              </w:rPr>
                              <w:t>𝑞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85"/>
                                <w:sz w:val="2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151001pt;margin-top:16.164948pt;width:17.55pt;height:10pt;mso-position-horizontal-relative:page;mso-position-vertical-relative:paragraph;z-index:-15715840;mso-wrap-distance-left:0;mso-wrap-distance-right:0" type="#_x0000_t202" id="docshape4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20"/>
                        </w:rPr>
                        <w:t>𝑞</w:t>
                      </w:r>
                      <w:r>
                        <w:rPr>
                          <w:rFonts w:ascii="Calibri" w:eastAsia="Calibri"/>
                          <w:spacing w:val="-5"/>
                          <w:w w:val="85"/>
                          <w:sz w:val="20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71" w:lineRule="auto" w:before="128"/>
        <w:ind w:left="141" w:right="281" w:firstLine="0"/>
        <w:jc w:val="both"/>
        <w:rPr>
          <w:sz w:val="28"/>
        </w:rPr>
      </w:pPr>
      <w:r>
        <w:rPr>
          <w:sz w:val="28"/>
        </w:rPr>
        <w:t>где</w:t>
      </w:r>
      <w:r>
        <w:rPr>
          <w:spacing w:val="29"/>
          <w:sz w:val="28"/>
        </w:rPr>
        <w:t> </w:t>
      </w:r>
      <w:r>
        <w:rPr>
          <w:i/>
          <w:sz w:val="28"/>
        </w:rPr>
        <w:t>𝑃</w:t>
      </w:r>
      <w:r>
        <w:rPr>
          <w:i/>
          <w:spacing w:val="73"/>
          <w:w w:val="12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40"/>
          <w:w w:val="125"/>
          <w:sz w:val="28"/>
        </w:rPr>
        <w:t> </w:t>
      </w:r>
      <w:r>
        <w:rPr>
          <w:rFonts w:ascii="Calibri" w:hAnsi="Calibri" w:eastAsia="Calibri"/>
          <w:sz w:val="28"/>
        </w:rPr>
        <w:t>10</w:t>
      </w:r>
      <w:r>
        <w:rPr>
          <w:rFonts w:ascii="Lucida Sans Unicode" w:hAnsi="Lucida Sans Unicode" w:eastAsia="Lucida Sans Unicode"/>
          <w:sz w:val="28"/>
          <w:vertAlign w:val="superscript"/>
        </w:rPr>
        <w:t>−</w:t>
      </w:r>
      <w:r>
        <w:rPr>
          <w:rFonts w:ascii="Calibri" w:hAnsi="Calibri" w:eastAsia="Calibri"/>
          <w:sz w:val="28"/>
          <w:vertAlign w:val="superscript"/>
        </w:rPr>
        <w:t>(</w:t>
      </w:r>
      <w:r>
        <w:rPr>
          <w:i/>
          <w:sz w:val="28"/>
          <w:vertAlign w:val="superscript"/>
        </w:rPr>
        <w:t>𝑃</w:t>
      </w:r>
      <w:r>
        <w:rPr>
          <w:i/>
          <w:position w:val="7"/>
          <w:sz w:val="14"/>
          <w:vertAlign w:val="baseline"/>
        </w:rPr>
        <w:t>𝑑</w:t>
      </w:r>
      <w:r>
        <w:rPr>
          <w:rFonts w:ascii="Calibri" w:hAnsi="Calibri" w:eastAsia="Calibri"/>
          <w:position w:val="10"/>
          <w:sz w:val="20"/>
          <w:vertAlign w:val="baseline"/>
        </w:rPr>
        <w:t>+</w:t>
      </w:r>
      <w:r>
        <w:rPr>
          <w:i/>
          <w:position w:val="10"/>
          <w:sz w:val="20"/>
          <w:vertAlign w:val="baseline"/>
        </w:rPr>
        <w:t>𝑃</w:t>
      </w:r>
      <w:r>
        <w:rPr>
          <w:i/>
          <w:position w:val="7"/>
          <w:sz w:val="14"/>
          <w:vertAlign w:val="baseline"/>
        </w:rPr>
        <w:t>𝑆</w:t>
      </w:r>
      <w:r>
        <w:rPr>
          <w:i/>
          <w:spacing w:val="-9"/>
          <w:position w:val="7"/>
          <w:sz w:val="14"/>
          <w:vertAlign w:val="baseline"/>
        </w:rPr>
        <w:t> </w:t>
      </w:r>
      <w:r>
        <w:rPr>
          <w:rFonts w:ascii="Calibri" w:hAnsi="Calibri" w:eastAsia="Calibri"/>
          <w:position w:val="10"/>
          <w:sz w:val="20"/>
          <w:vertAlign w:val="baseline"/>
        </w:rPr>
        <w:t>)</w:t>
      </w:r>
      <w:r>
        <w:rPr>
          <w:i/>
          <w:position w:val="10"/>
          <w:sz w:val="20"/>
          <w:vertAlign w:val="baseline"/>
        </w:rPr>
        <w:t>/</w:t>
      </w:r>
      <w:r>
        <w:rPr>
          <w:rFonts w:ascii="Calibri" w:hAnsi="Calibri" w:eastAsia="Calibri"/>
          <w:position w:val="10"/>
          <w:sz w:val="20"/>
          <w:vertAlign w:val="baseline"/>
        </w:rPr>
        <w:t>10</w:t>
      </w:r>
      <w:r>
        <w:rPr>
          <w:sz w:val="28"/>
          <w:vertAlign w:val="baseline"/>
        </w:rPr>
        <w:t>,</w:t>
      </w:r>
      <w:r>
        <w:rPr>
          <w:spacing w:val="40"/>
          <w:sz w:val="28"/>
          <w:vertAlign w:val="baseline"/>
        </w:rPr>
        <w:t> </w:t>
      </w:r>
      <w:r>
        <w:rPr>
          <w:i/>
          <w:sz w:val="28"/>
          <w:vertAlign w:val="baseline"/>
        </w:rPr>
        <w:t>𝑃</w:t>
      </w:r>
      <w:r>
        <w:rPr>
          <w:i/>
          <w:sz w:val="28"/>
          <w:vertAlign w:val="subscript"/>
        </w:rPr>
        <w:t>𝑑</w:t>
      </w:r>
      <w:r>
        <w:rPr>
          <w:i/>
          <w:spacing w:val="40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40"/>
          <w:w w:val="125"/>
          <w:sz w:val="28"/>
          <w:vertAlign w:val="baseline"/>
        </w:rPr>
        <w:t> </w:t>
      </w:r>
      <w:r>
        <w:rPr>
          <w:rFonts w:ascii="Calibri" w:hAnsi="Calibri" w:eastAsia="Calibri"/>
          <w:sz w:val="28"/>
          <w:vertAlign w:val="baseline"/>
        </w:rPr>
        <w:t>20</w:t>
      </w:r>
      <w:r>
        <w:rPr>
          <w:i/>
          <w:sz w:val="28"/>
          <w:vertAlign w:val="baseline"/>
        </w:rPr>
        <w:t>𝑙𝑜𝑔</w:t>
      </w:r>
      <w:r>
        <w:rPr>
          <w:rFonts w:ascii="Calibri" w:hAnsi="Calibri" w:eastAsia="Calibri"/>
          <w:sz w:val="28"/>
          <w:vertAlign w:val="subscript"/>
        </w:rPr>
        <w:t>10</w:t>
      </w:r>
      <w:r>
        <w:rPr>
          <w:rFonts w:ascii="Calibri" w:hAnsi="Calibri" w:eastAsia="Calibri"/>
          <w:sz w:val="28"/>
          <w:vertAlign w:val="baseline"/>
        </w:rPr>
        <w:t>(4Π</w:t>
      </w:r>
      <w:r>
        <w:rPr>
          <w:i/>
          <w:sz w:val="28"/>
          <w:vertAlign w:val="baseline"/>
        </w:rPr>
        <w:t>𝑑/𝜆</w:t>
      </w:r>
      <w:r>
        <w:rPr>
          <w:rFonts w:ascii="Calibri" w:hAnsi="Calibri" w:eastAsia="Calibri"/>
          <w:sz w:val="28"/>
          <w:vertAlign w:val="baseline"/>
        </w:rPr>
        <w:t>)</w:t>
      </w:r>
      <w:r>
        <w:rPr>
          <w:rFonts w:ascii="Calibri" w:hAnsi="Calibri" w:eastAsia="Calibri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отвечает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за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потери</w:t>
      </w:r>
      <w:r>
        <w:rPr>
          <w:spacing w:val="40"/>
          <w:sz w:val="28"/>
          <w:vertAlign w:val="baseline"/>
        </w:rPr>
        <w:t> </w:t>
      </w:r>
      <w:r>
        <w:rPr>
          <w:spacing w:val="-66"/>
          <w:sz w:val="28"/>
          <w:vertAlign w:val="baseline"/>
        </w:rPr>
        <w:t>сигнала</w:t>
      </w:r>
      <w:r>
        <w:rPr>
          <w:sz w:val="28"/>
          <w:vertAlign w:val="baseline"/>
        </w:rPr>
        <w:t> в пространстве при прохождении растояния </w:t>
      </w:r>
      <w:r>
        <w:rPr>
          <w:i/>
          <w:sz w:val="28"/>
          <w:vertAlign w:val="baseline"/>
        </w:rPr>
        <w:t>𝑑 </w:t>
      </w:r>
      <w:r>
        <w:rPr>
          <w:sz w:val="28"/>
          <w:vertAlign w:val="baseline"/>
        </w:rPr>
        <w:t>между спутником и пользователем,</w:t>
      </w:r>
      <w:r>
        <w:rPr>
          <w:spacing w:val="67"/>
          <w:w w:val="150"/>
          <w:sz w:val="28"/>
          <w:vertAlign w:val="baseline"/>
        </w:rPr>
        <w:t> </w:t>
      </w:r>
      <w:r>
        <w:rPr>
          <w:i/>
          <w:sz w:val="28"/>
          <w:vertAlign w:val="baseline"/>
        </w:rPr>
        <w:t>𝑃</w:t>
      </w:r>
      <w:r>
        <w:rPr>
          <w:i/>
          <w:sz w:val="28"/>
          <w:vertAlign w:val="subscript"/>
        </w:rPr>
        <w:t>𝑆</w:t>
      </w:r>
      <w:r>
        <w:rPr>
          <w:i/>
          <w:spacing w:val="52"/>
          <w:sz w:val="28"/>
          <w:vertAlign w:val="baseline"/>
        </w:rPr>
        <w:t>  </w:t>
      </w:r>
      <w:r>
        <w:rPr>
          <w:rFonts w:ascii="Lucida Sans Unicode" w:hAnsi="Lucida Sans Unicode" w:eastAsia="Lucida Sans Unicode"/>
          <w:sz w:val="28"/>
          <w:vertAlign w:val="baseline"/>
        </w:rPr>
        <w:t>≈</w:t>
      </w:r>
      <w:r>
        <w:rPr>
          <w:rFonts w:ascii="Lucida Sans Unicode" w:hAnsi="Lucida Sans Unicode" w:eastAsia="Lucida Sans Unicode"/>
          <w:spacing w:val="22"/>
          <w:sz w:val="28"/>
          <w:vertAlign w:val="baseline"/>
        </w:rPr>
        <w:t>  </w:t>
      </w:r>
      <w:r>
        <w:rPr>
          <w:i/>
          <w:sz w:val="28"/>
          <w:vertAlign w:val="baseline"/>
        </w:rPr>
        <w:t>𝑁</w:t>
      </w:r>
      <w:r>
        <w:rPr>
          <w:i/>
          <w:spacing w:val="-38"/>
          <w:sz w:val="28"/>
          <w:vertAlign w:val="baseline"/>
        </w:rPr>
        <w:t> </w:t>
      </w:r>
      <w:r>
        <w:rPr>
          <w:rFonts w:ascii="Calibri" w:hAnsi="Calibri" w:eastAsia="Calibri"/>
          <w:sz w:val="28"/>
          <w:vertAlign w:val="baseline"/>
        </w:rPr>
        <w:t>(0</w:t>
      </w:r>
      <w:r>
        <w:rPr>
          <w:i/>
          <w:sz w:val="28"/>
          <w:vertAlign w:val="baseline"/>
        </w:rPr>
        <w:t>,</w:t>
      </w:r>
      <w:r>
        <w:rPr>
          <w:i/>
          <w:spacing w:val="-21"/>
          <w:sz w:val="28"/>
          <w:vertAlign w:val="baseline"/>
        </w:rPr>
        <w:t> </w:t>
      </w:r>
      <w:r>
        <w:rPr>
          <w:i/>
          <w:sz w:val="28"/>
          <w:vertAlign w:val="baseline"/>
        </w:rPr>
        <w:t>𝛾</w:t>
      </w:r>
      <w:r>
        <w:rPr>
          <w:rFonts w:ascii="Calibri" w:hAnsi="Calibri" w:eastAsia="Calibri"/>
          <w:sz w:val="28"/>
          <w:vertAlign w:val="superscript"/>
        </w:rPr>
        <w:t>2</w:t>
      </w:r>
      <w:r>
        <w:rPr>
          <w:rFonts w:ascii="Calibri" w:hAnsi="Calibri" w:eastAsia="Calibri"/>
          <w:spacing w:val="-34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)</w:t>
      </w:r>
      <w:r>
        <w:rPr>
          <w:rFonts w:ascii="Calibri" w:hAnsi="Calibri" w:eastAsia="Calibri"/>
          <w:spacing w:val="78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относится</w:t>
      </w:r>
      <w:r>
        <w:rPr>
          <w:spacing w:val="69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к</w:t>
      </w:r>
      <w:r>
        <w:rPr>
          <w:spacing w:val="69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ослаблению</w:t>
      </w:r>
      <w:r>
        <w:rPr>
          <w:spacing w:val="69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сигнала</w:t>
      </w:r>
      <w:r>
        <w:rPr>
          <w:spacing w:val="69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из-</w:t>
      </w:r>
      <w:r>
        <w:rPr>
          <w:spacing w:val="-106"/>
          <w:sz w:val="28"/>
          <w:vertAlign w:val="baseline"/>
        </w:rPr>
        <w:t>за</w:t>
      </w:r>
    </w:p>
    <w:p>
      <w:pPr>
        <w:pStyle w:val="BodyText"/>
        <w:spacing w:before="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3504742</wp:posOffset>
                </wp:positionH>
                <wp:positionV relativeFrom="paragraph">
                  <wp:posOffset>-141868</wp:posOffset>
                </wp:positionV>
                <wp:extent cx="78105" cy="1270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781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60"/>
                                <w:sz w:val="20"/>
                              </w:rPr>
                              <w:t>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963989pt;margin-top:-11.170747pt;width:6.15pt;height:10pt;mso-position-horizontal-relative:page;mso-position-vertical-relative:paragraph;z-index:-16267264" type="#_x0000_t202" id="docshape4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60"/>
                          <w:sz w:val="20"/>
                        </w:rPr>
                        <w:t>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3075432</wp:posOffset>
                </wp:positionH>
                <wp:positionV relativeFrom="paragraph">
                  <wp:posOffset>126990</wp:posOffset>
                </wp:positionV>
                <wp:extent cx="78105" cy="1270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781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60"/>
                                <w:sz w:val="20"/>
                              </w:rPr>
                              <w:t>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60004pt;margin-top:9.999253pt;width:6.15pt;height:10pt;mso-position-horizontal-relative:page;mso-position-vertical-relative:paragraph;z-index:-16266752" type="#_x0000_t202" id="docshape48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60"/>
                          <w:sz w:val="20"/>
                        </w:rPr>
                        <w:t>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Эквализация" w:id="29"/>
      <w:bookmarkEnd w:id="29"/>
      <w:r>
        <w:rPr/>
      </w:r>
      <w:bookmarkStart w:name="_bookmark20" w:id="30"/>
      <w:bookmarkEnd w:id="30"/>
      <w:r>
        <w:rPr/>
      </w:r>
      <w:r>
        <w:rPr/>
        <w:t>наличия</w:t>
      </w:r>
      <w:r>
        <w:rPr>
          <w:spacing w:val="26"/>
        </w:rPr>
        <w:t> </w:t>
      </w:r>
      <w:r>
        <w:rPr/>
        <w:t>препятствий</w:t>
      </w:r>
      <w:r>
        <w:rPr>
          <w:spacing w:val="26"/>
        </w:rPr>
        <w:t> </w:t>
      </w:r>
      <w:r>
        <w:rPr/>
        <w:t>с</w:t>
      </w:r>
      <w:r>
        <w:rPr>
          <w:spacing w:val="27"/>
        </w:rPr>
        <w:t> </w:t>
      </w:r>
      <w:r>
        <w:rPr>
          <w:i/>
        </w:rPr>
        <w:t>𝛾</w:t>
      </w:r>
      <w:r>
        <w:rPr>
          <w:rFonts w:ascii="Calibri" w:hAnsi="Calibri" w:eastAsia="Calibri"/>
          <w:vertAlign w:val="superscript"/>
        </w:rPr>
        <w:t>2</w:t>
      </w:r>
      <w:r>
        <w:rPr>
          <w:rFonts w:ascii="Calibri" w:hAnsi="Calibri" w:eastAsia="Calibri"/>
          <w:spacing w:val="63"/>
          <w:vertAlign w:val="baseline"/>
        </w:rPr>
        <w:t> </w:t>
      </w:r>
      <w:r>
        <w:rPr>
          <w:spacing w:val="-2"/>
          <w:vertAlign w:val="baseline"/>
        </w:rPr>
        <w:t>дисперсией.</w:t>
      </w:r>
    </w:p>
    <w:p>
      <w:pPr>
        <w:pStyle w:val="ListParagraph"/>
        <w:numPr>
          <w:ilvl w:val="2"/>
          <w:numId w:val="2"/>
        </w:numPr>
        <w:tabs>
          <w:tab w:pos="4312" w:val="left" w:leader="none"/>
        </w:tabs>
        <w:spacing w:line="240" w:lineRule="auto" w:before="206" w:after="0"/>
        <w:ind w:left="4312" w:right="0" w:hanging="622"/>
        <w:jc w:val="left"/>
        <w:rPr>
          <w:sz w:val="28"/>
        </w:rPr>
      </w:pPr>
      <w:r>
        <w:rPr>
          <w:spacing w:val="-2"/>
          <w:w w:val="105"/>
          <w:sz w:val="28"/>
        </w:rPr>
        <w:t>Эквализация</w:t>
      </w:r>
    </w:p>
    <w:p>
      <w:pPr>
        <w:pStyle w:val="BodyText"/>
        <w:spacing w:line="316" w:lineRule="auto" w:before="221"/>
        <w:ind w:left="141" w:right="280" w:firstLine="617"/>
        <w:jc w:val="both"/>
      </w:pPr>
      <w:r>
        <w:rPr/>
        <w:t>В современных системах связи для учета влияния канала на передаваемый сигнал на приемнике используют процедуру эквализации </w:t>
      </w:r>
      <w:hyperlink w:history="true" w:anchor="_bookmark51">
        <w:r>
          <w:rPr/>
          <w:t>[8]</w:t>
        </w:r>
      </w:hyperlink>
      <w:r>
        <w:rPr/>
        <w:t> или же фильтрации сигнала. Основной целью данной процедуры является восстановление</w:t>
      </w:r>
      <w:r>
        <w:rPr>
          <w:spacing w:val="40"/>
        </w:rPr>
        <w:t> </w:t>
      </w:r>
      <w:r>
        <w:rPr/>
        <w:t>сигнала</w:t>
      </w:r>
      <w:r>
        <w:rPr>
          <w:spacing w:val="40"/>
        </w:rPr>
        <w:t> </w:t>
      </w:r>
      <w:r>
        <w:rPr/>
        <w:t>после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свертки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каналом</w:t>
      </w:r>
      <w:r>
        <w:rPr>
          <w:spacing w:val="40"/>
        </w:rPr>
        <w:t> </w:t>
      </w:r>
      <w:hyperlink w:history="true" w:anchor="_bookmark21">
        <w:r>
          <w:rPr/>
          <w:t>(1.11):</w:t>
        </w:r>
      </w:hyperlink>
    </w:p>
    <w:p>
      <w:pPr>
        <w:pStyle w:val="BodyText"/>
        <w:spacing w:before="49"/>
      </w:pPr>
    </w:p>
    <w:p>
      <w:pPr>
        <w:tabs>
          <w:tab w:pos="8798" w:val="left" w:leader="none"/>
        </w:tabs>
        <w:spacing w:before="0"/>
        <w:ind w:left="3964" w:right="0" w:firstLine="0"/>
        <w:jc w:val="left"/>
        <w:rPr>
          <w:sz w:val="28"/>
        </w:rPr>
      </w:pPr>
      <w:bookmarkStart w:name="_bookmark21" w:id="31"/>
      <w:bookmarkEnd w:id="31"/>
      <w:r>
        <w:rPr/>
      </w:r>
      <w:r>
        <w:rPr>
          <w:i/>
          <w:sz w:val="28"/>
        </w:rPr>
        <w:t>𝑦</w:t>
      </w:r>
      <w:r>
        <w:rPr>
          <w:i/>
          <w:spacing w:val="-10"/>
          <w:sz w:val="28"/>
        </w:rPr>
        <w:t> </w:t>
      </w:r>
      <w:r>
        <w:rPr>
          <w:rFonts w:ascii="Calibri" w:hAnsi="Calibri" w:eastAsia="Calibri"/>
          <w:w w:val="115"/>
          <w:sz w:val="28"/>
        </w:rPr>
        <w:t>=</w:t>
      </w:r>
      <w:r>
        <w:rPr>
          <w:rFonts w:ascii="Calibri" w:hAnsi="Calibri" w:eastAsia="Calibri"/>
          <w:spacing w:val="-6"/>
          <w:w w:val="115"/>
          <w:sz w:val="28"/>
        </w:rPr>
        <w:t> </w:t>
      </w:r>
      <w:r>
        <w:rPr>
          <w:i/>
          <w:w w:val="110"/>
          <w:sz w:val="28"/>
        </w:rPr>
        <w:t>ℎ</w:t>
      </w:r>
      <w:r>
        <w:rPr>
          <w:i/>
          <w:spacing w:val="-19"/>
          <w:w w:val="110"/>
          <w:sz w:val="28"/>
        </w:rPr>
        <w:t> </w:t>
      </w:r>
      <w:r>
        <w:rPr>
          <w:rFonts w:ascii="Lucida Sans Unicode" w:hAnsi="Lucida Sans Unicode" w:eastAsia="Lucida Sans Unicode"/>
          <w:w w:val="110"/>
          <w:sz w:val="28"/>
        </w:rPr>
        <w:t>*</w:t>
      </w:r>
      <w:r>
        <w:rPr>
          <w:rFonts w:ascii="Lucida Sans Unicode" w:hAnsi="Lucida Sans Unicode" w:eastAsia="Lucida Sans Unicode"/>
          <w:spacing w:val="-34"/>
          <w:w w:val="110"/>
          <w:sz w:val="28"/>
        </w:rPr>
        <w:t> </w:t>
      </w:r>
      <w:r>
        <w:rPr>
          <w:i/>
          <w:sz w:val="28"/>
        </w:rPr>
        <w:t>𝑥</w:t>
      </w:r>
      <w:r>
        <w:rPr>
          <w:i/>
          <w:spacing w:val="-17"/>
          <w:sz w:val="28"/>
        </w:rPr>
        <w:t> </w:t>
      </w:r>
      <w:r>
        <w:rPr>
          <w:rFonts w:ascii="Calibri" w:hAnsi="Calibri" w:eastAsia="Calibri"/>
          <w:w w:val="115"/>
          <w:sz w:val="28"/>
        </w:rPr>
        <w:t>+</w:t>
      </w:r>
      <w:r>
        <w:rPr>
          <w:rFonts w:ascii="Calibri" w:hAnsi="Calibri" w:eastAsia="Calibri"/>
          <w:spacing w:val="-18"/>
          <w:w w:val="115"/>
          <w:sz w:val="28"/>
        </w:rPr>
        <w:t> </w:t>
      </w:r>
      <w:r>
        <w:rPr>
          <w:i/>
          <w:spacing w:val="-5"/>
          <w:w w:val="110"/>
          <w:sz w:val="28"/>
        </w:rPr>
        <w:t>𝑛,</w:t>
      </w:r>
      <w:r>
        <w:rPr>
          <w:i/>
          <w:sz w:val="28"/>
        </w:rPr>
        <w:tab/>
      </w:r>
      <w:r>
        <w:rPr>
          <w:spacing w:val="-2"/>
          <w:w w:val="110"/>
          <w:sz w:val="28"/>
        </w:rPr>
        <w:t>(1.11)</w:t>
      </w:r>
    </w:p>
    <w:p>
      <w:pPr>
        <w:pStyle w:val="BodyText"/>
        <w:spacing w:line="316" w:lineRule="auto" w:before="214"/>
        <w:ind w:left="141" w:right="280" w:firstLine="617"/>
        <w:jc w:val="both"/>
      </w:pPr>
      <w:r>
        <w:rPr>
          <w:w w:val="105"/>
        </w:rPr>
        <w:t>Основными</w:t>
      </w:r>
      <w:r>
        <w:rPr>
          <w:w w:val="105"/>
        </w:rPr>
        <w:t> используемыми</w:t>
      </w:r>
      <w:r>
        <w:rPr>
          <w:w w:val="105"/>
        </w:rPr>
        <w:t> подходами</w:t>
      </w:r>
      <w:r>
        <w:rPr>
          <w:w w:val="105"/>
        </w:rPr>
        <w:t> являются</w:t>
      </w:r>
      <w:r>
        <w:rPr>
          <w:w w:val="105"/>
        </w:rPr>
        <w:t> линейные</w:t>
      </w:r>
      <w:r>
        <w:rPr>
          <w:w w:val="105"/>
        </w:rPr>
        <w:t> методы фильтрации:</w:t>
      </w:r>
      <w:r>
        <w:rPr>
          <w:w w:val="105"/>
        </w:rPr>
        <w:t> ZF</w:t>
      </w:r>
      <w:r>
        <w:rPr>
          <w:w w:val="105"/>
        </w:rPr>
        <w:t> (Zero</w:t>
      </w:r>
      <w:r>
        <w:rPr>
          <w:w w:val="105"/>
        </w:rPr>
        <w:t> Forcing)</w:t>
      </w:r>
      <w:r>
        <w:rPr>
          <w:w w:val="105"/>
        </w:rPr>
        <w:t> и</w:t>
      </w:r>
      <w:r>
        <w:rPr>
          <w:w w:val="105"/>
        </w:rPr>
        <w:t> MMSE</w:t>
      </w:r>
      <w:r>
        <w:rPr>
          <w:w w:val="105"/>
        </w:rPr>
        <w:t> (Minimum</w:t>
      </w:r>
      <w:r>
        <w:rPr>
          <w:w w:val="105"/>
        </w:rPr>
        <w:t> Mean</w:t>
      </w:r>
      <w:r>
        <w:rPr>
          <w:w w:val="105"/>
        </w:rPr>
        <w:t> Square</w:t>
      </w:r>
      <w:r>
        <w:rPr>
          <w:w w:val="105"/>
        </w:rPr>
        <w:t> Error) фильтры </w:t>
      </w:r>
      <w:hyperlink w:history="true" w:anchor="_bookmark56">
        <w:r>
          <w:rPr>
            <w:w w:val="105"/>
          </w:rPr>
          <w:t>[13].</w:t>
        </w:r>
      </w:hyperlink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6" w:lineRule="auto" w:before="93"/>
        <w:ind w:left="141" w:right="282" w:firstLine="617"/>
        <w:jc w:val="both"/>
      </w:pPr>
      <w:r>
        <w:rPr>
          <w:w w:val="105"/>
        </w:rPr>
        <w:t>Принцип</w:t>
      </w:r>
      <w:r>
        <w:rPr>
          <w:w w:val="105"/>
        </w:rPr>
        <w:t> работы</w:t>
      </w:r>
      <w:r>
        <w:rPr>
          <w:w w:val="105"/>
        </w:rPr>
        <w:t> ZF</w:t>
      </w:r>
      <w:r>
        <w:rPr>
          <w:w w:val="105"/>
        </w:rPr>
        <w:t> фильтрации</w:t>
      </w:r>
      <w:r>
        <w:rPr>
          <w:w w:val="105"/>
        </w:rPr>
        <w:t> заключается</w:t>
      </w:r>
      <w:r>
        <w:rPr>
          <w:w w:val="105"/>
        </w:rPr>
        <w:t> в</w:t>
      </w:r>
      <w:r>
        <w:rPr>
          <w:w w:val="105"/>
        </w:rPr>
        <w:t> инвертировании частотной</w:t>
      </w:r>
      <w:r>
        <w:rPr>
          <w:w w:val="105"/>
        </w:rPr>
        <w:t> характеристики</w:t>
      </w:r>
      <w:r>
        <w:rPr>
          <w:w w:val="105"/>
        </w:rPr>
        <w:t> канала.</w:t>
      </w:r>
      <w:r>
        <w:rPr>
          <w:w w:val="105"/>
        </w:rPr>
        <w:t> Если</w:t>
      </w:r>
      <w:r>
        <w:rPr>
          <w:w w:val="105"/>
        </w:rPr>
        <w:t> </w:t>
      </w:r>
      <w:r>
        <w:rPr>
          <w:i/>
          <w:w w:val="105"/>
        </w:rPr>
        <w:t>𝐻</w:t>
      </w:r>
      <w:r>
        <w:rPr>
          <w:i/>
          <w:w w:val="105"/>
        </w:rPr>
        <w:t> </w:t>
      </w:r>
      <w:r>
        <w:rPr>
          <w:w w:val="105"/>
        </w:rPr>
        <w:t>-</w:t>
      </w:r>
      <w:r>
        <w:rPr>
          <w:w w:val="105"/>
        </w:rPr>
        <w:t> частотная</w:t>
      </w:r>
      <w:r>
        <w:rPr>
          <w:w w:val="105"/>
        </w:rPr>
        <w:t> </w:t>
      </w:r>
      <w:r>
        <w:rPr>
          <w:w w:val="105"/>
        </w:rPr>
        <w:t>характеристика канала,</w:t>
      </w:r>
      <w:r>
        <w:rPr>
          <w:spacing w:val="-19"/>
          <w:w w:val="105"/>
        </w:rPr>
        <w:t> </w:t>
      </w:r>
      <w:r>
        <w:rPr>
          <w:w w:val="105"/>
        </w:rPr>
        <w:t>то</w:t>
      </w:r>
      <w:r>
        <w:rPr>
          <w:spacing w:val="-18"/>
          <w:w w:val="105"/>
        </w:rPr>
        <w:t> </w:t>
      </w:r>
      <w:r>
        <w:rPr>
          <w:i/>
          <w:w w:val="105"/>
        </w:rPr>
        <w:t>𝑊</w:t>
      </w:r>
      <w:r>
        <w:rPr>
          <w:i/>
          <w:w w:val="105"/>
          <w:vertAlign w:val="subscript"/>
        </w:rPr>
        <w:t>𝑍𝐹</w:t>
      </w:r>
      <w:r>
        <w:rPr>
          <w:i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частотная</w:t>
      </w:r>
      <w:r>
        <w:rPr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характеристика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ZF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фильтра</w:t>
      </w:r>
      <w:r>
        <w:rPr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будет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описываться как псевдо-обратная матрица Мура-Пенроуза </w:t>
      </w:r>
      <w:hyperlink w:history="true" w:anchor="_bookmark22">
        <w:r>
          <w:rPr>
            <w:w w:val="105"/>
            <w:vertAlign w:val="baseline"/>
          </w:rPr>
          <w:t>(1.1</w:t>
        </w:r>
      </w:hyperlink>
      <w:r>
        <w:rPr>
          <w:w w:val="105"/>
          <w:vertAlign w:val="baseline"/>
        </w:rPr>
        <w:t>2):</w:t>
      </w:r>
    </w:p>
    <w:p>
      <w:pPr>
        <w:pStyle w:val="BodyText"/>
        <w:spacing w:before="50"/>
      </w:pPr>
    </w:p>
    <w:p>
      <w:pPr>
        <w:tabs>
          <w:tab w:pos="8798" w:val="left" w:leader="none"/>
        </w:tabs>
        <w:spacing w:before="0"/>
        <w:ind w:left="759" w:right="0" w:firstLine="2725"/>
        <w:jc w:val="both"/>
        <w:rPr>
          <w:sz w:val="28"/>
        </w:rPr>
      </w:pPr>
      <w:bookmarkStart w:name="_bookmark22" w:id="32"/>
      <w:bookmarkEnd w:id="32"/>
      <w:r>
        <w:rPr/>
      </w:r>
      <w:r>
        <w:rPr>
          <w:i/>
          <w:w w:val="120"/>
          <w:sz w:val="28"/>
        </w:rPr>
        <w:t>𝑊</w:t>
      </w:r>
      <w:r>
        <w:rPr>
          <w:i/>
          <w:w w:val="120"/>
          <w:sz w:val="28"/>
          <w:vertAlign w:val="subscript"/>
        </w:rPr>
        <w:t>𝑍𝐹</w:t>
      </w:r>
      <w:r>
        <w:rPr>
          <w:i/>
          <w:spacing w:val="8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-14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10"/>
          <w:w w:val="120"/>
          <w:sz w:val="28"/>
          <w:vertAlign w:val="baseline"/>
        </w:rPr>
        <w:t>(</w:t>
      </w:r>
      <w:r>
        <w:rPr>
          <w:i/>
          <w:spacing w:val="10"/>
          <w:w w:val="120"/>
          <w:sz w:val="28"/>
          <w:vertAlign w:val="baseline"/>
        </w:rPr>
        <w:t>𝐻</w:t>
      </w:r>
      <w:r>
        <w:rPr>
          <w:i/>
          <w:spacing w:val="10"/>
          <w:w w:val="120"/>
          <w:sz w:val="28"/>
          <w:vertAlign w:val="superscript"/>
        </w:rPr>
        <w:t>𝐻</w:t>
      </w:r>
      <w:r>
        <w:rPr>
          <w:i/>
          <w:spacing w:val="10"/>
          <w:w w:val="120"/>
          <w:sz w:val="28"/>
          <w:vertAlign w:val="baseline"/>
        </w:rPr>
        <w:t>𝐻</w:t>
      </w:r>
      <w:r>
        <w:rPr>
          <w:rFonts w:ascii="Calibri" w:hAnsi="Calibri" w:eastAsia="Calibri"/>
          <w:spacing w:val="10"/>
          <w:w w:val="120"/>
          <w:sz w:val="28"/>
          <w:vertAlign w:val="baseline"/>
        </w:rPr>
        <w:t>)</w:t>
      </w:r>
      <w:r>
        <w:rPr>
          <w:rFonts w:ascii="Lucida Sans Unicode" w:hAnsi="Lucida Sans Unicode" w:eastAsia="Lucida Sans Unicode"/>
          <w:spacing w:val="10"/>
          <w:w w:val="120"/>
          <w:sz w:val="28"/>
          <w:vertAlign w:val="superscript"/>
        </w:rPr>
        <w:t>−</w:t>
      </w:r>
      <w:r>
        <w:rPr>
          <w:rFonts w:ascii="Calibri" w:hAnsi="Calibri" w:eastAsia="Calibri"/>
          <w:spacing w:val="10"/>
          <w:w w:val="120"/>
          <w:sz w:val="28"/>
          <w:vertAlign w:val="superscript"/>
        </w:rPr>
        <w:t>1</w:t>
      </w:r>
      <w:r>
        <w:rPr>
          <w:i/>
          <w:spacing w:val="10"/>
          <w:w w:val="120"/>
          <w:sz w:val="28"/>
          <w:vertAlign w:val="baseline"/>
        </w:rPr>
        <w:t>𝐻</w:t>
      </w:r>
      <w:r>
        <w:rPr>
          <w:i/>
          <w:spacing w:val="10"/>
          <w:w w:val="120"/>
          <w:sz w:val="28"/>
          <w:vertAlign w:val="superscript"/>
        </w:rPr>
        <w:t>𝐻</w:t>
      </w:r>
      <w:r>
        <w:rPr>
          <w:i/>
          <w:spacing w:val="10"/>
          <w:w w:val="120"/>
          <w:sz w:val="28"/>
          <w:vertAlign w:val="baseline"/>
        </w:rPr>
        <w:t>,</w:t>
      </w:r>
      <w:r>
        <w:rPr>
          <w:i/>
          <w:sz w:val="28"/>
          <w:vertAlign w:val="baseline"/>
        </w:rPr>
        <w:tab/>
      </w:r>
      <w:r>
        <w:rPr>
          <w:spacing w:val="-2"/>
          <w:w w:val="120"/>
          <w:sz w:val="28"/>
          <w:vertAlign w:val="baseline"/>
        </w:rPr>
        <w:t>(1.12)</w:t>
      </w:r>
    </w:p>
    <w:p>
      <w:pPr>
        <w:pStyle w:val="BodyText"/>
        <w:spacing w:line="316" w:lineRule="auto" w:before="213"/>
        <w:ind w:left="141" w:right="281" w:firstLine="617"/>
        <w:jc w:val="both"/>
      </w:pPr>
      <w:r>
        <w:rPr>
          <w:w w:val="105"/>
        </w:rPr>
        <w:t>Данный</w:t>
      </w:r>
      <w:r>
        <w:rPr>
          <w:spacing w:val="-7"/>
          <w:w w:val="105"/>
        </w:rPr>
        <w:t> </w:t>
      </w:r>
      <w:r>
        <w:rPr>
          <w:w w:val="105"/>
        </w:rPr>
        <w:t>способ</w:t>
      </w:r>
      <w:r>
        <w:rPr>
          <w:spacing w:val="-7"/>
          <w:w w:val="105"/>
        </w:rPr>
        <w:t> </w:t>
      </w:r>
      <w:r>
        <w:rPr>
          <w:w w:val="105"/>
        </w:rPr>
        <w:t>прост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исполнении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вычислительной</w:t>
      </w:r>
      <w:r>
        <w:rPr>
          <w:spacing w:val="-7"/>
          <w:w w:val="105"/>
        </w:rPr>
        <w:t> </w:t>
      </w:r>
      <w:r>
        <w:rPr>
          <w:w w:val="105"/>
        </w:rPr>
        <w:t>сложности,</w:t>
      </w:r>
      <w:r>
        <w:rPr>
          <w:spacing w:val="-7"/>
          <w:w w:val="105"/>
        </w:rPr>
        <w:t> </w:t>
      </w:r>
      <w:r>
        <w:rPr>
          <w:w w:val="105"/>
        </w:rPr>
        <w:t>но при</w:t>
      </w:r>
      <w:r>
        <w:rPr>
          <w:spacing w:val="-19"/>
          <w:w w:val="105"/>
        </w:rPr>
        <w:t> </w:t>
      </w:r>
      <w:r>
        <w:rPr>
          <w:w w:val="105"/>
        </w:rPr>
        <w:t>наличии</w:t>
      </w:r>
      <w:r>
        <w:rPr>
          <w:spacing w:val="-18"/>
          <w:w w:val="105"/>
        </w:rPr>
        <w:t> </w:t>
      </w:r>
      <w:r>
        <w:rPr>
          <w:w w:val="105"/>
        </w:rPr>
        <w:t>частотных</w:t>
      </w:r>
      <w:r>
        <w:rPr>
          <w:spacing w:val="-19"/>
          <w:w w:val="105"/>
        </w:rPr>
        <w:t> </w:t>
      </w:r>
      <w:r>
        <w:rPr>
          <w:w w:val="105"/>
        </w:rPr>
        <w:t>замираний</w:t>
      </w:r>
      <w:r>
        <w:rPr>
          <w:spacing w:val="-18"/>
          <w:w w:val="105"/>
        </w:rPr>
        <w:t> </w:t>
      </w:r>
      <w:r>
        <w:rPr>
          <w:w w:val="105"/>
        </w:rPr>
        <w:t>в</w:t>
      </w:r>
      <w:r>
        <w:rPr>
          <w:spacing w:val="-18"/>
          <w:w w:val="105"/>
        </w:rPr>
        <w:t> </w:t>
      </w:r>
      <w:r>
        <w:rPr>
          <w:w w:val="105"/>
        </w:rPr>
        <w:t>канале</w:t>
      </w:r>
      <w:r>
        <w:rPr>
          <w:spacing w:val="-19"/>
          <w:w w:val="105"/>
        </w:rPr>
        <w:t> </w:t>
      </w:r>
      <w:r>
        <w:rPr>
          <w:w w:val="105"/>
        </w:rPr>
        <w:t>такой</w:t>
      </w:r>
      <w:r>
        <w:rPr>
          <w:spacing w:val="-18"/>
          <w:w w:val="105"/>
        </w:rPr>
        <w:t> </w:t>
      </w:r>
      <w:r>
        <w:rPr>
          <w:w w:val="105"/>
        </w:rPr>
        <w:t>метод</w:t>
      </w:r>
      <w:r>
        <w:rPr>
          <w:spacing w:val="-18"/>
          <w:w w:val="105"/>
        </w:rPr>
        <w:t> </w:t>
      </w:r>
      <w:r>
        <w:rPr>
          <w:w w:val="105"/>
        </w:rPr>
        <w:t>будет</w:t>
      </w:r>
      <w:r>
        <w:rPr>
          <w:spacing w:val="-19"/>
          <w:w w:val="105"/>
        </w:rPr>
        <w:t> </w:t>
      </w:r>
      <w:r>
        <w:rPr>
          <w:w w:val="105"/>
        </w:rPr>
        <w:t>значительно усиливать мощность шума. Поэтому даный метод следует применять при высоких значениях SNR.</w:t>
      </w:r>
    </w:p>
    <w:p>
      <w:pPr>
        <w:pStyle w:val="BodyText"/>
        <w:spacing w:line="316" w:lineRule="auto"/>
        <w:ind w:left="141" w:right="282" w:firstLine="617"/>
        <w:jc w:val="both"/>
      </w:pPr>
      <w:r>
        <w:rPr>
          <w:w w:val="105"/>
        </w:rPr>
        <w:t>Принцип</w:t>
      </w:r>
      <w:r>
        <w:rPr>
          <w:w w:val="105"/>
        </w:rPr>
        <w:t> работы</w:t>
      </w:r>
      <w:r>
        <w:rPr>
          <w:w w:val="105"/>
        </w:rPr>
        <w:t> MMSE</w:t>
      </w:r>
      <w:r>
        <w:rPr>
          <w:w w:val="105"/>
        </w:rPr>
        <w:t> фильтрации</w:t>
      </w:r>
      <w:r>
        <w:rPr>
          <w:w w:val="105"/>
        </w:rPr>
        <w:t> заключается</w:t>
      </w:r>
      <w:r>
        <w:rPr>
          <w:w w:val="105"/>
        </w:rPr>
        <w:t> в</w:t>
      </w:r>
      <w:r>
        <w:rPr>
          <w:w w:val="105"/>
        </w:rPr>
        <w:t> минимизации среднеквадратической ошибки оценки сигнала </w:t>
      </w:r>
      <w:hyperlink w:history="true" w:anchor="_bookmark23">
        <w:r>
          <w:rPr>
            <w:w w:val="105"/>
          </w:rPr>
          <w:t>(1.13):</w:t>
        </w:r>
      </w:hyperlink>
    </w:p>
    <w:p>
      <w:pPr>
        <w:tabs>
          <w:tab w:pos="8798" w:val="left" w:leader="none"/>
        </w:tabs>
        <w:spacing w:before="244"/>
        <w:ind w:left="3753" w:right="0" w:firstLine="0"/>
        <w:jc w:val="left"/>
        <w:rPr>
          <w:sz w:val="28"/>
        </w:rPr>
      </w:pPr>
      <w:bookmarkStart w:name="_bookmark23" w:id="33"/>
      <w:bookmarkEnd w:id="33"/>
      <w:r>
        <w:rPr/>
      </w:r>
      <w:r>
        <w:rPr>
          <w:i/>
          <w:spacing w:val="-4"/>
          <w:w w:val="90"/>
          <w:sz w:val="28"/>
        </w:rPr>
        <w:t>𝜖</w:t>
      </w:r>
      <w:r>
        <w:rPr>
          <w:i/>
          <w:spacing w:val="-7"/>
          <w:w w:val="90"/>
          <w:sz w:val="28"/>
        </w:rPr>
        <w:t> </w:t>
      </w:r>
      <w:r>
        <w:rPr>
          <w:rFonts w:ascii="Calibri" w:hAnsi="Calibri" w:eastAsia="Calibri"/>
          <w:spacing w:val="-4"/>
          <w:w w:val="90"/>
          <w:sz w:val="28"/>
        </w:rPr>
        <w:t>=</w:t>
      </w:r>
      <w:r>
        <w:rPr>
          <w:rFonts w:ascii="Calibri" w:hAnsi="Calibri" w:eastAsia="Calibri"/>
          <w:spacing w:val="-9"/>
          <w:sz w:val="28"/>
        </w:rPr>
        <w:t> </w:t>
      </w:r>
      <w:r>
        <w:rPr>
          <w:i/>
          <w:spacing w:val="30"/>
          <w:w w:val="94"/>
          <w:sz w:val="28"/>
        </w:rPr>
        <w:t>𝐸</w:t>
      </w:r>
      <w:r>
        <w:rPr>
          <w:rFonts w:ascii="Lucida Sans Unicode" w:hAnsi="Lucida Sans Unicode" w:eastAsia="Lucida Sans Unicode"/>
          <w:spacing w:val="13"/>
          <w:w w:val="74"/>
          <w:sz w:val="28"/>
        </w:rPr>
        <w:t>|</w:t>
      </w:r>
      <w:r>
        <w:rPr>
          <w:i/>
          <w:spacing w:val="13"/>
          <w:w w:val="59"/>
          <w:sz w:val="28"/>
        </w:rPr>
        <w:t>𝑠</w:t>
      </w:r>
      <w:r>
        <w:rPr>
          <w:rFonts w:ascii="Calibri" w:hAnsi="Calibri" w:eastAsia="Calibri"/>
          <w:spacing w:val="-73"/>
          <w:w w:val="127"/>
          <w:sz w:val="28"/>
        </w:rPr>
        <w:t>(</w:t>
      </w:r>
      <w:r>
        <w:rPr>
          <w:rFonts w:ascii="Calibri" w:hAnsi="Calibri" w:eastAsia="Calibri"/>
          <w:spacing w:val="-42"/>
          <w:w w:val="99"/>
          <w:position w:val="9"/>
          <w:sz w:val="28"/>
        </w:rPr>
        <w:t>^</w:t>
      </w:r>
      <w:r>
        <w:rPr>
          <w:i/>
          <w:spacing w:val="13"/>
          <w:w w:val="45"/>
          <w:sz w:val="28"/>
        </w:rPr>
        <w:t>𝑡</w:t>
      </w:r>
      <w:r>
        <w:rPr>
          <w:rFonts w:ascii="Calibri" w:hAnsi="Calibri" w:eastAsia="Calibri"/>
          <w:spacing w:val="13"/>
          <w:w w:val="127"/>
          <w:sz w:val="28"/>
        </w:rPr>
        <w:t>)</w:t>
      </w:r>
      <w:r>
        <w:rPr>
          <w:rFonts w:ascii="Calibri" w:hAnsi="Calibri" w:eastAsia="Calibri"/>
          <w:spacing w:val="-5"/>
          <w:w w:val="90"/>
          <w:sz w:val="28"/>
        </w:rPr>
        <w:t> </w:t>
      </w:r>
      <w:r>
        <w:rPr>
          <w:rFonts w:ascii="Lucida Sans Unicode" w:hAnsi="Lucida Sans Unicode" w:eastAsia="Lucida Sans Unicode"/>
          <w:spacing w:val="-4"/>
          <w:w w:val="90"/>
          <w:sz w:val="28"/>
        </w:rPr>
        <w:t>−</w:t>
      </w:r>
      <w:r>
        <w:rPr>
          <w:rFonts w:ascii="Lucida Sans Unicode" w:hAnsi="Lucida Sans Unicode" w:eastAsia="Lucida Sans Unicode"/>
          <w:spacing w:val="-16"/>
          <w:w w:val="90"/>
          <w:sz w:val="28"/>
        </w:rPr>
        <w:t> </w:t>
      </w:r>
      <w:r>
        <w:rPr>
          <w:i/>
          <w:spacing w:val="-4"/>
          <w:w w:val="90"/>
          <w:sz w:val="28"/>
        </w:rPr>
        <w:t>𝑠</w:t>
      </w:r>
      <w:r>
        <w:rPr>
          <w:rFonts w:ascii="Calibri" w:hAnsi="Calibri" w:eastAsia="Calibri"/>
          <w:spacing w:val="-4"/>
          <w:w w:val="90"/>
          <w:sz w:val="28"/>
        </w:rPr>
        <w:t>(</w:t>
      </w:r>
      <w:r>
        <w:rPr>
          <w:i/>
          <w:spacing w:val="-4"/>
          <w:w w:val="90"/>
          <w:sz w:val="28"/>
        </w:rPr>
        <w:t>𝑡</w:t>
      </w:r>
      <w:r>
        <w:rPr>
          <w:rFonts w:ascii="Calibri" w:hAnsi="Calibri" w:eastAsia="Calibri"/>
          <w:spacing w:val="-4"/>
          <w:w w:val="90"/>
          <w:sz w:val="28"/>
        </w:rPr>
        <w:t>)</w:t>
      </w:r>
      <w:r>
        <w:rPr>
          <w:rFonts w:ascii="Lucida Sans Unicode" w:hAnsi="Lucida Sans Unicode" w:eastAsia="Lucida Sans Unicode"/>
          <w:spacing w:val="-4"/>
          <w:w w:val="90"/>
          <w:sz w:val="28"/>
        </w:rPr>
        <w:t>|</w:t>
      </w:r>
      <w:r>
        <w:rPr>
          <w:rFonts w:ascii="Lucida Sans Unicode" w:hAnsi="Lucida Sans Unicode" w:eastAsia="Lucida Sans Unicode"/>
          <w:sz w:val="28"/>
        </w:rPr>
        <w:tab/>
      </w:r>
      <w:r>
        <w:rPr>
          <w:spacing w:val="-2"/>
          <w:sz w:val="28"/>
        </w:rPr>
        <w:t>(1.13)</w:t>
      </w:r>
    </w:p>
    <w:p>
      <w:pPr>
        <w:pStyle w:val="BodyText"/>
        <w:spacing w:before="65"/>
      </w:pPr>
    </w:p>
    <w:p>
      <w:pPr>
        <w:pStyle w:val="BodyText"/>
        <w:tabs>
          <w:tab w:pos="1177" w:val="left" w:leader="none"/>
          <w:tab w:pos="2495" w:val="left" w:leader="none"/>
          <w:tab w:pos="3963" w:val="left" w:leader="none"/>
          <w:tab w:pos="5041" w:val="left" w:leader="none"/>
          <w:tab w:pos="6214" w:val="left" w:leader="none"/>
          <w:tab w:pos="7542" w:val="left" w:leader="none"/>
          <w:tab w:pos="7933" w:val="left" w:leader="none"/>
        </w:tabs>
        <w:spacing w:line="316" w:lineRule="auto"/>
        <w:ind w:left="141" w:right="282"/>
      </w:pPr>
      <w:r>
        <w:rPr>
          <w:spacing w:val="-2"/>
        </w:rPr>
        <w:t>Таким</w:t>
      </w:r>
      <w:r>
        <w:rPr/>
        <w:tab/>
      </w:r>
      <w:r>
        <w:rPr>
          <w:spacing w:val="-2"/>
        </w:rPr>
        <w:t>образом,</w:t>
      </w:r>
      <w:r>
        <w:rPr/>
        <w:tab/>
      </w:r>
      <w:r>
        <w:rPr>
          <w:spacing w:val="-2"/>
        </w:rPr>
        <w:t>линейный</w:t>
      </w:r>
      <w:r>
        <w:rPr/>
        <w:tab/>
      </w:r>
      <w:r>
        <w:rPr>
          <w:spacing w:val="-4"/>
        </w:rPr>
        <w:t>MMSE</w:t>
      </w:r>
      <w:r>
        <w:rPr/>
        <w:tab/>
      </w:r>
      <w:r>
        <w:rPr>
          <w:spacing w:val="-2"/>
        </w:rPr>
        <w:t>фильтр</w:t>
      </w:r>
      <w:r>
        <w:rPr/>
        <w:tab/>
      </w:r>
      <w:r>
        <w:rPr>
          <w:spacing w:val="-2"/>
        </w:rPr>
        <w:t>сводится</w:t>
      </w:r>
      <w:r>
        <w:rPr/>
        <w:tab/>
      </w:r>
      <w:r>
        <w:rPr>
          <w:spacing w:val="-10"/>
        </w:rPr>
        <w:t>к</w:t>
      </w:r>
      <w:r>
        <w:rPr/>
        <w:tab/>
      </w:r>
      <w:r>
        <w:rPr>
          <w:spacing w:val="-2"/>
        </w:rPr>
        <w:t>следующему </w:t>
      </w:r>
      <w:r>
        <w:rPr>
          <w:w w:val="105"/>
        </w:rPr>
        <w:t>выражению </w:t>
      </w:r>
      <w:hyperlink w:history="true" w:anchor="_bookmark24">
        <w:r>
          <w:rPr>
            <w:w w:val="105"/>
          </w:rPr>
          <w:t>(1.14):</w:t>
        </w:r>
      </w:hyperlink>
    </w:p>
    <w:p>
      <w:pPr>
        <w:tabs>
          <w:tab w:pos="8798" w:val="left" w:leader="none"/>
        </w:tabs>
        <w:spacing w:before="300"/>
        <w:ind w:left="141" w:right="0" w:firstLine="2748"/>
        <w:jc w:val="left"/>
        <w:rPr>
          <w:sz w:val="28"/>
        </w:rPr>
      </w:pPr>
      <w:bookmarkStart w:name="_bookmark24" w:id="34"/>
      <w:bookmarkEnd w:id="34"/>
      <w:r>
        <w:rPr/>
      </w:r>
      <w:r>
        <w:rPr>
          <w:i/>
          <w:spacing w:val="10"/>
          <w:w w:val="115"/>
          <w:sz w:val="28"/>
        </w:rPr>
        <w:t>𝑊</w:t>
      </w:r>
      <w:r>
        <w:rPr>
          <w:i/>
          <w:spacing w:val="10"/>
          <w:w w:val="115"/>
          <w:sz w:val="28"/>
          <w:vertAlign w:val="subscript"/>
        </w:rPr>
        <w:t>𝑀𝑀𝑆𝐸</w:t>
      </w:r>
      <w:r>
        <w:rPr>
          <w:i/>
          <w:spacing w:val="37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=</w:t>
      </w:r>
      <w:r>
        <w:rPr>
          <w:rFonts w:ascii="Calibri" w:hAnsi="Calibri" w:eastAsia="Calibri"/>
          <w:spacing w:val="19"/>
          <w:w w:val="125"/>
          <w:sz w:val="28"/>
          <w:vertAlign w:val="baseline"/>
        </w:rPr>
        <w:t> </w:t>
      </w:r>
      <w:r>
        <w:rPr>
          <w:rFonts w:ascii="Calibri" w:hAnsi="Calibri" w:eastAsia="Calibri"/>
          <w:spacing w:val="12"/>
          <w:w w:val="115"/>
          <w:sz w:val="28"/>
          <w:vertAlign w:val="baseline"/>
        </w:rPr>
        <w:t>(</w:t>
      </w:r>
      <w:r>
        <w:rPr>
          <w:i/>
          <w:spacing w:val="12"/>
          <w:w w:val="115"/>
          <w:sz w:val="28"/>
          <w:vertAlign w:val="baseline"/>
        </w:rPr>
        <w:t>𝐻</w:t>
      </w:r>
      <w:r>
        <w:rPr>
          <w:i/>
          <w:spacing w:val="12"/>
          <w:w w:val="115"/>
          <w:sz w:val="28"/>
          <w:vertAlign w:val="superscript"/>
        </w:rPr>
        <w:t>𝐻</w:t>
      </w:r>
      <w:r>
        <w:rPr>
          <w:i/>
          <w:spacing w:val="12"/>
          <w:w w:val="115"/>
          <w:sz w:val="28"/>
          <w:vertAlign w:val="baseline"/>
        </w:rPr>
        <w:t>𝐻</w:t>
      </w:r>
      <w:r>
        <w:rPr>
          <w:i/>
          <w:spacing w:val="18"/>
          <w:w w:val="125"/>
          <w:sz w:val="28"/>
          <w:vertAlign w:val="baseline"/>
        </w:rPr>
        <w:t> </w:t>
      </w:r>
      <w:r>
        <w:rPr>
          <w:rFonts w:ascii="Calibri" w:hAnsi="Calibri" w:eastAsia="Calibri"/>
          <w:w w:val="125"/>
          <w:sz w:val="28"/>
          <w:vertAlign w:val="baseline"/>
        </w:rPr>
        <w:t>+ </w:t>
      </w:r>
      <w:r>
        <w:rPr>
          <w:i/>
          <w:spacing w:val="8"/>
          <w:w w:val="115"/>
          <w:sz w:val="28"/>
          <w:vertAlign w:val="baseline"/>
        </w:rPr>
        <w:t>𝐼𝜎</w:t>
      </w:r>
      <w:r>
        <w:rPr>
          <w:rFonts w:ascii="Calibri" w:hAnsi="Calibri" w:eastAsia="Calibri"/>
          <w:spacing w:val="8"/>
          <w:w w:val="115"/>
          <w:sz w:val="28"/>
          <w:vertAlign w:val="superscript"/>
        </w:rPr>
        <w:t>2</w:t>
      </w:r>
      <w:r>
        <w:rPr>
          <w:rFonts w:ascii="Calibri" w:hAnsi="Calibri" w:eastAsia="Calibri"/>
          <w:spacing w:val="8"/>
          <w:w w:val="115"/>
          <w:sz w:val="28"/>
          <w:vertAlign w:val="baseline"/>
        </w:rPr>
        <w:t>)</w:t>
      </w:r>
      <w:r>
        <w:rPr>
          <w:rFonts w:ascii="Lucida Sans Unicode" w:hAnsi="Lucida Sans Unicode" w:eastAsia="Lucida Sans Unicode"/>
          <w:spacing w:val="8"/>
          <w:w w:val="115"/>
          <w:sz w:val="28"/>
          <w:vertAlign w:val="superscript"/>
        </w:rPr>
        <w:t>−</w:t>
      </w:r>
      <w:r>
        <w:rPr>
          <w:rFonts w:ascii="Calibri" w:hAnsi="Calibri" w:eastAsia="Calibri"/>
          <w:spacing w:val="8"/>
          <w:w w:val="115"/>
          <w:sz w:val="28"/>
          <w:vertAlign w:val="superscript"/>
        </w:rPr>
        <w:t>1</w:t>
      </w:r>
      <w:r>
        <w:rPr>
          <w:i/>
          <w:spacing w:val="8"/>
          <w:w w:val="115"/>
          <w:sz w:val="28"/>
          <w:vertAlign w:val="baseline"/>
        </w:rPr>
        <w:t>𝐻</w:t>
      </w:r>
      <w:r>
        <w:rPr>
          <w:i/>
          <w:spacing w:val="8"/>
          <w:w w:val="115"/>
          <w:sz w:val="28"/>
          <w:vertAlign w:val="superscript"/>
        </w:rPr>
        <w:t>𝐻</w:t>
      </w:r>
      <w:r>
        <w:rPr>
          <w:i/>
          <w:spacing w:val="8"/>
          <w:w w:val="115"/>
          <w:sz w:val="28"/>
          <w:vertAlign w:val="baseline"/>
        </w:rPr>
        <w:t>,</w:t>
      </w:r>
      <w:r>
        <w:rPr>
          <w:i/>
          <w:sz w:val="28"/>
          <w:vertAlign w:val="baseline"/>
        </w:rPr>
        <w:tab/>
      </w:r>
      <w:r>
        <w:rPr>
          <w:spacing w:val="-2"/>
          <w:w w:val="115"/>
          <w:sz w:val="28"/>
          <w:vertAlign w:val="baseline"/>
        </w:rPr>
        <w:t>(1.14)</w:t>
      </w:r>
    </w:p>
    <w:p>
      <w:pPr>
        <w:pStyle w:val="BodyText"/>
        <w:spacing w:before="60"/>
      </w:pPr>
    </w:p>
    <w:p>
      <w:pPr>
        <w:pStyle w:val="BodyText"/>
        <w:tabs>
          <w:tab w:pos="1360" w:val="left" w:leader="none"/>
          <w:tab w:pos="2381" w:val="left" w:leader="none"/>
          <w:tab w:pos="2871" w:val="left" w:leader="none"/>
          <w:tab w:pos="4324" w:val="left" w:leader="none"/>
          <w:tab w:pos="6172" w:val="left" w:leader="none"/>
          <w:tab w:pos="7523" w:val="left" w:leader="none"/>
          <w:tab w:pos="8422" w:val="left" w:leader="none"/>
        </w:tabs>
        <w:spacing w:line="307" w:lineRule="auto" w:before="1"/>
        <w:ind w:left="141" w:right="279"/>
        <w:jc w:val="right"/>
      </w:pPr>
      <w:r>
        <w:rPr/>
        <w:t>где</w:t>
      </w:r>
      <w:r>
        <w:rPr>
          <w:spacing w:val="10"/>
        </w:rPr>
        <w:t> </w:t>
      </w:r>
      <w:r>
        <w:rPr>
          <w:i/>
          <w:spacing w:val="10"/>
        </w:rPr>
        <w:t>𝑊</w:t>
      </w:r>
      <w:r>
        <w:rPr>
          <w:i/>
          <w:spacing w:val="10"/>
          <w:vertAlign w:val="subscript"/>
        </w:rPr>
        <w:t>𝑀𝑀𝑆𝐸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-</w:t>
      </w:r>
      <w:r>
        <w:rPr>
          <w:spacing w:val="32"/>
          <w:vertAlign w:val="baseline"/>
        </w:rPr>
        <w:t> </w:t>
      </w:r>
      <w:r>
        <w:rPr>
          <w:vertAlign w:val="baseline"/>
        </w:rPr>
        <w:t>MMSE</w:t>
      </w:r>
      <w:r>
        <w:rPr>
          <w:spacing w:val="32"/>
          <w:vertAlign w:val="baseline"/>
        </w:rPr>
        <w:t> </w:t>
      </w:r>
      <w:r>
        <w:rPr>
          <w:vertAlign w:val="baseline"/>
        </w:rPr>
        <w:t>фильтр,</w:t>
      </w:r>
      <w:r>
        <w:rPr>
          <w:spacing w:val="32"/>
          <w:vertAlign w:val="baseline"/>
        </w:rPr>
        <w:t> </w:t>
      </w:r>
      <w:r>
        <w:rPr>
          <w:i/>
          <w:w w:val="95"/>
          <w:vertAlign w:val="baseline"/>
        </w:rPr>
        <w:t>𝐼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-</w:t>
      </w:r>
      <w:r>
        <w:rPr>
          <w:spacing w:val="32"/>
          <w:vertAlign w:val="baseline"/>
        </w:rPr>
        <w:t> </w:t>
      </w:r>
      <w:r>
        <w:rPr>
          <w:vertAlign w:val="baseline"/>
        </w:rPr>
        <w:t>единичная</w:t>
      </w:r>
      <w:r>
        <w:rPr>
          <w:spacing w:val="32"/>
          <w:vertAlign w:val="baseline"/>
        </w:rPr>
        <w:t> </w:t>
      </w:r>
      <w:r>
        <w:rPr>
          <w:vertAlign w:val="baseline"/>
        </w:rPr>
        <w:t>матрица,</w:t>
      </w:r>
      <w:r>
        <w:rPr>
          <w:spacing w:val="32"/>
          <w:vertAlign w:val="baseline"/>
        </w:rPr>
        <w:t> </w:t>
      </w:r>
      <w:r>
        <w:rPr>
          <w:i/>
          <w:vertAlign w:val="baseline"/>
        </w:rPr>
        <w:t>𝜎</w:t>
      </w:r>
      <w:r>
        <w:rPr>
          <w:rFonts w:ascii="Calibri" w:hAnsi="Calibri" w:eastAsia="Calibri"/>
          <w:vertAlign w:val="superscript"/>
        </w:rPr>
        <w:t>2</w:t>
      </w:r>
      <w:r>
        <w:rPr>
          <w:rFonts w:ascii="Calibri" w:hAnsi="Calibri" w:eastAsia="Calibri"/>
          <w:spacing w:val="40"/>
          <w:vertAlign w:val="baseline"/>
        </w:rPr>
        <w:t> </w:t>
      </w:r>
      <w:r>
        <w:rPr>
          <w:vertAlign w:val="baseline"/>
        </w:rPr>
        <w:t>-</w:t>
      </w:r>
      <w:r>
        <w:rPr>
          <w:spacing w:val="32"/>
          <w:vertAlign w:val="baseline"/>
        </w:rPr>
        <w:t> </w:t>
      </w:r>
      <w:r>
        <w:rPr>
          <w:vertAlign w:val="baseline"/>
        </w:rPr>
        <w:t>мощность</w:t>
      </w:r>
      <w:r>
        <w:rPr>
          <w:spacing w:val="32"/>
          <w:vertAlign w:val="baseline"/>
        </w:rPr>
        <w:t> </w:t>
      </w:r>
      <w:r>
        <w:rPr>
          <w:spacing w:val="-65"/>
          <w:vertAlign w:val="baseline"/>
        </w:rPr>
        <w:t>шума.</w:t>
      </w:r>
      <w:r>
        <w:rPr>
          <w:spacing w:val="-2"/>
          <w:vertAlign w:val="baseline"/>
        </w:rPr>
        <w:t> Данный</w:t>
      </w:r>
      <w:r>
        <w:rPr>
          <w:vertAlign w:val="baseline"/>
        </w:rPr>
        <w:tab/>
      </w:r>
      <w:r>
        <w:rPr>
          <w:spacing w:val="-4"/>
          <w:vertAlign w:val="baseline"/>
        </w:rPr>
        <w:t>фильр</w:t>
      </w:r>
      <w:r>
        <w:rPr>
          <w:vertAlign w:val="baseline"/>
        </w:rPr>
        <w:tab/>
      </w:r>
      <w:r>
        <w:rPr>
          <w:spacing w:val="-6"/>
          <w:vertAlign w:val="baseline"/>
        </w:rPr>
        <w:t>не</w:t>
      </w:r>
      <w:r>
        <w:rPr>
          <w:vertAlign w:val="baseline"/>
        </w:rPr>
        <w:tab/>
      </w:r>
      <w:r>
        <w:rPr>
          <w:spacing w:val="-2"/>
          <w:vertAlign w:val="baseline"/>
        </w:rPr>
        <w:t>допускает</w:t>
      </w:r>
      <w:r>
        <w:rPr>
          <w:vertAlign w:val="baseline"/>
        </w:rPr>
        <w:tab/>
      </w:r>
      <w:r>
        <w:rPr>
          <w:spacing w:val="-2"/>
          <w:vertAlign w:val="baseline"/>
        </w:rPr>
        <w:t>бесконечного</w:t>
      </w:r>
      <w:r>
        <w:rPr>
          <w:vertAlign w:val="baseline"/>
        </w:rPr>
        <w:tab/>
      </w:r>
      <w:r>
        <w:rPr>
          <w:spacing w:val="-2"/>
          <w:vertAlign w:val="baseline"/>
        </w:rPr>
        <w:t>усиления</w:t>
      </w:r>
      <w:r>
        <w:rPr>
          <w:vertAlign w:val="baseline"/>
        </w:rPr>
        <w:tab/>
      </w:r>
      <w:r>
        <w:rPr>
          <w:spacing w:val="-4"/>
          <w:vertAlign w:val="baseline"/>
        </w:rPr>
        <w:t>шума</w:t>
      </w:r>
      <w:r>
        <w:rPr>
          <w:vertAlign w:val="baseline"/>
        </w:rPr>
        <w:tab/>
      </w:r>
      <w:r>
        <w:rPr>
          <w:spacing w:val="-4"/>
          <w:vertAlign w:val="baseline"/>
        </w:rPr>
        <w:t>при </w:t>
      </w:r>
      <w:r>
        <w:rPr>
          <w:vertAlign w:val="baseline"/>
        </w:rPr>
        <w:t>частотных</w:t>
      </w:r>
      <w:r>
        <w:rPr>
          <w:spacing w:val="67"/>
          <w:vertAlign w:val="baseline"/>
        </w:rPr>
        <w:t> </w:t>
      </w:r>
      <w:r>
        <w:rPr>
          <w:vertAlign w:val="baseline"/>
        </w:rPr>
        <w:t>замираниях</w:t>
      </w:r>
      <w:r>
        <w:rPr>
          <w:spacing w:val="68"/>
          <w:vertAlign w:val="baseline"/>
        </w:rPr>
        <w:t> </w:t>
      </w:r>
      <w:r>
        <w:rPr>
          <w:vertAlign w:val="baseline"/>
        </w:rPr>
        <w:t>канала,</w:t>
      </w:r>
      <w:r>
        <w:rPr>
          <w:spacing w:val="68"/>
          <w:vertAlign w:val="baseline"/>
        </w:rPr>
        <w:t> </w:t>
      </w:r>
      <w:r>
        <w:rPr>
          <w:vertAlign w:val="baseline"/>
        </w:rPr>
        <w:t>но</w:t>
      </w:r>
      <w:r>
        <w:rPr>
          <w:spacing w:val="68"/>
          <w:vertAlign w:val="baseline"/>
        </w:rPr>
        <w:t> </w:t>
      </w:r>
      <w:r>
        <w:rPr>
          <w:vertAlign w:val="baseline"/>
        </w:rPr>
        <w:t>требует</w:t>
      </w:r>
      <w:r>
        <w:rPr>
          <w:spacing w:val="68"/>
          <w:vertAlign w:val="baseline"/>
        </w:rPr>
        <w:t> </w:t>
      </w:r>
      <w:r>
        <w:rPr>
          <w:vertAlign w:val="baseline"/>
        </w:rPr>
        <w:t>знания</w:t>
      </w:r>
      <w:r>
        <w:rPr>
          <w:spacing w:val="68"/>
          <w:vertAlign w:val="baseline"/>
        </w:rPr>
        <w:t> </w:t>
      </w:r>
      <w:r>
        <w:rPr>
          <w:vertAlign w:val="baseline"/>
        </w:rPr>
        <w:t>о</w:t>
      </w:r>
      <w:r>
        <w:rPr>
          <w:spacing w:val="68"/>
          <w:vertAlign w:val="baseline"/>
        </w:rPr>
        <w:t> </w:t>
      </w:r>
      <w:r>
        <w:rPr>
          <w:vertAlign w:val="baseline"/>
        </w:rPr>
        <w:t>мощности</w:t>
      </w:r>
      <w:r>
        <w:rPr>
          <w:spacing w:val="68"/>
          <w:vertAlign w:val="baseline"/>
        </w:rPr>
        <w:t> </w:t>
      </w:r>
      <w:r>
        <w:rPr>
          <w:vertAlign w:val="baseline"/>
        </w:rPr>
        <w:t>шума,</w:t>
      </w:r>
      <w:r>
        <w:rPr>
          <w:spacing w:val="68"/>
          <w:vertAlign w:val="baseline"/>
        </w:rPr>
        <w:t> </w:t>
      </w:r>
      <w:r>
        <w:rPr>
          <w:spacing w:val="-5"/>
          <w:vertAlign w:val="baseline"/>
        </w:rPr>
        <w:t>что</w:t>
      </w:r>
    </w:p>
    <w:p>
      <w:pPr>
        <w:pStyle w:val="BodyText"/>
        <w:spacing w:before="13"/>
        <w:ind w:left="141"/>
      </w:pPr>
      <w:bookmarkStart w:name="Оценка ICI и пропускной способности кана" w:id="35"/>
      <w:bookmarkEnd w:id="35"/>
      <w:r>
        <w:rPr/>
      </w:r>
      <w:bookmarkStart w:name="_bookmark25" w:id="36"/>
      <w:bookmarkEnd w:id="36"/>
      <w:r>
        <w:rPr/>
      </w:r>
      <w:r>
        <w:rPr>
          <w:w w:val="105"/>
        </w:rPr>
        <w:t>приводит</w:t>
      </w:r>
      <w:r>
        <w:rPr>
          <w:spacing w:val="-15"/>
          <w:w w:val="105"/>
        </w:rPr>
        <w:t> </w:t>
      </w:r>
      <w:r>
        <w:rPr>
          <w:w w:val="105"/>
        </w:rPr>
        <w:t>к</w:t>
      </w:r>
      <w:r>
        <w:rPr>
          <w:spacing w:val="-14"/>
          <w:w w:val="105"/>
        </w:rPr>
        <w:t> </w:t>
      </w:r>
      <w:r>
        <w:rPr>
          <w:w w:val="105"/>
        </w:rPr>
        <w:t>большей</w:t>
      </w:r>
      <w:r>
        <w:rPr>
          <w:spacing w:val="-14"/>
          <w:w w:val="105"/>
        </w:rPr>
        <w:t> </w:t>
      </w:r>
      <w:r>
        <w:rPr>
          <w:w w:val="105"/>
        </w:rPr>
        <w:t>вычислительной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сложности.</w:t>
      </w:r>
    </w:p>
    <w:p>
      <w:pPr>
        <w:pStyle w:val="ListParagraph"/>
        <w:numPr>
          <w:ilvl w:val="2"/>
          <w:numId w:val="2"/>
        </w:numPr>
        <w:tabs>
          <w:tab w:pos="2269" w:val="left" w:leader="none"/>
        </w:tabs>
        <w:spacing w:line="240" w:lineRule="auto" w:before="221" w:after="0"/>
        <w:ind w:left="2269" w:right="0" w:hanging="622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26"/>
          <w:sz w:val="28"/>
        </w:rPr>
        <w:t> </w:t>
      </w:r>
      <w:r>
        <w:rPr>
          <w:sz w:val="28"/>
        </w:rPr>
        <w:t>ICI</w:t>
      </w:r>
      <w:r>
        <w:rPr>
          <w:spacing w:val="27"/>
          <w:sz w:val="28"/>
        </w:rPr>
        <w:t> </w:t>
      </w:r>
      <w:r>
        <w:rPr>
          <w:sz w:val="28"/>
        </w:rPr>
        <w:t>и</w:t>
      </w:r>
      <w:r>
        <w:rPr>
          <w:spacing w:val="25"/>
          <w:sz w:val="28"/>
        </w:rPr>
        <w:t> </w:t>
      </w:r>
      <w:r>
        <w:rPr>
          <w:sz w:val="28"/>
        </w:rPr>
        <w:t>пропускной</w:t>
      </w:r>
      <w:r>
        <w:rPr>
          <w:spacing w:val="26"/>
          <w:sz w:val="28"/>
        </w:rPr>
        <w:t> </w:t>
      </w:r>
      <w:r>
        <w:rPr>
          <w:sz w:val="28"/>
        </w:rPr>
        <w:t>способности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канала</w:t>
      </w:r>
    </w:p>
    <w:p>
      <w:pPr>
        <w:pStyle w:val="BodyText"/>
        <w:spacing w:line="316" w:lineRule="auto" w:before="221"/>
        <w:ind w:left="141" w:right="282" w:firstLine="617"/>
        <w:jc w:val="both"/>
      </w:pPr>
      <w:r>
        <w:rPr>
          <w:w w:val="105"/>
        </w:rPr>
        <w:t>Сигнал</w:t>
      </w:r>
      <w:r>
        <w:rPr>
          <w:w w:val="105"/>
        </w:rPr>
        <w:t> </w:t>
      </w:r>
      <w:hyperlink w:history="true" w:anchor="_bookmark14">
        <w:r>
          <w:rPr>
            <w:w w:val="105"/>
          </w:rPr>
          <w:t>(1.7)</w:t>
        </w:r>
      </w:hyperlink>
      <w:r>
        <w:rPr>
          <w:w w:val="105"/>
        </w:rPr>
        <w:t> после</w:t>
      </w:r>
      <w:r>
        <w:rPr>
          <w:w w:val="105"/>
        </w:rPr>
        <w:t> прохождения</w:t>
      </w:r>
      <w:r>
        <w:rPr>
          <w:w w:val="105"/>
        </w:rPr>
        <w:t> через</w:t>
      </w:r>
      <w:r>
        <w:rPr>
          <w:w w:val="105"/>
        </w:rPr>
        <w:t> канал</w:t>
      </w:r>
      <w:r>
        <w:rPr>
          <w:w w:val="105"/>
        </w:rPr>
        <w:t> </w:t>
      </w:r>
      <w:hyperlink w:history="true" w:anchor="_bookmark19">
        <w:r>
          <w:rPr>
            <w:w w:val="105"/>
          </w:rPr>
          <w:t>(1.10)</w:t>
        </w:r>
      </w:hyperlink>
      <w:r>
        <w:rPr>
          <w:w w:val="105"/>
        </w:rPr>
        <w:t> будет</w:t>
      </w:r>
      <w:r>
        <w:rPr>
          <w:w w:val="105"/>
        </w:rPr>
        <w:t> иметь следующий вид :</w:t>
      </w:r>
    </w:p>
    <w:p>
      <w:pPr>
        <w:pStyle w:val="BodyText"/>
        <w:spacing w:before="294"/>
      </w:pPr>
    </w:p>
    <w:p>
      <w:pPr>
        <w:spacing w:before="0"/>
        <w:ind w:left="2065" w:right="0" w:firstLine="0"/>
        <w:jc w:val="left"/>
        <w:rPr>
          <w:rFonts w:ascii="Calibri" w:hAnsi="Calibri" w:eastAsia="Calibri"/>
          <w:sz w:val="28"/>
        </w:rPr>
      </w:pPr>
      <w:r>
        <w:rPr>
          <w:i/>
          <w:w w:val="90"/>
          <w:sz w:val="28"/>
        </w:rPr>
        <w:t>𝑦</w:t>
      </w:r>
      <w:r>
        <w:rPr>
          <w:rFonts w:ascii="Calibri" w:hAnsi="Calibri" w:eastAsia="Calibri"/>
          <w:w w:val="90"/>
          <w:sz w:val="28"/>
        </w:rPr>
        <w:t>(</w:t>
      </w:r>
      <w:r>
        <w:rPr>
          <w:i/>
          <w:w w:val="90"/>
          <w:sz w:val="28"/>
        </w:rPr>
        <w:t>𝑡</w:t>
      </w:r>
      <w:r>
        <w:rPr>
          <w:rFonts w:ascii="Calibri" w:hAnsi="Calibri" w:eastAsia="Calibri"/>
          <w:w w:val="90"/>
          <w:sz w:val="28"/>
        </w:rPr>
        <w:t>)</w:t>
      </w:r>
      <w:r>
        <w:rPr>
          <w:rFonts w:ascii="Calibri" w:hAnsi="Calibri" w:eastAsia="Calibri"/>
          <w:spacing w:val="-3"/>
          <w:w w:val="90"/>
          <w:sz w:val="28"/>
        </w:rPr>
        <w:t> </w:t>
      </w:r>
      <w:r>
        <w:rPr>
          <w:rFonts w:ascii="Calibri" w:hAnsi="Calibri" w:eastAsia="Calibri"/>
          <w:w w:val="90"/>
          <w:sz w:val="28"/>
        </w:rPr>
        <w:t>=</w:t>
      </w:r>
      <w:r>
        <w:rPr>
          <w:rFonts w:ascii="Calibri" w:hAnsi="Calibri" w:eastAsia="Calibri"/>
          <w:spacing w:val="8"/>
          <w:sz w:val="28"/>
        </w:rPr>
        <w:t> </w:t>
      </w:r>
      <w:r>
        <w:rPr>
          <w:i/>
          <w:w w:val="90"/>
          <w:sz w:val="28"/>
        </w:rPr>
        <w:t>ℎ</w:t>
      </w:r>
      <w:r>
        <w:rPr>
          <w:rFonts w:ascii="Calibri" w:hAnsi="Calibri" w:eastAsia="Calibri"/>
          <w:w w:val="90"/>
          <w:sz w:val="28"/>
        </w:rPr>
        <w:t>(</w:t>
      </w:r>
      <w:r>
        <w:rPr>
          <w:i/>
          <w:w w:val="90"/>
          <w:sz w:val="28"/>
        </w:rPr>
        <w:t>𝑡,</w:t>
      </w:r>
      <w:r>
        <w:rPr>
          <w:i/>
          <w:spacing w:val="-15"/>
          <w:w w:val="90"/>
          <w:sz w:val="28"/>
        </w:rPr>
        <w:t> </w:t>
      </w:r>
      <w:r>
        <w:rPr>
          <w:i/>
          <w:w w:val="90"/>
          <w:sz w:val="28"/>
        </w:rPr>
        <w:t>𝜏</w:t>
      </w:r>
      <w:r>
        <w:rPr>
          <w:i/>
          <w:spacing w:val="-32"/>
          <w:w w:val="90"/>
          <w:sz w:val="28"/>
        </w:rPr>
        <w:t> </w:t>
      </w:r>
      <w:r>
        <w:rPr>
          <w:rFonts w:ascii="Calibri" w:hAnsi="Calibri" w:eastAsia="Calibri"/>
          <w:w w:val="90"/>
          <w:sz w:val="28"/>
        </w:rPr>
        <w:t>)</w:t>
      </w:r>
      <w:r>
        <w:rPr>
          <w:rFonts w:ascii="Calibri" w:hAnsi="Calibri" w:eastAsia="Calibri"/>
          <w:spacing w:val="-1"/>
          <w:w w:val="90"/>
          <w:sz w:val="28"/>
        </w:rPr>
        <w:t> </w:t>
      </w:r>
      <w:r>
        <w:rPr>
          <w:rFonts w:ascii="Lucida Sans Unicode" w:hAnsi="Lucida Sans Unicode" w:eastAsia="Lucida Sans Unicode"/>
          <w:w w:val="90"/>
          <w:sz w:val="28"/>
        </w:rPr>
        <w:t>*</w:t>
      </w:r>
      <w:r>
        <w:rPr>
          <w:rFonts w:ascii="Lucida Sans Unicode" w:hAnsi="Lucida Sans Unicode" w:eastAsia="Lucida Sans Unicode"/>
          <w:spacing w:val="-16"/>
          <w:w w:val="90"/>
          <w:sz w:val="28"/>
        </w:rPr>
        <w:t> </w:t>
      </w:r>
      <w:r>
        <w:rPr>
          <w:i/>
          <w:w w:val="90"/>
          <w:sz w:val="28"/>
        </w:rPr>
        <w:t>𝑆</w:t>
      </w:r>
      <w:r>
        <w:rPr>
          <w:i/>
          <w:w w:val="90"/>
          <w:sz w:val="28"/>
          <w:vertAlign w:val="subscript"/>
        </w:rPr>
        <w:t>𝐷</w:t>
      </w:r>
      <w:r>
        <w:rPr>
          <w:rFonts w:ascii="Calibri" w:hAnsi="Calibri" w:eastAsia="Calibri"/>
          <w:w w:val="90"/>
          <w:sz w:val="28"/>
          <w:vertAlign w:val="baseline"/>
        </w:rPr>
        <w:t>(</w:t>
      </w:r>
      <w:r>
        <w:rPr>
          <w:i/>
          <w:w w:val="90"/>
          <w:sz w:val="28"/>
          <w:vertAlign w:val="baseline"/>
        </w:rPr>
        <w:t>𝑡</w:t>
      </w:r>
      <w:r>
        <w:rPr>
          <w:rFonts w:ascii="Calibri" w:hAnsi="Calibri" w:eastAsia="Calibri"/>
          <w:w w:val="90"/>
          <w:sz w:val="28"/>
          <w:vertAlign w:val="baseline"/>
        </w:rPr>
        <w:t>)</w:t>
      </w:r>
      <w:r>
        <w:rPr>
          <w:rFonts w:ascii="Calibri" w:hAnsi="Calibri" w:eastAsia="Calibri"/>
          <w:spacing w:val="-1"/>
          <w:w w:val="90"/>
          <w:sz w:val="28"/>
          <w:vertAlign w:val="baseline"/>
        </w:rPr>
        <w:t> </w:t>
      </w:r>
      <w:r>
        <w:rPr>
          <w:rFonts w:ascii="Calibri" w:hAnsi="Calibri" w:eastAsia="Calibri"/>
          <w:w w:val="90"/>
          <w:sz w:val="28"/>
          <w:vertAlign w:val="baseline"/>
        </w:rPr>
        <w:t>+</w:t>
      </w:r>
      <w:r>
        <w:rPr>
          <w:rFonts w:ascii="Calibri" w:hAnsi="Calibri" w:eastAsia="Calibri"/>
          <w:spacing w:val="-1"/>
          <w:w w:val="90"/>
          <w:sz w:val="28"/>
          <w:vertAlign w:val="baseline"/>
        </w:rPr>
        <w:t> </w:t>
      </w:r>
      <w:r>
        <w:rPr>
          <w:i/>
          <w:spacing w:val="-4"/>
          <w:w w:val="90"/>
          <w:sz w:val="28"/>
          <w:vertAlign w:val="baseline"/>
        </w:rPr>
        <w:t>𝑛</w:t>
      </w:r>
      <w:r>
        <w:rPr>
          <w:rFonts w:ascii="Calibri" w:hAnsi="Calibri" w:eastAsia="Calibri"/>
          <w:spacing w:val="-4"/>
          <w:w w:val="90"/>
          <w:sz w:val="28"/>
          <w:vertAlign w:val="baseline"/>
        </w:rPr>
        <w:t>(</w:t>
      </w:r>
      <w:r>
        <w:rPr>
          <w:i/>
          <w:spacing w:val="-4"/>
          <w:w w:val="90"/>
          <w:sz w:val="28"/>
          <w:vertAlign w:val="baseline"/>
        </w:rPr>
        <w:t>𝑡</w:t>
      </w:r>
      <w:r>
        <w:rPr>
          <w:rFonts w:ascii="Calibri" w:hAnsi="Calibri" w:eastAsia="Calibri"/>
          <w:spacing w:val="-4"/>
          <w:w w:val="90"/>
          <w:sz w:val="28"/>
          <w:vertAlign w:val="baseline"/>
        </w:rPr>
        <w:t>)</w:t>
      </w:r>
    </w:p>
    <w:p>
      <w:pPr>
        <w:spacing w:after="0"/>
        <w:jc w:val="left"/>
        <w:rPr>
          <w:rFonts w:ascii="Calibri" w:hAnsi="Calibri" w:eastAsia="Calibri"/>
          <w:sz w:val="28"/>
        </w:rPr>
        <w:sectPr>
          <w:pgSz w:w="11910" w:h="16840"/>
          <w:pgMar w:header="0" w:footer="607" w:top="1040" w:bottom="800" w:left="1559" w:right="566"/>
        </w:sectPr>
      </w:pPr>
    </w:p>
    <w:p>
      <w:pPr>
        <w:tabs>
          <w:tab w:pos="3418" w:val="left" w:leader="none"/>
        </w:tabs>
        <w:spacing w:before="29"/>
        <w:ind w:left="3149" w:right="0" w:firstLine="0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2837929</wp:posOffset>
                </wp:positionH>
                <wp:positionV relativeFrom="paragraph">
                  <wp:posOffset>84607</wp:posOffset>
                </wp:positionV>
                <wp:extent cx="323215" cy="56705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2321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6" w:val="left" w:leader="none"/>
                              </w:tabs>
                              <w:spacing w:line="354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positio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10"/>
                                <w:sz w:val="28"/>
                                <w:szCs w:val="28"/>
                              </w:rPr>
                              <w:t>√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423"/>
                                <w:position w:val="2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59pt;margin-top:6.661975pt;width:25.45pt;height:44.65pt;mso-position-horizontal-relative:page;mso-position-vertical-relative:paragraph;z-index:-16264704" type="#_x0000_t202" id="docshape49" filled="false" stroked="false">
                <v:textbox inset="0,0,0,0">
                  <w:txbxContent>
                    <w:p>
                      <w:pPr>
                        <w:tabs>
                          <w:tab w:pos="506" w:val="left" w:leader="none"/>
                        </w:tabs>
                        <w:spacing w:line="354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position w:val="2"/>
                          <w:sz w:val="28"/>
                          <w:szCs w:val="28"/>
                        </w:rPr>
                      </w:pPr>
                      <w:r>
                        <w:rPr>
                          <w:rFonts w:ascii="Lucida Sans Unicode" w:hAnsi="Lucida Sans Unicode" w:cs="Lucida Sans Unicode" w:eastAsia="Lucida Sans Unicode"/>
                          <w:spacing w:val="-10"/>
                          <w:sz w:val="28"/>
                          <w:szCs w:val="28"/>
                        </w:rPr>
                        <w:t>√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MT" w:hAnsi="Arial MT" w:cs="Arial MT" w:eastAsia="Arial MT"/>
                          <w:spacing w:val="-423"/>
                          <w:position w:val="2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3651770</wp:posOffset>
                </wp:positionH>
                <wp:positionV relativeFrom="paragraph">
                  <wp:posOffset>84607</wp:posOffset>
                </wp:positionV>
                <wp:extent cx="108585" cy="56705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0858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255"/>
                                <w:w w:val="95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40985pt;margin-top:6.661975pt;width:8.550pt;height:44.65pt;mso-position-horizontal-relative:page;mso-position-vertical-relative:paragraph;z-index:-16264192" type="#_x0000_t202" id="docshape50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255"/>
                          <w:w w:val="95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6" w:id="37"/>
      <w:bookmarkEnd w:id="37"/>
      <w:r>
        <w:rPr/>
      </w:r>
      <w:r>
        <w:rPr>
          <w:position w:val="-10"/>
          <w:sz w:val="28"/>
          <w:u w:val="single"/>
        </w:rPr>
        <w:tab/>
      </w:r>
      <w:r>
        <w:rPr>
          <w:i/>
          <w:spacing w:val="-21"/>
          <w:sz w:val="20"/>
        </w:rPr>
        <w:t>𝑄</w:t>
      </w:r>
      <w:r>
        <w:rPr>
          <w:rFonts w:ascii="Lucida Sans Unicode" w:hAnsi="Lucida Sans Unicode" w:eastAsia="Lucida Sans Unicode"/>
          <w:spacing w:val="-21"/>
          <w:sz w:val="20"/>
        </w:rPr>
        <w:t>−</w:t>
      </w:r>
      <w:r>
        <w:rPr>
          <w:rFonts w:ascii="Calibri" w:hAnsi="Calibri" w:eastAsia="Calibri"/>
          <w:spacing w:val="-21"/>
          <w:sz w:val="20"/>
        </w:rPr>
        <w:t>1</w:t>
      </w:r>
    </w:p>
    <w:p>
      <w:pPr>
        <w:tabs>
          <w:tab w:pos="3149" w:val="left" w:leader="none"/>
        </w:tabs>
        <w:spacing w:before="18"/>
        <w:ind w:left="2611" w:right="0" w:firstLine="0"/>
        <w:jc w:val="left"/>
        <w:rPr>
          <w:i/>
          <w:sz w:val="28"/>
        </w:rPr>
      </w:pPr>
      <w:r>
        <w:rPr>
          <w:rFonts w:ascii="Calibri" w:eastAsia="Calibri"/>
          <w:spacing w:val="-10"/>
          <w:w w:val="135"/>
          <w:sz w:val="28"/>
        </w:rPr>
        <w:t>=</w:t>
      </w:r>
      <w:r>
        <w:rPr>
          <w:rFonts w:ascii="Calibri" w:eastAsia="Calibri"/>
          <w:sz w:val="28"/>
        </w:rPr>
        <w:tab/>
      </w:r>
      <w:r>
        <w:rPr>
          <w:i/>
          <w:spacing w:val="-10"/>
          <w:sz w:val="28"/>
        </w:rPr>
        <w:t>𝑃</w:t>
      </w:r>
    </w:p>
    <w:p>
      <w:pPr>
        <w:spacing w:before="68"/>
        <w:ind w:left="0" w:right="28" w:firstLine="0"/>
        <w:jc w:val="right"/>
        <w:rPr>
          <w:rFonts w:ascii="Calibri" w:eastAsia="Calibri"/>
          <w:sz w:val="20"/>
        </w:rPr>
      </w:pPr>
      <w:r>
        <w:rPr>
          <w:i/>
          <w:spacing w:val="-5"/>
          <w:w w:val="105"/>
          <w:sz w:val="20"/>
        </w:rPr>
        <w:t>𝑞</w:t>
      </w:r>
      <w:r>
        <w:rPr>
          <w:rFonts w:ascii="Calibri" w:eastAsia="Calibri"/>
          <w:spacing w:val="-5"/>
          <w:w w:val="105"/>
          <w:sz w:val="20"/>
        </w:rPr>
        <w:t>=0</w:t>
      </w:r>
    </w:p>
    <w:p>
      <w:pPr>
        <w:pStyle w:val="BodyText"/>
        <w:spacing w:before="115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8" w:right="0" w:firstLine="0"/>
        <w:jc w:val="left"/>
        <w:rPr>
          <w:i/>
          <w:sz w:val="28"/>
        </w:rPr>
      </w:pPr>
      <w:r>
        <w:rPr>
          <w:i/>
          <w:spacing w:val="-5"/>
          <w:w w:val="50"/>
          <w:sz w:val="28"/>
        </w:rPr>
        <w:t>𝑎</w:t>
      </w:r>
      <w:r>
        <w:rPr>
          <w:i/>
          <w:spacing w:val="-5"/>
          <w:w w:val="50"/>
          <w:sz w:val="28"/>
          <w:vertAlign w:val="subscript"/>
        </w:rPr>
        <w:t>𝑞</w:t>
      </w:r>
    </w:p>
    <w:p>
      <w:pPr>
        <w:spacing w:before="43"/>
        <w:ind w:left="25" w:right="0" w:firstLine="0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i/>
          <w:sz w:val="20"/>
        </w:rPr>
        <w:t>𝑁</w:t>
      </w:r>
      <w:r>
        <w:rPr>
          <w:i/>
          <w:spacing w:val="-25"/>
          <w:sz w:val="20"/>
        </w:rPr>
        <w:t> </w:t>
      </w:r>
      <w:r>
        <w:rPr>
          <w:rFonts w:ascii="Lucida Sans Unicode" w:hAnsi="Lucida Sans Unicode" w:eastAsia="Lucida Sans Unicode"/>
          <w:spacing w:val="-31"/>
          <w:sz w:val="20"/>
        </w:rPr>
        <w:t>−</w:t>
      </w:r>
      <w:r>
        <w:rPr>
          <w:rFonts w:ascii="Calibri" w:hAnsi="Calibri" w:eastAsia="Calibri"/>
          <w:spacing w:val="-31"/>
          <w:sz w:val="20"/>
        </w:rPr>
        <w:t>1</w:t>
      </w:r>
    </w:p>
    <w:p>
      <w:pPr>
        <w:pStyle w:val="BodyText"/>
        <w:spacing w:before="170"/>
        <w:rPr>
          <w:rFonts w:ascii="Calibri"/>
          <w:sz w:val="20"/>
        </w:rPr>
      </w:pPr>
    </w:p>
    <w:p>
      <w:pPr>
        <w:spacing w:before="0"/>
        <w:ind w:left="56" w:right="0" w:firstLine="0"/>
        <w:jc w:val="left"/>
        <w:rPr>
          <w:rFonts w:ascii="Calibri" w:eastAsia="Calibri"/>
          <w:sz w:val="20"/>
        </w:rPr>
      </w:pPr>
      <w:r>
        <w:rPr>
          <w:i/>
          <w:spacing w:val="-5"/>
          <w:sz w:val="20"/>
        </w:rPr>
        <w:t>𝑛</w:t>
      </w:r>
      <w:r>
        <w:rPr>
          <w:rFonts w:ascii="Calibri" w:eastAsia="Calibri"/>
          <w:spacing w:val="-5"/>
          <w:sz w:val="20"/>
        </w:rPr>
        <w:t>=0</w:t>
      </w:r>
    </w:p>
    <w:p>
      <w:pPr>
        <w:pStyle w:val="BodyText"/>
        <w:spacing w:before="67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"/>
        <w:ind w:left="7" w:right="0" w:firstLine="0"/>
        <w:jc w:val="left"/>
        <w:rPr>
          <w:i/>
          <w:sz w:val="20"/>
        </w:rPr>
      </w:pPr>
      <w:r>
        <w:rPr>
          <w:i/>
          <w:spacing w:val="10"/>
          <w:w w:val="75"/>
          <w:position w:val="-11"/>
          <w:sz w:val="28"/>
        </w:rPr>
        <w:t>𝑋</w:t>
      </w:r>
      <w:r>
        <w:rPr>
          <w:rFonts w:ascii="Calibri" w:hAnsi="Calibri" w:eastAsia="Calibri"/>
          <w:spacing w:val="10"/>
          <w:w w:val="75"/>
          <w:position w:val="-11"/>
          <w:sz w:val="28"/>
        </w:rPr>
        <w:t>[</w:t>
      </w:r>
      <w:r>
        <w:rPr>
          <w:i/>
          <w:spacing w:val="10"/>
          <w:w w:val="75"/>
          <w:position w:val="-11"/>
          <w:sz w:val="28"/>
        </w:rPr>
        <w:t>𝑛</w:t>
      </w:r>
      <w:r>
        <w:rPr>
          <w:rFonts w:ascii="Calibri" w:hAnsi="Calibri" w:eastAsia="Calibri"/>
          <w:spacing w:val="10"/>
          <w:w w:val="75"/>
          <w:position w:val="-11"/>
          <w:sz w:val="28"/>
        </w:rPr>
        <w:t>]</w:t>
      </w:r>
      <w:r>
        <w:rPr>
          <w:i/>
          <w:spacing w:val="10"/>
          <w:w w:val="75"/>
          <w:position w:val="-11"/>
          <w:sz w:val="28"/>
        </w:rPr>
        <w:t>𝑒</w:t>
      </w:r>
      <w:r>
        <w:rPr>
          <w:i/>
          <w:spacing w:val="10"/>
          <w:w w:val="75"/>
          <w:sz w:val="20"/>
        </w:rPr>
        <w:t>𝑗</w:t>
      </w:r>
      <w:r>
        <w:rPr>
          <w:rFonts w:ascii="Calibri" w:hAnsi="Calibri" w:eastAsia="Calibri"/>
          <w:spacing w:val="10"/>
          <w:w w:val="75"/>
          <w:sz w:val="20"/>
        </w:rPr>
        <w:t>2Π[</w:t>
      </w:r>
      <w:r>
        <w:rPr>
          <w:i/>
          <w:spacing w:val="10"/>
          <w:w w:val="75"/>
          <w:sz w:val="20"/>
        </w:rPr>
        <w:t>𝑓</w:t>
      </w:r>
      <w:r>
        <w:rPr>
          <w:i/>
          <w:w w:val="75"/>
          <w:sz w:val="20"/>
        </w:rPr>
        <w:t> </w:t>
      </w:r>
      <w:r>
        <w:rPr>
          <w:rFonts w:ascii="Calibri" w:hAnsi="Calibri" w:eastAsia="Calibri"/>
          <w:spacing w:val="-21"/>
          <w:w w:val="80"/>
          <w:sz w:val="20"/>
        </w:rPr>
        <w:t>[</w:t>
      </w:r>
      <w:r>
        <w:rPr>
          <w:i/>
          <w:spacing w:val="-21"/>
          <w:w w:val="80"/>
          <w:sz w:val="20"/>
        </w:rPr>
        <w:t>𝑛</w:t>
      </w:r>
      <w:r>
        <w:rPr>
          <w:rFonts w:ascii="Calibri" w:hAnsi="Calibri" w:eastAsia="Calibri"/>
          <w:spacing w:val="-21"/>
          <w:w w:val="80"/>
          <w:sz w:val="20"/>
        </w:rPr>
        <w:t>](1+</w:t>
      </w:r>
      <w:r>
        <w:rPr>
          <w:i/>
          <w:spacing w:val="-21"/>
          <w:w w:val="80"/>
          <w:sz w:val="20"/>
        </w:rPr>
        <w:t>𝜖</w:t>
      </w:r>
      <w:r>
        <w:rPr>
          <w:rFonts w:ascii="Calibri" w:hAnsi="Calibri" w:eastAsia="Calibri"/>
          <w:spacing w:val="-21"/>
          <w:w w:val="80"/>
          <w:sz w:val="20"/>
        </w:rPr>
        <w:t>)+</w:t>
      </w:r>
      <w:r>
        <w:rPr>
          <w:i/>
          <w:spacing w:val="-21"/>
          <w:w w:val="80"/>
          <w:sz w:val="20"/>
        </w:rPr>
        <w:t>𝑓</w:t>
      </w:r>
      <w:r>
        <w:rPr>
          <w:i/>
          <w:spacing w:val="-21"/>
          <w:w w:val="80"/>
          <w:sz w:val="20"/>
          <w:vertAlign w:val="subscript"/>
        </w:rPr>
        <w:t>𝑐𝑆ℎ𝑖𝑓𝑡</w:t>
      </w:r>
      <w:r>
        <w:rPr>
          <w:i/>
          <w:spacing w:val="-21"/>
          <w:w w:val="80"/>
          <w:sz w:val="20"/>
          <w:vertAlign w:val="baseline"/>
        </w:rPr>
        <w:t>𝜖</w:t>
      </w:r>
      <w:r>
        <w:rPr>
          <w:rFonts w:ascii="Calibri" w:hAnsi="Calibri" w:eastAsia="Calibri"/>
          <w:spacing w:val="-21"/>
          <w:w w:val="80"/>
          <w:sz w:val="20"/>
          <w:vertAlign w:val="baseline"/>
        </w:rPr>
        <w:t>]</w:t>
      </w:r>
      <w:r>
        <w:rPr>
          <w:i/>
          <w:spacing w:val="-21"/>
          <w:w w:val="80"/>
          <w:sz w:val="20"/>
          <w:vertAlign w:val="baseline"/>
        </w:rPr>
        <w:t>𝑡</w:t>
      </w:r>
    </w:p>
    <w:p>
      <w:pPr>
        <w:pStyle w:val="BodyText"/>
        <w:spacing w:before="41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ind w:left="1195"/>
      </w:pPr>
      <w:r>
        <w:rPr>
          <w:spacing w:val="-2"/>
          <w:w w:val="105"/>
        </w:rPr>
        <w:t>(1.15)</w:t>
      </w:r>
    </w:p>
    <w:p>
      <w:pPr>
        <w:pStyle w:val="BodyText"/>
        <w:spacing w:after="0"/>
        <w:sectPr>
          <w:type w:val="continuous"/>
          <w:pgSz w:w="11910" w:h="16840"/>
          <w:pgMar w:header="0" w:footer="607" w:top="1040" w:bottom="280" w:left="1559" w:right="566"/>
          <w:cols w:num="5" w:equalWidth="0">
            <w:col w:w="3831" w:space="40"/>
            <w:col w:w="246" w:space="39"/>
            <w:col w:w="462" w:space="39"/>
            <w:col w:w="2906" w:space="40"/>
            <w:col w:w="2182"/>
          </w:cols>
        </w:sectPr>
      </w:pPr>
    </w:p>
    <w:p>
      <w:pPr>
        <w:spacing w:before="52"/>
        <w:ind w:left="2596" w:right="0" w:firstLine="0"/>
        <w:jc w:val="left"/>
        <w:rPr>
          <w:i/>
          <w:position w:val="-11"/>
          <w:sz w:val="28"/>
        </w:rPr>
      </w:pPr>
      <w:r>
        <w:rPr>
          <w:rFonts w:ascii="Lucida Sans Unicode" w:hAnsi="Lucida Sans Unicode" w:eastAsia="Lucida Sans Unicode"/>
          <w:w w:val="80"/>
          <w:position w:val="-11"/>
          <w:sz w:val="28"/>
        </w:rPr>
        <w:t>×</w:t>
      </w:r>
      <w:r>
        <w:rPr>
          <w:rFonts w:ascii="Lucida Sans Unicode" w:hAnsi="Lucida Sans Unicode" w:eastAsia="Lucida Sans Unicode"/>
          <w:spacing w:val="-13"/>
          <w:position w:val="-11"/>
          <w:sz w:val="28"/>
        </w:rPr>
        <w:t> </w:t>
      </w:r>
      <w:r>
        <w:rPr>
          <w:i/>
          <w:w w:val="80"/>
          <w:position w:val="-11"/>
          <w:sz w:val="28"/>
        </w:rPr>
        <w:t>𝑒</w:t>
      </w:r>
      <w:r>
        <w:rPr>
          <w:rFonts w:ascii="Lucida Sans Unicode" w:hAnsi="Lucida Sans Unicode" w:eastAsia="Lucida Sans Unicode"/>
          <w:w w:val="80"/>
          <w:sz w:val="20"/>
        </w:rPr>
        <w:t>−</w:t>
      </w:r>
      <w:r>
        <w:rPr>
          <w:i/>
          <w:w w:val="80"/>
          <w:sz w:val="20"/>
        </w:rPr>
        <w:t>𝑗</w:t>
      </w:r>
      <w:r>
        <w:rPr>
          <w:rFonts w:ascii="Calibri" w:hAnsi="Calibri" w:eastAsia="Calibri"/>
          <w:w w:val="80"/>
          <w:sz w:val="20"/>
        </w:rPr>
        <w:t>2Π</w:t>
      </w:r>
      <w:r>
        <w:rPr>
          <w:i/>
          <w:w w:val="80"/>
          <w:sz w:val="20"/>
        </w:rPr>
        <w:t>𝑓</w:t>
      </w:r>
      <w:r>
        <w:rPr>
          <w:i/>
          <w:spacing w:val="-15"/>
          <w:w w:val="80"/>
          <w:sz w:val="20"/>
        </w:rPr>
        <w:t> </w:t>
      </w:r>
      <w:r>
        <w:rPr>
          <w:rFonts w:ascii="Calibri" w:hAnsi="Calibri" w:eastAsia="Calibri"/>
          <w:w w:val="80"/>
          <w:sz w:val="20"/>
        </w:rPr>
        <w:t>[</w:t>
      </w:r>
      <w:r>
        <w:rPr>
          <w:i/>
          <w:w w:val="80"/>
          <w:sz w:val="20"/>
        </w:rPr>
        <w:t>𝑛</w:t>
      </w:r>
      <w:r>
        <w:rPr>
          <w:rFonts w:ascii="Calibri" w:hAnsi="Calibri" w:eastAsia="Calibri"/>
          <w:w w:val="80"/>
          <w:sz w:val="20"/>
        </w:rPr>
        <w:t>]</w:t>
      </w:r>
      <w:r>
        <w:rPr>
          <w:i/>
          <w:w w:val="80"/>
          <w:sz w:val="20"/>
        </w:rPr>
        <w:t>𝜏</w:t>
      </w:r>
      <w:r>
        <w:rPr>
          <w:i/>
          <w:w w:val="80"/>
          <w:sz w:val="20"/>
          <w:vertAlign w:val="subscript"/>
        </w:rPr>
        <w:t>𝑞</w:t>
      </w:r>
      <w:r>
        <w:rPr>
          <w:i/>
          <w:spacing w:val="56"/>
          <w:sz w:val="20"/>
          <w:vertAlign w:val="baseline"/>
        </w:rPr>
        <w:t> </w:t>
      </w:r>
      <w:r>
        <w:rPr>
          <w:rFonts w:ascii="Calibri" w:hAnsi="Calibri" w:eastAsia="Calibri"/>
          <w:w w:val="80"/>
          <w:position w:val="-11"/>
          <w:sz w:val="28"/>
          <w:vertAlign w:val="baseline"/>
        </w:rPr>
        <w:t>+</w:t>
      </w:r>
      <w:r>
        <w:rPr>
          <w:rFonts w:ascii="Calibri" w:hAnsi="Calibri" w:eastAsia="Calibri"/>
          <w:spacing w:val="12"/>
          <w:position w:val="-11"/>
          <w:sz w:val="28"/>
          <w:vertAlign w:val="baseline"/>
        </w:rPr>
        <w:t> </w:t>
      </w:r>
      <w:r>
        <w:rPr>
          <w:i/>
          <w:spacing w:val="-2"/>
          <w:w w:val="80"/>
          <w:position w:val="-11"/>
          <w:sz w:val="28"/>
          <w:vertAlign w:val="baseline"/>
        </w:rPr>
        <w:t>𝑛</w:t>
      </w:r>
      <w:r>
        <w:rPr>
          <w:rFonts w:ascii="Calibri" w:hAnsi="Calibri" w:eastAsia="Calibri"/>
          <w:spacing w:val="-2"/>
          <w:w w:val="80"/>
          <w:position w:val="-11"/>
          <w:sz w:val="28"/>
          <w:vertAlign w:val="baseline"/>
        </w:rPr>
        <w:t>(</w:t>
      </w:r>
      <w:r>
        <w:rPr>
          <w:i/>
          <w:spacing w:val="-2"/>
          <w:w w:val="80"/>
          <w:position w:val="-11"/>
          <w:sz w:val="28"/>
          <w:vertAlign w:val="baseline"/>
        </w:rPr>
        <w:t>𝑡</w:t>
      </w:r>
      <w:r>
        <w:rPr>
          <w:rFonts w:ascii="Calibri" w:hAnsi="Calibri" w:eastAsia="Calibri"/>
          <w:spacing w:val="-2"/>
          <w:w w:val="80"/>
          <w:position w:val="-11"/>
          <w:sz w:val="28"/>
          <w:vertAlign w:val="baseline"/>
        </w:rPr>
        <w:t>)</w:t>
      </w:r>
      <w:r>
        <w:rPr>
          <w:i/>
          <w:spacing w:val="-2"/>
          <w:w w:val="80"/>
          <w:position w:val="-11"/>
          <w:sz w:val="28"/>
          <w:vertAlign w:val="baseline"/>
        </w:rPr>
        <w:t>,</w:t>
      </w:r>
    </w:p>
    <w:p>
      <w:pPr>
        <w:spacing w:after="0"/>
        <w:jc w:val="left"/>
        <w:rPr>
          <w:i/>
          <w:position w:val="-11"/>
          <w:sz w:val="28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pStyle w:val="BodyText"/>
        <w:spacing w:before="88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5701487</wp:posOffset>
                </wp:positionH>
                <wp:positionV relativeFrom="paragraph">
                  <wp:posOffset>175578</wp:posOffset>
                </wp:positionV>
                <wp:extent cx="76200" cy="1270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6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36005pt;margin-top:13.82505pt;width:6pt;height:10pt;mso-position-horizontal-relative:page;mso-position-vertical-relative:paragraph;z-index:-16261120" type="#_x0000_t202" id="docshape5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60"/>
                          <w:sz w:val="20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𝑛</w:t>
      </w:r>
      <w:r>
        <w:rPr>
          <w:rFonts w:ascii="Calibri" w:hAnsi="Calibri" w:eastAsia="Calibri"/>
        </w:rPr>
        <w:t>(</w:t>
      </w:r>
      <w:r>
        <w:rPr>
          <w:i/>
        </w:rPr>
        <w:t>𝑡</w:t>
      </w:r>
      <w:r>
        <w:rPr>
          <w:rFonts w:ascii="Calibri" w:hAnsi="Calibri" w:eastAsia="Calibri"/>
        </w:rPr>
        <w:t>)</w:t>
      </w:r>
      <w:r>
        <w:rPr>
          <w:rFonts w:ascii="Calibri" w:hAnsi="Calibri" w:eastAsia="Calibri"/>
          <w:spacing w:val="13"/>
        </w:rPr>
        <w:t> </w:t>
      </w:r>
      <w:r>
        <w:rPr/>
        <w:t>-</w:t>
      </w:r>
      <w:r>
        <w:rPr>
          <w:spacing w:val="6"/>
        </w:rPr>
        <w:t> </w:t>
      </w:r>
      <w:r>
        <w:rPr/>
        <w:t>аддитивный</w:t>
      </w:r>
      <w:r>
        <w:rPr>
          <w:spacing w:val="6"/>
        </w:rPr>
        <w:t> </w:t>
      </w:r>
      <w:r>
        <w:rPr/>
        <w:t>белый</w:t>
      </w:r>
      <w:r>
        <w:rPr>
          <w:spacing w:val="6"/>
        </w:rPr>
        <w:t> </w:t>
      </w:r>
      <w:r>
        <w:rPr/>
        <w:t>гауссовский</w:t>
      </w:r>
      <w:r>
        <w:rPr>
          <w:spacing w:val="6"/>
        </w:rPr>
        <w:t> </w:t>
      </w:r>
      <w:r>
        <w:rPr/>
        <w:t>шум</w:t>
      </w:r>
      <w:r>
        <w:rPr>
          <w:spacing w:val="6"/>
        </w:rPr>
        <w:t> </w:t>
      </w:r>
      <w:r>
        <w:rPr/>
        <w:t>с</w:t>
      </w:r>
      <w:r>
        <w:rPr>
          <w:spacing w:val="6"/>
        </w:rPr>
        <w:t> </w:t>
      </w:r>
      <w:r>
        <w:rPr/>
        <w:t>дисперсией</w:t>
      </w:r>
      <w:r>
        <w:rPr>
          <w:spacing w:val="7"/>
        </w:rPr>
        <w:t> </w:t>
      </w:r>
      <w:r>
        <w:rPr>
          <w:i/>
          <w:spacing w:val="4"/>
        </w:rPr>
        <w:t>𝜎</w:t>
      </w:r>
      <w:r>
        <w:rPr>
          <w:rFonts w:ascii="Calibri" w:hAnsi="Calibri" w:eastAsia="Calibri"/>
          <w:spacing w:val="4"/>
          <w:vertAlign w:val="superscript"/>
        </w:rPr>
        <w:t>2</w:t>
      </w:r>
      <w:r>
        <w:rPr>
          <w:spacing w:val="4"/>
          <w:vertAlign w:val="baseline"/>
        </w:rPr>
        <w:t>.</w:t>
      </w:r>
    </w:p>
    <w:p>
      <w:pPr>
        <w:pStyle w:val="BodyText"/>
        <w:spacing w:before="87"/>
        <w:ind w:left="141"/>
      </w:pPr>
      <w:r>
        <w:rPr>
          <w:w w:val="105"/>
        </w:rPr>
        <w:t>Для</w:t>
      </w:r>
      <w:r>
        <w:rPr>
          <w:spacing w:val="7"/>
          <w:w w:val="105"/>
        </w:rPr>
        <w:t> </w:t>
      </w:r>
      <w:r>
        <w:rPr>
          <w:w w:val="105"/>
        </w:rPr>
        <w:t>нахождения</w:t>
      </w:r>
      <w:r>
        <w:rPr>
          <w:spacing w:val="7"/>
          <w:w w:val="105"/>
        </w:rPr>
        <w:t> </w:t>
      </w:r>
      <w:r>
        <w:rPr>
          <w:w w:val="105"/>
        </w:rPr>
        <w:t>ICI</w:t>
      </w:r>
      <w:r>
        <w:rPr>
          <w:spacing w:val="8"/>
          <w:w w:val="105"/>
        </w:rPr>
        <w:t> </w:t>
      </w:r>
      <w:r>
        <w:rPr>
          <w:w w:val="105"/>
        </w:rPr>
        <w:t>запишем</w:t>
      </w:r>
      <w:r>
        <w:rPr>
          <w:spacing w:val="7"/>
          <w:w w:val="105"/>
        </w:rPr>
        <w:t> </w:t>
      </w:r>
      <w:r>
        <w:rPr>
          <w:w w:val="105"/>
        </w:rPr>
        <w:t>выражение</w:t>
      </w:r>
      <w:r>
        <w:rPr>
          <w:spacing w:val="7"/>
          <w:w w:val="105"/>
        </w:rPr>
        <w:t> </w:t>
      </w:r>
      <w:r>
        <w:rPr>
          <w:w w:val="105"/>
        </w:rPr>
        <w:t>для</w:t>
      </w:r>
      <w:r>
        <w:rPr>
          <w:spacing w:val="8"/>
          <w:w w:val="105"/>
        </w:rPr>
        <w:t> </w:t>
      </w:r>
      <w:r>
        <w:rPr>
          <w:w w:val="105"/>
        </w:rPr>
        <w:t>сигнала</w:t>
      </w:r>
      <w:r>
        <w:rPr>
          <w:spacing w:val="8"/>
          <w:w w:val="105"/>
        </w:rPr>
        <w:t> </w:t>
      </w:r>
      <w:r>
        <w:rPr>
          <w:w w:val="105"/>
        </w:rPr>
        <w:t>на</w:t>
      </w:r>
      <w:r>
        <w:rPr>
          <w:spacing w:val="7"/>
          <w:w w:val="105"/>
        </w:rPr>
        <w:t> </w:t>
      </w:r>
      <w:r>
        <w:rPr>
          <w:w w:val="105"/>
        </w:rPr>
        <w:t>приемнике</w:t>
      </w:r>
      <w:r>
        <w:rPr>
          <w:spacing w:val="7"/>
          <w:w w:val="105"/>
        </w:rPr>
        <w:t> </w:t>
      </w:r>
      <w:hyperlink w:history="true" w:anchor="_bookmark55">
        <w:r>
          <w:rPr>
            <w:spacing w:val="-2"/>
            <w:w w:val="105"/>
          </w:rPr>
          <w:t>[12]:</w:t>
        </w:r>
      </w:hyperlink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before="118"/>
      </w:pPr>
    </w:p>
    <w:p>
      <w:pPr>
        <w:spacing w:before="0"/>
        <w:ind w:left="0" w:right="0" w:firstLine="0"/>
        <w:jc w:val="right"/>
        <w:rPr>
          <w:rFonts w:ascii="Calibri" w:eastAsia="Calibri"/>
          <w:sz w:val="28"/>
        </w:rPr>
      </w:pPr>
      <w:bookmarkStart w:name="_bookmark27" w:id="38"/>
      <w:bookmarkEnd w:id="38"/>
      <w:r>
        <w:rPr/>
      </w:r>
      <w:r>
        <w:rPr>
          <w:i/>
          <w:w w:val="80"/>
          <w:sz w:val="28"/>
        </w:rPr>
        <w:t>𝑌</w:t>
      </w:r>
      <w:r>
        <w:rPr>
          <w:i/>
          <w:spacing w:val="-4"/>
          <w:w w:val="80"/>
          <w:sz w:val="28"/>
        </w:rPr>
        <w:t> </w:t>
      </w:r>
      <w:r>
        <w:rPr>
          <w:rFonts w:ascii="Calibri" w:eastAsia="Calibri"/>
          <w:w w:val="80"/>
          <w:sz w:val="28"/>
        </w:rPr>
        <w:t>[</w:t>
      </w:r>
      <w:r>
        <w:rPr>
          <w:i/>
          <w:w w:val="80"/>
          <w:sz w:val="28"/>
        </w:rPr>
        <w:t>𝑘</w:t>
      </w:r>
      <w:r>
        <w:rPr>
          <w:rFonts w:ascii="Calibri" w:eastAsia="Calibri"/>
          <w:w w:val="80"/>
          <w:sz w:val="28"/>
        </w:rPr>
        <w:t>]</w:t>
      </w:r>
      <w:r>
        <w:rPr>
          <w:rFonts w:ascii="Calibri" w:eastAsia="Calibri"/>
          <w:spacing w:val="-2"/>
          <w:sz w:val="28"/>
        </w:rPr>
        <w:t> </w:t>
      </w:r>
      <w:r>
        <w:rPr>
          <w:rFonts w:ascii="Calibri" w:eastAsia="Calibri"/>
          <w:spacing w:val="-10"/>
          <w:w w:val="80"/>
          <w:sz w:val="28"/>
        </w:rPr>
        <w:t>=</w:t>
      </w:r>
    </w:p>
    <w:p>
      <w:pPr>
        <w:pStyle w:val="BodyText"/>
        <w:spacing w:before="1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tabs>
          <w:tab w:pos="625" w:val="left" w:leader="none"/>
        </w:tabs>
        <w:spacing w:before="0"/>
        <w:ind w:left="63" w:right="0" w:firstLine="0"/>
        <w:jc w:val="left"/>
        <w:rPr>
          <w:i/>
          <w:sz w:val="28"/>
        </w:rPr>
      </w:pPr>
      <w:r>
        <w:rPr>
          <w:rFonts w:ascii="Calibri" w:eastAsia="Calibri"/>
          <w:spacing w:val="-10"/>
          <w:sz w:val="28"/>
          <w:u w:val="single"/>
        </w:rPr>
        <w:t>1</w:t>
      </w:r>
      <w:r>
        <w:rPr>
          <w:rFonts w:ascii="Calibri" w:eastAsia="Calibri"/>
          <w:sz w:val="28"/>
        </w:rPr>
        <w:tab/>
      </w:r>
      <w:r>
        <w:rPr>
          <w:i/>
          <w:spacing w:val="-62"/>
          <w:w w:val="90"/>
          <w:sz w:val="28"/>
          <w:vertAlign w:val="superscript"/>
        </w:rPr>
        <w:t>𝑇</w:t>
      </w:r>
    </w:p>
    <w:p>
      <w:pPr>
        <w:spacing w:before="55"/>
        <w:ind w:left="63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3781590</wp:posOffset>
                </wp:positionH>
                <wp:positionV relativeFrom="paragraph">
                  <wp:posOffset>144299</wp:posOffset>
                </wp:positionV>
                <wp:extent cx="63500" cy="1270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763pt;margin-top:11.362186pt;width:5pt;height:10pt;mso-position-horizontal-relative:page;mso-position-vertical-relative:paragraph;z-index:15748608" type="#_x0000_t202" id="docshape5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3"/>
                          <w:sz w:val="2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3680371</wp:posOffset>
                </wp:positionH>
                <wp:positionV relativeFrom="paragraph">
                  <wp:posOffset>-308667</wp:posOffset>
                </wp:positionV>
                <wp:extent cx="101600" cy="56705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0160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5"/>
                                <w:w w:val="40"/>
                                <w:sz w:val="28"/>
                                <w:szCs w:val="28"/>
                              </w:rPr>
                              <w:t>∫︁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92999pt;margin-top:-24.304514pt;width:8pt;height:44.65pt;mso-position-horizontal-relative:page;mso-position-vertical-relative:paragraph;z-index:-16254464" type="#_x0000_t202" id="docshape53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5"/>
                          <w:w w:val="40"/>
                          <w:sz w:val="28"/>
                          <w:szCs w:val="28"/>
                        </w:rPr>
                        <w:t>∫︁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85"/>
          <w:sz w:val="28"/>
        </w:rPr>
        <w:t>𝑇</w:t>
      </w:r>
    </w:p>
    <w:p>
      <w:pPr>
        <w:pStyle w:val="BodyText"/>
        <w:spacing w:before="118"/>
        <w:rPr>
          <w:i/>
        </w:rPr>
      </w:pPr>
      <w:r>
        <w:rPr/>
        <w:br w:type="column"/>
      </w:r>
      <w:r>
        <w:rPr>
          <w:i/>
        </w:rPr>
      </w:r>
    </w:p>
    <w:p>
      <w:pPr>
        <w:spacing w:before="0"/>
        <w:ind w:left="45" w:right="0" w:firstLine="0"/>
        <w:jc w:val="left"/>
        <w:rPr>
          <w:i/>
          <w:sz w:val="28"/>
        </w:rPr>
      </w:pPr>
      <w:r>
        <w:rPr>
          <w:i/>
          <w:spacing w:val="-4"/>
          <w:w w:val="55"/>
          <w:sz w:val="28"/>
        </w:rPr>
        <w:t>𝑦</w:t>
      </w:r>
      <w:r>
        <w:rPr>
          <w:rFonts w:ascii="Calibri" w:eastAsia="Calibri"/>
          <w:spacing w:val="-4"/>
          <w:w w:val="55"/>
          <w:sz w:val="28"/>
        </w:rPr>
        <w:t>(</w:t>
      </w:r>
      <w:r>
        <w:rPr>
          <w:i/>
          <w:spacing w:val="-4"/>
          <w:w w:val="55"/>
          <w:sz w:val="28"/>
        </w:rPr>
        <w:t>𝑡</w:t>
      </w:r>
      <w:r>
        <w:rPr>
          <w:rFonts w:ascii="Calibri" w:eastAsia="Calibri"/>
          <w:spacing w:val="-4"/>
          <w:w w:val="55"/>
          <w:sz w:val="28"/>
        </w:rPr>
        <w:t>)</w:t>
      </w:r>
      <w:r>
        <w:rPr>
          <w:i/>
          <w:spacing w:val="-4"/>
          <w:w w:val="55"/>
          <w:sz w:val="28"/>
        </w:rPr>
        <w:t>𝑒</w:t>
      </w:r>
    </w:p>
    <w:p>
      <w:pPr>
        <w:pStyle w:val="BodyText"/>
        <w:spacing w:before="138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0" w:right="0" w:firstLine="0"/>
        <w:jc w:val="left"/>
        <w:rPr>
          <w:i/>
          <w:sz w:val="20"/>
        </w:rPr>
      </w:pPr>
      <w:r>
        <w:rPr>
          <w:rFonts w:ascii="Lucida Sans Unicode" w:hAnsi="Lucida Sans Unicode" w:eastAsia="Lucida Sans Unicode"/>
          <w:w w:val="80"/>
          <w:sz w:val="20"/>
        </w:rPr>
        <w:t>−</w:t>
      </w:r>
      <w:r>
        <w:rPr>
          <w:i/>
          <w:w w:val="80"/>
          <w:sz w:val="20"/>
        </w:rPr>
        <w:t>𝑗</w:t>
      </w:r>
      <w:r>
        <w:rPr>
          <w:rFonts w:ascii="Calibri" w:hAnsi="Calibri" w:eastAsia="Calibri"/>
          <w:w w:val="80"/>
          <w:sz w:val="20"/>
        </w:rPr>
        <w:t>2Π</w:t>
      </w:r>
      <w:r>
        <w:rPr>
          <w:i/>
          <w:w w:val="80"/>
          <w:sz w:val="20"/>
        </w:rPr>
        <w:t>𝑓</w:t>
      </w:r>
      <w:r>
        <w:rPr>
          <w:i/>
          <w:spacing w:val="-6"/>
          <w:w w:val="80"/>
          <w:sz w:val="20"/>
        </w:rPr>
        <w:t> </w:t>
      </w:r>
      <w:r>
        <w:rPr>
          <w:rFonts w:ascii="Calibri" w:hAnsi="Calibri" w:eastAsia="Calibri"/>
          <w:spacing w:val="-27"/>
          <w:w w:val="65"/>
          <w:sz w:val="20"/>
        </w:rPr>
        <w:t>[</w:t>
      </w:r>
      <w:r>
        <w:rPr>
          <w:i/>
          <w:spacing w:val="-27"/>
          <w:w w:val="65"/>
          <w:sz w:val="20"/>
        </w:rPr>
        <w:t>𝑘</w:t>
      </w:r>
      <w:r>
        <w:rPr>
          <w:rFonts w:ascii="Calibri" w:hAnsi="Calibri" w:eastAsia="Calibri"/>
          <w:spacing w:val="-27"/>
          <w:w w:val="65"/>
          <w:sz w:val="20"/>
        </w:rPr>
        <w:t>]</w:t>
      </w:r>
      <w:r>
        <w:rPr>
          <w:i/>
          <w:spacing w:val="-27"/>
          <w:w w:val="65"/>
          <w:sz w:val="20"/>
        </w:rPr>
        <w:t>𝑡</w:t>
      </w:r>
    </w:p>
    <w:p>
      <w:pPr>
        <w:pStyle w:val="BodyText"/>
        <w:spacing w:before="123"/>
        <w:rPr>
          <w:i/>
        </w:rPr>
      </w:pPr>
      <w:r>
        <w:rPr/>
        <w:br w:type="column"/>
      </w:r>
      <w:r>
        <w:rPr>
          <w:i/>
        </w:rPr>
      </w:r>
    </w:p>
    <w:p>
      <w:pPr>
        <w:tabs>
          <w:tab w:pos="2525" w:val="left" w:leader="none"/>
        </w:tabs>
        <w:spacing w:before="0"/>
        <w:ind w:left="17" w:right="0" w:firstLine="0"/>
        <w:jc w:val="left"/>
        <w:rPr>
          <w:sz w:val="28"/>
        </w:rPr>
      </w:pPr>
      <w:r>
        <w:rPr>
          <w:i/>
          <w:spacing w:val="-5"/>
          <w:sz w:val="28"/>
        </w:rPr>
        <w:t>𝑑𝑡,</w:t>
      </w:r>
      <w:r>
        <w:rPr>
          <w:i/>
          <w:sz w:val="28"/>
        </w:rPr>
        <w:tab/>
      </w:r>
      <w:r>
        <w:rPr>
          <w:spacing w:val="-2"/>
          <w:sz w:val="28"/>
        </w:rPr>
        <w:t>(1.16)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607" w:top="1040" w:bottom="280" w:left="1559" w:right="566"/>
          <w:cols w:num="5" w:equalWidth="0">
            <w:col w:w="3858" w:space="40"/>
            <w:col w:w="743" w:space="39"/>
            <w:col w:w="643" w:space="0"/>
            <w:col w:w="910" w:space="40"/>
            <w:col w:w="3512"/>
          </w:cols>
        </w:sectPr>
      </w:pPr>
    </w:p>
    <w:p>
      <w:pPr>
        <w:pStyle w:val="BodyText"/>
        <w:spacing w:line="300" w:lineRule="auto" w:before="317"/>
        <w:ind w:left="141" w:right="1574"/>
      </w:pPr>
      <w:r>
        <w:rPr>
          <w:w w:val="105"/>
        </w:rPr>
        <w:t>где</w:t>
      </w:r>
      <w:r>
        <w:rPr>
          <w:spacing w:val="-15"/>
          <w:w w:val="105"/>
        </w:rPr>
        <w:t> </w:t>
      </w:r>
      <w:r>
        <w:rPr>
          <w:i/>
          <w:w w:val="105"/>
        </w:rPr>
        <w:t>𝑇</w:t>
      </w:r>
      <w:r>
        <w:rPr>
          <w:i/>
          <w:spacing w:val="-6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20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i/>
          <w:w w:val="105"/>
        </w:rPr>
        <w:t>/</w:t>
      </w:r>
      <w:r>
        <w:rPr>
          <w:rFonts w:ascii="Calibri" w:hAnsi="Calibri" w:eastAsia="Calibri"/>
          <w:w w:val="105"/>
        </w:rPr>
        <w:t>Δ</w:t>
      </w:r>
      <w:r>
        <w:rPr>
          <w:i/>
          <w:w w:val="105"/>
        </w:rPr>
        <w:t>𝑓</w:t>
      </w:r>
      <w:r>
        <w:rPr>
          <w:i/>
          <w:spacing w:val="10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длительность</w:t>
      </w:r>
      <w:r>
        <w:rPr>
          <w:spacing w:val="-11"/>
          <w:w w:val="105"/>
        </w:rPr>
        <w:t> </w:t>
      </w:r>
      <w:r>
        <w:rPr>
          <w:w w:val="105"/>
        </w:rPr>
        <w:t>одного</w:t>
      </w:r>
      <w:r>
        <w:rPr>
          <w:spacing w:val="-11"/>
          <w:w w:val="105"/>
        </w:rPr>
        <w:t> </w:t>
      </w:r>
      <w:r>
        <w:rPr>
          <w:w w:val="105"/>
        </w:rPr>
        <w:t>OFDM</w:t>
      </w:r>
      <w:r>
        <w:rPr>
          <w:spacing w:val="-11"/>
          <w:w w:val="105"/>
        </w:rPr>
        <w:t> </w:t>
      </w:r>
      <w:r>
        <w:rPr>
          <w:w w:val="105"/>
        </w:rPr>
        <w:t>символа. Подставим </w:t>
      </w:r>
      <w:hyperlink w:history="true" w:anchor="_bookmark26">
        <w:r>
          <w:rPr>
            <w:w w:val="105"/>
          </w:rPr>
          <w:t>(1.15)</w:t>
        </w:r>
      </w:hyperlink>
      <w:r>
        <w:rPr>
          <w:w w:val="105"/>
        </w:rPr>
        <w:t> в </w:t>
      </w:r>
      <w:hyperlink w:history="true" w:anchor="_bookmark27">
        <w:r>
          <w:rPr>
            <w:w w:val="105"/>
          </w:rPr>
          <w:t>(1.16):</w:t>
        </w:r>
      </w:hyperlink>
    </w:p>
    <w:p>
      <w:pPr>
        <w:pStyle w:val="BodyText"/>
        <w:spacing w:before="20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pStyle w:val="BodyText"/>
        <w:spacing w:before="164"/>
      </w:pPr>
    </w:p>
    <w:p>
      <w:pPr>
        <w:spacing w:before="0"/>
        <w:ind w:left="0" w:right="0" w:firstLine="0"/>
        <w:jc w:val="right"/>
        <w:rPr>
          <w:rFonts w:ascii="Calibri" w:eastAsia="Calibri"/>
          <w:sz w:val="28"/>
        </w:rPr>
      </w:pPr>
      <w:r>
        <w:rPr>
          <w:i/>
          <w:w w:val="80"/>
          <w:sz w:val="28"/>
        </w:rPr>
        <w:t>𝑌</w:t>
      </w:r>
      <w:r>
        <w:rPr>
          <w:i/>
          <w:spacing w:val="-4"/>
          <w:w w:val="80"/>
          <w:sz w:val="28"/>
        </w:rPr>
        <w:t> </w:t>
      </w:r>
      <w:r>
        <w:rPr>
          <w:rFonts w:ascii="Calibri" w:eastAsia="Calibri"/>
          <w:w w:val="80"/>
          <w:sz w:val="28"/>
        </w:rPr>
        <w:t>[</w:t>
      </w:r>
      <w:r>
        <w:rPr>
          <w:i/>
          <w:w w:val="80"/>
          <w:sz w:val="28"/>
        </w:rPr>
        <w:t>𝑘</w:t>
      </w:r>
      <w:r>
        <w:rPr>
          <w:rFonts w:ascii="Calibri" w:eastAsia="Calibri"/>
          <w:w w:val="80"/>
          <w:sz w:val="28"/>
        </w:rPr>
        <w:t>]</w:t>
      </w:r>
      <w:r>
        <w:rPr>
          <w:rFonts w:ascii="Calibri" w:eastAsia="Calibri"/>
          <w:spacing w:val="-2"/>
          <w:sz w:val="28"/>
        </w:rPr>
        <w:t> </w:t>
      </w:r>
      <w:r>
        <w:rPr>
          <w:rFonts w:ascii="Calibri" w:eastAsia="Calibri"/>
          <w:spacing w:val="-10"/>
          <w:w w:val="80"/>
          <w:sz w:val="28"/>
        </w:rPr>
        <w:t>=</w:t>
      </w:r>
    </w:p>
    <w:p>
      <w:pPr>
        <w:spacing w:before="9"/>
        <w:ind w:left="63" w:right="0" w:firstLine="0"/>
        <w:jc w:val="left"/>
        <w:rPr>
          <w:i/>
          <w:position w:val="-23"/>
          <w:sz w:val="28"/>
        </w:rPr>
      </w:pPr>
      <w:r>
        <w:rPr/>
        <w:br w:type="column"/>
      </w:r>
      <w:r>
        <w:rPr>
          <w:rFonts w:ascii="Lucida Sans Unicode" w:hAnsi="Lucida Sans Unicode" w:eastAsia="Lucida Sans Unicode"/>
          <w:spacing w:val="-5"/>
          <w:w w:val="80"/>
          <w:sz w:val="28"/>
        </w:rPr>
        <w:t>√</w:t>
      </w:r>
      <w:r>
        <w:rPr>
          <w:i/>
          <w:spacing w:val="-5"/>
          <w:w w:val="80"/>
          <w:position w:val="-23"/>
          <w:sz w:val="28"/>
        </w:rPr>
        <w:t>𝑃</w:t>
      </w:r>
    </w:p>
    <w:p>
      <w:pPr>
        <w:spacing w:before="71"/>
        <w:ind w:left="191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3033090</wp:posOffset>
                </wp:positionH>
                <wp:positionV relativeFrom="paragraph">
                  <wp:posOffset>-194563</wp:posOffset>
                </wp:positionV>
                <wp:extent cx="140335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3168" from="238.826004pt,-15.319951pt" to="249.831004pt,-15.319951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2881261</wp:posOffset>
                </wp:positionH>
                <wp:positionV relativeFrom="paragraph">
                  <wp:posOffset>41047</wp:posOffset>
                </wp:positionV>
                <wp:extent cx="29210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9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0">
                              <a:moveTo>
                                <a:pt x="0" y="0"/>
                              </a:moveTo>
                              <a:lnTo>
                                <a:pt x="291592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226.871002pt,3.232049pt" to="249.831002pt,3.232049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w w:val="85"/>
          <w:sz w:val="28"/>
        </w:rPr>
        <w:t>𝑇</w:t>
      </w:r>
    </w:p>
    <w:p>
      <w:pPr>
        <w:spacing w:before="161"/>
        <w:ind w:left="71" w:right="0" w:firstLine="0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i/>
          <w:spacing w:val="-5"/>
          <w:w w:val="85"/>
          <w:sz w:val="20"/>
        </w:rPr>
        <w:t>𝑄</w:t>
      </w:r>
      <w:r>
        <w:rPr>
          <w:rFonts w:ascii="Lucida Sans Unicode" w:hAnsi="Lucida Sans Unicode" w:eastAsia="Lucida Sans Unicode"/>
          <w:spacing w:val="-5"/>
          <w:w w:val="85"/>
          <w:sz w:val="20"/>
        </w:rPr>
        <w:t>−</w:t>
      </w:r>
      <w:r>
        <w:rPr>
          <w:rFonts w:ascii="Calibri" w:hAnsi="Calibri" w:eastAsia="Calibri"/>
          <w:spacing w:val="-5"/>
          <w:w w:val="85"/>
          <w:sz w:val="20"/>
        </w:rPr>
        <w:t>1</w:t>
      </w:r>
    </w:p>
    <w:p>
      <w:pPr>
        <w:pStyle w:val="BodyText"/>
        <w:spacing w:before="184"/>
        <w:rPr>
          <w:rFonts w:ascii="Calibri"/>
          <w:sz w:val="20"/>
        </w:rPr>
      </w:pPr>
    </w:p>
    <w:p>
      <w:pPr>
        <w:spacing w:line="182" w:lineRule="exact" w:before="0"/>
        <w:ind w:left="102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3218408</wp:posOffset>
                </wp:positionH>
                <wp:positionV relativeFrom="paragraph">
                  <wp:posOffset>-400824</wp:posOffset>
                </wp:positionV>
                <wp:extent cx="1270" cy="56705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27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414"/>
                                <w:w w:val="95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417999pt;margin-top:-31.561007pt;width:.1pt;height:44.65pt;mso-position-horizontal-relative:page;mso-position-vertical-relative:paragraph;z-index:-16260096" type="#_x0000_t202" id="docshape54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414"/>
                          <w:w w:val="95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90"/>
          <w:sz w:val="20"/>
        </w:rPr>
        <w:t>𝑞</w:t>
      </w:r>
      <w:r>
        <w:rPr>
          <w:rFonts w:ascii="Calibri" w:eastAsia="Calibri"/>
          <w:spacing w:val="-5"/>
          <w:w w:val="90"/>
          <w:sz w:val="20"/>
        </w:rPr>
        <w:t>=0</w:t>
      </w:r>
    </w:p>
    <w:p>
      <w:pPr>
        <w:pStyle w:val="BodyText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20"/>
        </w:rPr>
      </w:pPr>
    </w:p>
    <w:p>
      <w:pPr>
        <w:spacing w:before="0"/>
        <w:ind w:left="8" w:right="0" w:firstLine="0"/>
        <w:jc w:val="left"/>
        <w:rPr>
          <w:i/>
          <w:sz w:val="28"/>
        </w:rPr>
      </w:pPr>
      <w:r>
        <w:rPr>
          <w:i/>
          <w:spacing w:val="-5"/>
          <w:w w:val="50"/>
          <w:sz w:val="28"/>
        </w:rPr>
        <w:t>𝑎</w:t>
      </w:r>
      <w:r>
        <w:rPr>
          <w:i/>
          <w:spacing w:val="-5"/>
          <w:w w:val="50"/>
          <w:sz w:val="28"/>
          <w:vertAlign w:val="subscript"/>
        </w:rPr>
        <w:t>𝑞</w:t>
      </w:r>
    </w:p>
    <w:p>
      <w:pPr>
        <w:spacing w:before="175"/>
        <w:ind w:left="25" w:right="0" w:firstLine="0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i/>
          <w:sz w:val="20"/>
        </w:rPr>
        <w:t>𝑁</w:t>
      </w:r>
      <w:r>
        <w:rPr>
          <w:i/>
          <w:spacing w:val="-25"/>
          <w:sz w:val="20"/>
        </w:rPr>
        <w:t> </w:t>
      </w:r>
      <w:r>
        <w:rPr>
          <w:rFonts w:ascii="Lucida Sans Unicode" w:hAnsi="Lucida Sans Unicode" w:eastAsia="Lucida Sans Unicode"/>
          <w:spacing w:val="-31"/>
          <w:sz w:val="20"/>
        </w:rPr>
        <w:t>−</w:t>
      </w:r>
      <w:r>
        <w:rPr>
          <w:rFonts w:ascii="Calibri" w:hAnsi="Calibri" w:eastAsia="Calibri"/>
          <w:spacing w:val="-31"/>
          <w:sz w:val="20"/>
        </w:rPr>
        <w:t>1</w:t>
      </w:r>
    </w:p>
    <w:p>
      <w:pPr>
        <w:pStyle w:val="BodyText"/>
        <w:spacing w:before="170"/>
        <w:rPr>
          <w:rFonts w:ascii="Calibri"/>
          <w:sz w:val="20"/>
        </w:rPr>
      </w:pPr>
    </w:p>
    <w:p>
      <w:pPr>
        <w:spacing w:line="182" w:lineRule="exact" w:before="0"/>
        <w:ind w:left="56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3710279</wp:posOffset>
                </wp:positionH>
                <wp:positionV relativeFrom="paragraph">
                  <wp:posOffset>-400824</wp:posOffset>
                </wp:positionV>
                <wp:extent cx="108585" cy="56705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0858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255"/>
                                <w:w w:val="95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4801pt;margin-top:-31.561007pt;width:8.550pt;height:44.65pt;mso-position-horizontal-relative:page;mso-position-vertical-relative:paragraph;z-index:-16259584" type="#_x0000_t202" id="docshape55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255"/>
                          <w:w w:val="95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20"/>
        </w:rPr>
        <w:t>𝑛</w:t>
      </w:r>
      <w:r>
        <w:rPr>
          <w:rFonts w:ascii="Calibri" w:eastAsia="Calibri"/>
          <w:spacing w:val="-5"/>
          <w:sz w:val="20"/>
        </w:rPr>
        <w:t>=0</w:t>
      </w:r>
    </w:p>
    <w:p>
      <w:pPr>
        <w:pStyle w:val="BodyText"/>
        <w:spacing w:before="171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7" w:right="0" w:firstLine="0"/>
        <w:jc w:val="left"/>
        <w:rPr>
          <w:i/>
          <w:sz w:val="20"/>
        </w:rPr>
      </w:pPr>
      <w:r>
        <w:rPr>
          <w:i/>
          <w:spacing w:val="6"/>
          <w:w w:val="85"/>
          <w:position w:val="-11"/>
          <w:sz w:val="28"/>
        </w:rPr>
        <w:t>𝑋</w:t>
      </w:r>
      <w:r>
        <w:rPr>
          <w:rFonts w:ascii="Calibri" w:hAnsi="Calibri" w:eastAsia="Calibri"/>
          <w:spacing w:val="6"/>
          <w:w w:val="85"/>
          <w:position w:val="-11"/>
          <w:sz w:val="28"/>
        </w:rPr>
        <w:t>[</w:t>
      </w:r>
      <w:r>
        <w:rPr>
          <w:i/>
          <w:spacing w:val="6"/>
          <w:w w:val="85"/>
          <w:position w:val="-11"/>
          <w:sz w:val="28"/>
        </w:rPr>
        <w:t>𝑛</w:t>
      </w:r>
      <w:r>
        <w:rPr>
          <w:rFonts w:ascii="Calibri" w:hAnsi="Calibri" w:eastAsia="Calibri"/>
          <w:spacing w:val="6"/>
          <w:w w:val="85"/>
          <w:position w:val="-11"/>
          <w:sz w:val="28"/>
        </w:rPr>
        <w:t>]</w:t>
      </w:r>
      <w:r>
        <w:rPr>
          <w:rFonts w:ascii="Calibri" w:hAnsi="Calibri" w:eastAsia="Calibri"/>
          <w:spacing w:val="16"/>
          <w:position w:val="-11"/>
          <w:sz w:val="28"/>
        </w:rPr>
        <w:t> </w:t>
      </w:r>
      <w:r>
        <w:rPr>
          <w:rFonts w:ascii="Calibri" w:hAnsi="Calibri" w:eastAsia="Calibri"/>
          <w:spacing w:val="6"/>
          <w:w w:val="85"/>
          <w:position w:val="-11"/>
          <w:sz w:val="28"/>
        </w:rPr>
        <w:t>exp</w:t>
      </w:r>
      <w:r>
        <w:rPr>
          <w:rFonts w:ascii="Lucida Sans Unicode" w:hAnsi="Lucida Sans Unicode" w:eastAsia="Lucida Sans Unicode"/>
          <w:spacing w:val="6"/>
          <w:w w:val="85"/>
          <w:sz w:val="20"/>
        </w:rPr>
        <w:t>−</w:t>
      </w:r>
      <w:r>
        <w:rPr>
          <w:i/>
          <w:spacing w:val="6"/>
          <w:w w:val="85"/>
          <w:sz w:val="20"/>
        </w:rPr>
        <w:t>𝑗</w:t>
      </w:r>
      <w:r>
        <w:rPr>
          <w:rFonts w:ascii="Calibri" w:hAnsi="Calibri" w:eastAsia="Calibri"/>
          <w:spacing w:val="6"/>
          <w:w w:val="85"/>
          <w:sz w:val="20"/>
        </w:rPr>
        <w:t>2Π</w:t>
      </w:r>
      <w:r>
        <w:rPr>
          <w:i/>
          <w:spacing w:val="6"/>
          <w:w w:val="85"/>
          <w:sz w:val="20"/>
        </w:rPr>
        <w:t>𝑓</w:t>
      </w:r>
      <w:r>
        <w:rPr>
          <w:i/>
          <w:spacing w:val="-7"/>
          <w:w w:val="85"/>
          <w:sz w:val="20"/>
        </w:rPr>
        <w:t> </w:t>
      </w:r>
      <w:r>
        <w:rPr>
          <w:rFonts w:ascii="Calibri" w:hAnsi="Calibri" w:eastAsia="Calibri"/>
          <w:spacing w:val="-56"/>
          <w:w w:val="75"/>
          <w:sz w:val="20"/>
        </w:rPr>
        <w:t>[</w:t>
      </w:r>
      <w:r>
        <w:rPr>
          <w:i/>
          <w:spacing w:val="-56"/>
          <w:w w:val="75"/>
          <w:sz w:val="20"/>
        </w:rPr>
        <w:t>𝑛</w:t>
      </w:r>
      <w:r>
        <w:rPr>
          <w:rFonts w:ascii="Calibri" w:hAnsi="Calibri" w:eastAsia="Calibri"/>
          <w:spacing w:val="-56"/>
          <w:w w:val="75"/>
          <w:sz w:val="20"/>
        </w:rPr>
        <w:t>]</w:t>
      </w:r>
      <w:r>
        <w:rPr>
          <w:i/>
          <w:spacing w:val="-56"/>
          <w:w w:val="75"/>
          <w:sz w:val="20"/>
        </w:rPr>
        <w:t>𝜏</w:t>
      </w:r>
      <w:r>
        <w:rPr>
          <w:i/>
          <w:spacing w:val="-56"/>
          <w:w w:val="75"/>
          <w:sz w:val="20"/>
          <w:vertAlign w:val="subscript"/>
        </w:rPr>
        <w:t>𝑞</w:t>
      </w:r>
    </w:p>
    <w:p>
      <w:pPr>
        <w:pStyle w:val="BodyText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245"/>
        <w:rPr>
          <w:i/>
        </w:rPr>
      </w:pPr>
    </w:p>
    <w:p>
      <w:pPr>
        <w:pStyle w:val="BodyText"/>
        <w:spacing w:line="189" w:lineRule="exact"/>
        <w:ind w:left="1937"/>
      </w:pPr>
      <w:r>
        <w:rPr>
          <w:spacing w:val="-2"/>
          <w:w w:val="105"/>
        </w:rPr>
        <w:t>(1.17)</w:t>
      </w:r>
    </w:p>
    <w:p>
      <w:pPr>
        <w:pStyle w:val="BodyText"/>
        <w:spacing w:after="0" w:line="189" w:lineRule="exact"/>
        <w:sectPr>
          <w:type w:val="continuous"/>
          <w:pgSz w:w="11910" w:h="16840"/>
          <w:pgMar w:header="0" w:footer="607" w:top="1040" w:bottom="280" w:left="1559" w:right="566"/>
          <w:cols w:num="7" w:equalWidth="0">
            <w:col w:w="2875" w:space="40"/>
            <w:col w:w="484" w:space="39"/>
            <w:col w:w="485" w:space="40"/>
            <w:col w:w="246" w:space="39"/>
            <w:col w:w="462" w:space="39"/>
            <w:col w:w="2072" w:space="40"/>
            <w:col w:w="2924"/>
          </w:cols>
        </w:sectPr>
      </w:pPr>
    </w:p>
    <w:p>
      <w:pPr>
        <w:spacing w:line="240" w:lineRule="auto" w:before="0"/>
        <w:ind w:left="1025" w:right="280" w:firstLine="0"/>
        <w:jc w:val="center"/>
        <w:rPr>
          <w:i/>
          <w:iCs/>
          <w:position w:val="-11"/>
          <w:sz w:val="28"/>
          <w:szCs w:val="28"/>
        </w:rPr>
      </w:pPr>
      <w:r>
        <w:rPr>
          <w:i/>
          <w:position w:val="-1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2666593</wp:posOffset>
                </wp:positionH>
                <wp:positionV relativeFrom="paragraph">
                  <wp:posOffset>247983</wp:posOffset>
                </wp:positionV>
                <wp:extent cx="141605" cy="31178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4160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8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968002pt;margin-top:19.526281pt;width:11.15pt;height:24.55pt;mso-position-horizontal-relative:page;mso-position-vertical-relative:paragraph;z-index:15755264" type="#_x0000_t202" id="docshape56" filled="false" stroked="false">
                <v:textbox inset="0,0,0,0">
                  <w:txbxContent>
                    <w:p>
                      <w:pPr>
                        <w:spacing w:line="33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8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8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 w:cs="Arial MT" w:eastAsia="Arial MT"/>
          <w:w w:val="75"/>
          <w:position w:val="27"/>
          <w:sz w:val="28"/>
          <w:szCs w:val="28"/>
        </w:rPr>
        <w:t>∫︁</w:t>
      </w:r>
      <w:r>
        <w:rPr>
          <w:rFonts w:ascii="Arial MT" w:hAnsi="Arial MT" w:cs="Arial MT" w:eastAsia="Arial MT"/>
          <w:spacing w:val="36"/>
          <w:position w:val="27"/>
          <w:sz w:val="28"/>
          <w:szCs w:val="28"/>
        </w:rPr>
        <w:t> </w:t>
      </w:r>
      <w:r>
        <w:rPr>
          <w:i/>
          <w:iCs/>
          <w:w w:val="80"/>
          <w:position w:val="20"/>
          <w:sz w:val="20"/>
          <w:szCs w:val="20"/>
        </w:rPr>
        <w:t>𝑇</w:t>
      </w:r>
      <w:r>
        <w:rPr>
          <w:i/>
          <w:iCs/>
          <w:spacing w:val="30"/>
          <w:position w:val="20"/>
          <w:sz w:val="20"/>
          <w:szCs w:val="20"/>
        </w:rPr>
        <w:t> </w:t>
      </w:r>
      <w:r>
        <w:rPr>
          <w:i/>
          <w:iCs/>
          <w:w w:val="80"/>
          <w:position w:val="-11"/>
          <w:sz w:val="28"/>
          <w:szCs w:val="28"/>
        </w:rPr>
        <w:t>𝑒</w:t>
      </w:r>
      <w:r>
        <w:rPr>
          <w:i/>
          <w:iCs/>
          <w:w w:val="80"/>
          <w:sz w:val="20"/>
          <w:szCs w:val="20"/>
        </w:rPr>
        <w:t>𝑗</w:t>
      </w:r>
      <w:r>
        <w:rPr>
          <w:rFonts w:ascii="Calibri" w:hAnsi="Calibri" w:cs="Calibri" w:eastAsia="Calibri"/>
          <w:w w:val="80"/>
          <w:sz w:val="20"/>
          <w:szCs w:val="20"/>
        </w:rPr>
        <w:t>2Π[</w:t>
      </w:r>
      <w:r>
        <w:rPr>
          <w:i/>
          <w:iCs/>
          <w:w w:val="80"/>
          <w:sz w:val="20"/>
          <w:szCs w:val="20"/>
        </w:rPr>
        <w:t>𝑓</w:t>
      </w:r>
      <w:r>
        <w:rPr>
          <w:i/>
          <w:iCs/>
          <w:spacing w:val="-19"/>
          <w:w w:val="80"/>
          <w:sz w:val="20"/>
          <w:szCs w:val="20"/>
        </w:rPr>
        <w:t> </w:t>
      </w:r>
      <w:r>
        <w:rPr>
          <w:rFonts w:ascii="Calibri" w:hAnsi="Calibri" w:cs="Calibri" w:eastAsia="Calibri"/>
          <w:w w:val="80"/>
          <w:sz w:val="20"/>
          <w:szCs w:val="20"/>
        </w:rPr>
        <w:t>[</w:t>
      </w:r>
      <w:r>
        <w:rPr>
          <w:i/>
          <w:iCs/>
          <w:w w:val="80"/>
          <w:sz w:val="20"/>
          <w:szCs w:val="20"/>
        </w:rPr>
        <w:t>𝑛</w:t>
      </w:r>
      <w:r>
        <w:rPr>
          <w:rFonts w:ascii="Calibri" w:hAnsi="Calibri" w:cs="Calibri" w:eastAsia="Calibri"/>
          <w:w w:val="80"/>
          <w:sz w:val="20"/>
          <w:szCs w:val="20"/>
        </w:rPr>
        <w:t>](1+</w:t>
      </w:r>
      <w:r>
        <w:rPr>
          <w:i/>
          <w:iCs/>
          <w:w w:val="80"/>
          <w:sz w:val="20"/>
          <w:szCs w:val="20"/>
        </w:rPr>
        <w:t>𝜀</w:t>
      </w:r>
      <w:r>
        <w:rPr>
          <w:rFonts w:ascii="Calibri" w:hAnsi="Calibri" w:cs="Calibri" w:eastAsia="Calibri"/>
          <w:w w:val="80"/>
          <w:sz w:val="20"/>
          <w:szCs w:val="20"/>
        </w:rPr>
        <w:t>)+</w:t>
      </w:r>
      <w:r>
        <w:rPr>
          <w:i/>
          <w:iCs/>
          <w:w w:val="80"/>
          <w:sz w:val="20"/>
          <w:szCs w:val="20"/>
        </w:rPr>
        <w:t>𝑓</w:t>
      </w:r>
      <w:r>
        <w:rPr>
          <w:i/>
          <w:iCs/>
          <w:w w:val="80"/>
          <w:sz w:val="20"/>
          <w:szCs w:val="20"/>
          <w:vertAlign w:val="subscript"/>
        </w:rPr>
        <w:t>𝑐𝑆ℎ𝑖𝑓𝑡</w:t>
      </w:r>
      <w:r>
        <w:rPr>
          <w:i/>
          <w:iCs/>
          <w:w w:val="80"/>
          <w:sz w:val="20"/>
          <w:szCs w:val="20"/>
          <w:vertAlign w:val="baseline"/>
        </w:rPr>
        <w:t>𝜀</w:t>
      </w:r>
      <w:r>
        <w:rPr>
          <w:rFonts w:ascii="Lucida Sans Unicode" w:hAnsi="Lucida Sans Unicode" w:cs="Lucida Sans Unicode" w:eastAsia="Lucida Sans Unicode"/>
          <w:w w:val="80"/>
          <w:sz w:val="20"/>
          <w:szCs w:val="20"/>
          <w:vertAlign w:val="baseline"/>
        </w:rPr>
        <w:t>−</w:t>
      </w:r>
      <w:r>
        <w:rPr>
          <w:i/>
          <w:iCs/>
          <w:w w:val="80"/>
          <w:sz w:val="20"/>
          <w:szCs w:val="20"/>
          <w:vertAlign w:val="baseline"/>
        </w:rPr>
        <w:t>𝑓</w:t>
      </w:r>
      <w:r>
        <w:rPr>
          <w:i/>
          <w:iCs/>
          <w:spacing w:val="-19"/>
          <w:w w:val="8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80"/>
          <w:sz w:val="20"/>
          <w:szCs w:val="20"/>
          <w:vertAlign w:val="baseline"/>
        </w:rPr>
        <w:t>[</w:t>
      </w:r>
      <w:r>
        <w:rPr>
          <w:i/>
          <w:iCs/>
          <w:w w:val="80"/>
          <w:sz w:val="20"/>
          <w:szCs w:val="20"/>
          <w:vertAlign w:val="baseline"/>
        </w:rPr>
        <w:t>𝑘</w:t>
      </w:r>
      <w:r>
        <w:rPr>
          <w:rFonts w:ascii="Calibri" w:hAnsi="Calibri" w:cs="Calibri" w:eastAsia="Calibri"/>
          <w:w w:val="80"/>
          <w:sz w:val="20"/>
          <w:szCs w:val="20"/>
          <w:vertAlign w:val="baseline"/>
        </w:rPr>
        <w:t>]]</w:t>
      </w:r>
      <w:r>
        <w:rPr>
          <w:i/>
          <w:iCs/>
          <w:w w:val="80"/>
          <w:sz w:val="20"/>
          <w:szCs w:val="20"/>
          <w:vertAlign w:val="baseline"/>
        </w:rPr>
        <w:t>𝑡</w:t>
      </w:r>
      <w:r>
        <w:rPr>
          <w:i/>
          <w:iCs/>
          <w:spacing w:val="4"/>
          <w:sz w:val="20"/>
          <w:szCs w:val="20"/>
          <w:vertAlign w:val="baseline"/>
        </w:rPr>
        <w:t> </w:t>
      </w:r>
      <w:r>
        <w:rPr>
          <w:i/>
          <w:iCs/>
          <w:w w:val="75"/>
          <w:position w:val="-11"/>
          <w:sz w:val="28"/>
          <w:szCs w:val="28"/>
          <w:vertAlign w:val="baseline"/>
        </w:rPr>
        <w:t>𝑑𝑡</w:t>
      </w:r>
      <w:r>
        <w:rPr>
          <w:i/>
          <w:iCs/>
          <w:spacing w:val="-11"/>
          <w:position w:val="-11"/>
          <w:sz w:val="28"/>
          <w:szCs w:val="28"/>
          <w:vertAlign w:val="baseline"/>
        </w:rPr>
        <w:t> </w:t>
      </w:r>
      <w:r>
        <w:rPr>
          <w:rFonts w:ascii="Calibri" w:hAnsi="Calibri" w:cs="Calibri" w:eastAsia="Calibri"/>
          <w:w w:val="80"/>
          <w:position w:val="-11"/>
          <w:sz w:val="28"/>
          <w:szCs w:val="28"/>
          <w:vertAlign w:val="baseline"/>
        </w:rPr>
        <w:t>+</w:t>
      </w:r>
      <w:r>
        <w:rPr>
          <w:rFonts w:ascii="Calibri" w:hAnsi="Calibri" w:cs="Calibri" w:eastAsia="Calibri"/>
          <w:spacing w:val="-4"/>
          <w:position w:val="-11"/>
          <w:sz w:val="28"/>
          <w:szCs w:val="28"/>
          <w:vertAlign w:val="baseline"/>
        </w:rPr>
        <w:t> </w:t>
      </w:r>
      <w:r>
        <w:rPr>
          <w:i/>
          <w:iCs/>
          <w:w w:val="80"/>
          <w:position w:val="-11"/>
          <w:sz w:val="28"/>
          <w:szCs w:val="28"/>
          <w:vertAlign w:val="baseline"/>
        </w:rPr>
        <w:t>𝑊</w:t>
      </w:r>
      <w:r>
        <w:rPr>
          <w:i/>
          <w:iCs/>
          <w:spacing w:val="-17"/>
          <w:w w:val="80"/>
          <w:position w:val="-11"/>
          <w:sz w:val="28"/>
          <w:szCs w:val="28"/>
          <w:vertAlign w:val="baseline"/>
        </w:rPr>
        <w:t> </w:t>
      </w:r>
      <w:r>
        <w:rPr>
          <w:rFonts w:ascii="Calibri" w:hAnsi="Calibri" w:cs="Calibri" w:eastAsia="Calibri"/>
          <w:spacing w:val="-4"/>
          <w:w w:val="80"/>
          <w:position w:val="-11"/>
          <w:sz w:val="28"/>
          <w:szCs w:val="28"/>
          <w:vertAlign w:val="baseline"/>
        </w:rPr>
        <w:t>[</w:t>
      </w:r>
      <w:r>
        <w:rPr>
          <w:i/>
          <w:iCs/>
          <w:spacing w:val="-4"/>
          <w:w w:val="80"/>
          <w:position w:val="-11"/>
          <w:sz w:val="28"/>
          <w:szCs w:val="28"/>
          <w:vertAlign w:val="baseline"/>
        </w:rPr>
        <w:t>𝑘</w:t>
      </w:r>
      <w:r>
        <w:rPr>
          <w:rFonts w:ascii="Calibri" w:hAnsi="Calibri" w:cs="Calibri" w:eastAsia="Calibri"/>
          <w:spacing w:val="-4"/>
          <w:w w:val="80"/>
          <w:position w:val="-11"/>
          <w:sz w:val="28"/>
          <w:szCs w:val="28"/>
          <w:vertAlign w:val="baseline"/>
        </w:rPr>
        <w:t>]</w:t>
      </w:r>
      <w:r>
        <w:rPr>
          <w:i/>
          <w:iCs/>
          <w:spacing w:val="-4"/>
          <w:w w:val="80"/>
          <w:position w:val="-11"/>
          <w:sz w:val="28"/>
          <w:szCs w:val="28"/>
          <w:vertAlign w:val="baseline"/>
        </w:rPr>
        <w:t>,</w:t>
      </w:r>
    </w:p>
    <w:p>
      <w:pPr>
        <w:spacing w:line="199" w:lineRule="exact"/>
        <w:ind w:left="3086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63500" cy="127000"/>
                <wp:effectExtent l="0" t="0" r="0" b="0"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pt;height:10pt;mso-position-horizontal-relative:char;mso-position-vertical-relative:line" type="#_x0000_t202" id="docshape57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3"/>
                          <w:sz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9"/>
        </w:rPr>
      </w:r>
    </w:p>
    <w:p>
      <w:pPr>
        <w:spacing w:before="102"/>
        <w:ind w:left="141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2029828</wp:posOffset>
                </wp:positionH>
                <wp:positionV relativeFrom="paragraph">
                  <wp:posOffset>345698</wp:posOffset>
                </wp:positionV>
                <wp:extent cx="74295" cy="12700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742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55"/>
                                <w:sz w:val="20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828995pt;margin-top:27.220379pt;width:5.85pt;height:10pt;mso-position-horizontal-relative:page;mso-position-vertical-relative:paragraph;z-index:-16255488" type="#_x0000_t202" id="docshape58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55"/>
                          <w:sz w:val="20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2252929</wp:posOffset>
                </wp:positionH>
                <wp:positionV relativeFrom="paragraph">
                  <wp:posOffset>344873</wp:posOffset>
                </wp:positionV>
                <wp:extent cx="63500" cy="1270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395996pt;margin-top:27.155378pt;width:5pt;height:10pt;mso-position-horizontal-relative:page;mso-position-vertical-relative:paragraph;z-index:-16254976" type="#_x0000_t202" id="docshape5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3"/>
                          <w:sz w:val="2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28"/>
          <w:szCs w:val="28"/>
        </w:rPr>
        <w:t>где</w:t>
      </w:r>
      <w:r>
        <w:rPr>
          <w:spacing w:val="5"/>
          <w:sz w:val="28"/>
          <w:szCs w:val="28"/>
        </w:rPr>
        <w:t> </w:t>
      </w:r>
      <w:r>
        <w:rPr>
          <w:i/>
          <w:iCs/>
          <w:w w:val="85"/>
          <w:sz w:val="28"/>
          <w:szCs w:val="28"/>
        </w:rPr>
        <w:t>𝑊</w:t>
      </w:r>
      <w:r>
        <w:rPr>
          <w:i/>
          <w:iCs/>
          <w:spacing w:val="-20"/>
          <w:w w:val="85"/>
          <w:sz w:val="28"/>
          <w:szCs w:val="28"/>
        </w:rPr>
        <w:t> </w:t>
      </w:r>
      <w:r>
        <w:rPr>
          <w:rFonts w:ascii="Calibri" w:hAnsi="Calibri" w:cs="Calibri" w:eastAsia="Calibri"/>
          <w:w w:val="85"/>
          <w:sz w:val="28"/>
          <w:szCs w:val="28"/>
        </w:rPr>
        <w:t>[</w:t>
      </w:r>
      <w:r>
        <w:rPr>
          <w:i/>
          <w:iCs/>
          <w:w w:val="85"/>
          <w:sz w:val="28"/>
          <w:szCs w:val="28"/>
        </w:rPr>
        <w:t>𝑘</w:t>
      </w:r>
      <w:r>
        <w:rPr>
          <w:rFonts w:ascii="Calibri" w:hAnsi="Calibri" w:cs="Calibri" w:eastAsia="Calibri"/>
          <w:w w:val="85"/>
          <w:sz w:val="28"/>
          <w:szCs w:val="28"/>
        </w:rPr>
        <w:t>]</w:t>
      </w:r>
      <w:r>
        <w:rPr>
          <w:rFonts w:ascii="Calibri" w:hAnsi="Calibri" w:cs="Calibri" w:eastAsia="Calibri"/>
          <w:spacing w:val="10"/>
          <w:sz w:val="28"/>
          <w:szCs w:val="28"/>
        </w:rPr>
        <w:t> </w:t>
      </w:r>
      <w:r>
        <w:rPr>
          <w:rFonts w:ascii="Calibri" w:hAnsi="Calibri" w:cs="Calibri" w:eastAsia="Calibri"/>
          <w:w w:val="85"/>
          <w:sz w:val="28"/>
          <w:szCs w:val="28"/>
        </w:rPr>
        <w:t>=</w:t>
      </w:r>
      <w:r>
        <w:rPr>
          <w:rFonts w:ascii="Calibri" w:hAnsi="Calibri" w:cs="Calibri" w:eastAsia="Calibri"/>
          <w:spacing w:val="27"/>
          <w:w w:val="110"/>
          <w:sz w:val="28"/>
          <w:szCs w:val="28"/>
        </w:rPr>
        <w:t> </w:t>
      </w:r>
      <w:r>
        <w:rPr>
          <w:spacing w:val="-28"/>
          <w:w w:val="110"/>
          <w:sz w:val="28"/>
          <w:szCs w:val="28"/>
          <w:u w:val="single"/>
          <w:vertAlign w:val="superscript"/>
        </w:rPr>
        <w:t> </w:t>
      </w:r>
      <w:r>
        <w:rPr>
          <w:rFonts w:ascii="Calibri" w:hAnsi="Calibri" w:cs="Calibri" w:eastAsia="Calibri"/>
          <w:w w:val="85"/>
          <w:sz w:val="28"/>
          <w:szCs w:val="28"/>
          <w:u w:val="single"/>
          <w:vertAlign w:val="superscript"/>
        </w:rPr>
        <w:t>1</w:t>
      </w:r>
      <w:r>
        <w:rPr>
          <w:rFonts w:ascii="Calibri" w:hAnsi="Calibri" w:cs="Calibri" w:eastAsia="Calibri"/>
          <w:spacing w:val="23"/>
          <w:sz w:val="28"/>
          <w:szCs w:val="28"/>
          <w:vertAlign w:val="baseline"/>
        </w:rPr>
        <w:t> </w:t>
      </w:r>
      <w:r>
        <w:rPr>
          <w:rFonts w:ascii="Arial MT" w:hAnsi="Arial MT" w:cs="Arial MT" w:eastAsia="Arial MT"/>
          <w:w w:val="75"/>
          <w:position w:val="23"/>
          <w:sz w:val="28"/>
          <w:szCs w:val="28"/>
          <w:vertAlign w:val="baseline"/>
        </w:rPr>
        <w:t>∫</w:t>
      </w:r>
      <w:r>
        <w:rPr>
          <w:rFonts w:ascii="Arial MT" w:hAnsi="Arial MT" w:cs="Arial MT" w:eastAsia="Arial MT"/>
          <w:w w:val="75"/>
          <w:position w:val="23"/>
          <w:sz w:val="28"/>
          <w:szCs w:val="28"/>
          <w:vertAlign w:val="baseline"/>
          <w:rtl/>
        </w:rPr>
        <w:t>︀</w:t>
      </w:r>
      <w:r>
        <w:rPr>
          <w:rFonts w:ascii="Arial MT" w:hAnsi="Arial MT" w:cs="Arial MT" w:eastAsia="Arial MT"/>
          <w:spacing w:val="-2"/>
          <w:w w:val="75"/>
          <w:position w:val="23"/>
          <w:sz w:val="28"/>
          <w:szCs w:val="28"/>
          <w:vertAlign w:val="baseline"/>
        </w:rPr>
        <w:t> </w:t>
      </w:r>
      <w:r>
        <w:rPr>
          <w:i/>
          <w:iCs/>
          <w:w w:val="85"/>
          <w:position w:val="15"/>
          <w:sz w:val="20"/>
          <w:szCs w:val="20"/>
          <w:vertAlign w:val="baseline"/>
        </w:rPr>
        <w:t>𝑇</w:t>
      </w:r>
      <w:r>
        <w:rPr>
          <w:i/>
          <w:iCs/>
          <w:spacing w:val="29"/>
          <w:position w:val="15"/>
          <w:sz w:val="20"/>
          <w:szCs w:val="20"/>
          <w:vertAlign w:val="baseline"/>
        </w:rPr>
        <w:t> </w:t>
      </w:r>
      <w:r>
        <w:rPr>
          <w:i/>
          <w:iCs/>
          <w:w w:val="85"/>
          <w:sz w:val="28"/>
          <w:szCs w:val="28"/>
          <w:vertAlign w:val="baseline"/>
        </w:rPr>
        <w:t>𝑛</w:t>
      </w:r>
      <w:r>
        <w:rPr>
          <w:rFonts w:ascii="Calibri" w:hAnsi="Calibri" w:cs="Calibri" w:eastAsia="Calibri"/>
          <w:w w:val="85"/>
          <w:sz w:val="28"/>
          <w:szCs w:val="28"/>
          <w:vertAlign w:val="baseline"/>
        </w:rPr>
        <w:t>(</w:t>
      </w:r>
      <w:r>
        <w:rPr>
          <w:i/>
          <w:iCs/>
          <w:w w:val="85"/>
          <w:sz w:val="28"/>
          <w:szCs w:val="28"/>
          <w:vertAlign w:val="baseline"/>
        </w:rPr>
        <w:t>𝑡</w:t>
      </w:r>
      <w:r>
        <w:rPr>
          <w:rFonts w:ascii="Calibri" w:hAnsi="Calibri" w:cs="Calibri" w:eastAsia="Calibri"/>
          <w:w w:val="85"/>
          <w:sz w:val="28"/>
          <w:szCs w:val="28"/>
          <w:vertAlign w:val="baseline"/>
        </w:rPr>
        <w:t>)</w:t>
      </w:r>
      <w:r>
        <w:rPr>
          <w:i/>
          <w:iCs/>
          <w:w w:val="85"/>
          <w:sz w:val="28"/>
          <w:szCs w:val="28"/>
          <w:vertAlign w:val="baseline"/>
        </w:rPr>
        <w:t>𝑒</w:t>
      </w:r>
      <w:r>
        <w:rPr>
          <w:rFonts w:ascii="Lucida Sans Unicode" w:hAnsi="Lucida Sans Unicode" w:cs="Lucida Sans Unicode" w:eastAsia="Lucida Sans Unicode"/>
          <w:w w:val="85"/>
          <w:sz w:val="28"/>
          <w:szCs w:val="28"/>
          <w:vertAlign w:val="superscript"/>
        </w:rPr>
        <w:t>−</w:t>
      </w:r>
      <w:r>
        <w:rPr>
          <w:i/>
          <w:iCs/>
          <w:w w:val="85"/>
          <w:sz w:val="28"/>
          <w:szCs w:val="28"/>
          <w:vertAlign w:val="superscript"/>
        </w:rPr>
        <w:t>𝑗</w:t>
      </w:r>
      <w:r>
        <w:rPr>
          <w:rFonts w:ascii="Calibri" w:hAnsi="Calibri" w:cs="Calibri" w:eastAsia="Calibri"/>
          <w:w w:val="85"/>
          <w:sz w:val="28"/>
          <w:szCs w:val="28"/>
          <w:vertAlign w:val="superscript"/>
        </w:rPr>
        <w:t>2Π</w:t>
      </w:r>
      <w:r>
        <w:rPr>
          <w:i/>
          <w:iCs/>
          <w:w w:val="85"/>
          <w:sz w:val="28"/>
          <w:szCs w:val="28"/>
          <w:vertAlign w:val="superscript"/>
        </w:rPr>
        <w:t>𝑓</w:t>
      </w:r>
      <w:r>
        <w:rPr>
          <w:rFonts w:ascii="Calibri" w:hAnsi="Calibri" w:cs="Calibri" w:eastAsia="Calibri"/>
          <w:w w:val="85"/>
          <w:sz w:val="28"/>
          <w:szCs w:val="28"/>
          <w:vertAlign w:val="superscript"/>
        </w:rPr>
        <w:t>[</w:t>
      </w:r>
      <w:r>
        <w:rPr>
          <w:i/>
          <w:iCs/>
          <w:w w:val="85"/>
          <w:sz w:val="28"/>
          <w:szCs w:val="28"/>
          <w:vertAlign w:val="superscript"/>
        </w:rPr>
        <w:t>𝑘</w:t>
      </w:r>
      <w:r>
        <w:rPr>
          <w:rFonts w:ascii="Calibri" w:hAnsi="Calibri" w:cs="Calibri" w:eastAsia="Calibri"/>
          <w:w w:val="85"/>
          <w:sz w:val="28"/>
          <w:szCs w:val="28"/>
          <w:vertAlign w:val="superscript"/>
        </w:rPr>
        <w:t>]</w:t>
      </w:r>
      <w:r>
        <w:rPr>
          <w:i/>
          <w:iCs/>
          <w:w w:val="85"/>
          <w:sz w:val="28"/>
          <w:szCs w:val="28"/>
          <w:vertAlign w:val="superscript"/>
        </w:rPr>
        <w:t>𝑡</w:t>
      </w:r>
      <w:r>
        <w:rPr>
          <w:i/>
          <w:iCs/>
          <w:spacing w:val="-7"/>
          <w:w w:val="85"/>
          <w:sz w:val="28"/>
          <w:szCs w:val="28"/>
          <w:vertAlign w:val="baseline"/>
        </w:rPr>
        <w:t> </w:t>
      </w:r>
      <w:r>
        <w:rPr>
          <w:i/>
          <w:iCs/>
          <w:spacing w:val="-5"/>
          <w:w w:val="85"/>
          <w:sz w:val="28"/>
          <w:szCs w:val="28"/>
          <w:vertAlign w:val="baseline"/>
        </w:rPr>
        <w:t>𝑑𝑡</w:t>
      </w:r>
      <w:r>
        <w:rPr>
          <w:spacing w:val="-5"/>
          <w:w w:val="85"/>
          <w:sz w:val="28"/>
          <w:szCs w:val="28"/>
          <w:vertAlign w:val="baseline"/>
        </w:rPr>
        <w:t>.</w:t>
      </w:r>
    </w:p>
    <w:p>
      <w:pPr>
        <w:pStyle w:val="BodyText"/>
        <w:spacing w:before="39"/>
        <w:ind w:left="141"/>
      </w:pPr>
      <w:r>
        <w:rPr>
          <w:w w:val="105"/>
        </w:rPr>
        <w:t>Рассмотрим</w:t>
      </w:r>
      <w:r>
        <w:rPr>
          <w:spacing w:val="-14"/>
          <w:w w:val="105"/>
        </w:rPr>
        <w:t> </w:t>
      </w:r>
      <w:r>
        <w:rPr>
          <w:w w:val="105"/>
        </w:rPr>
        <w:t>следующий</w:t>
      </w:r>
      <w:r>
        <w:rPr>
          <w:spacing w:val="-14"/>
          <w:w w:val="105"/>
        </w:rPr>
        <w:t> </w:t>
      </w:r>
      <w:r>
        <w:rPr>
          <w:w w:val="105"/>
        </w:rPr>
        <w:t>интеграл</w:t>
      </w:r>
      <w:r>
        <w:rPr>
          <w:spacing w:val="-14"/>
          <w:w w:val="105"/>
        </w:rPr>
        <w:t> </w:t>
      </w:r>
      <w:hyperlink w:history="true" w:anchor="_bookmark28">
        <w:r>
          <w:rPr>
            <w:spacing w:val="-2"/>
            <w:w w:val="105"/>
          </w:rPr>
          <w:t>(1.18):</w:t>
        </w:r>
      </w:hyperlink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pStyle w:val="BodyText"/>
        <w:spacing w:before="117"/>
      </w:pPr>
    </w:p>
    <w:p>
      <w:pPr>
        <w:spacing w:before="1"/>
        <w:ind w:left="1652" w:right="0" w:firstLine="0"/>
        <w:jc w:val="left"/>
        <w:rPr>
          <w:rFonts w:ascii="Calibri" w:eastAsia="Calibri"/>
          <w:sz w:val="28"/>
        </w:rPr>
      </w:pPr>
      <w:bookmarkStart w:name="_bookmark28" w:id="39"/>
      <w:bookmarkEnd w:id="39"/>
      <w:r>
        <w:rPr/>
      </w:r>
      <w:r>
        <w:rPr>
          <w:i/>
          <w:spacing w:val="22"/>
          <w:w w:val="56"/>
          <w:sz w:val="28"/>
        </w:rPr>
        <w:t>𝐼</w:t>
      </w:r>
      <w:r>
        <w:rPr>
          <w:rFonts w:ascii="Calibri" w:eastAsia="Calibri"/>
          <w:w w:val="90"/>
          <w:sz w:val="28"/>
        </w:rPr>
        <w:t>[</w:t>
      </w:r>
      <w:r>
        <w:rPr>
          <w:i/>
          <w:w w:val="76"/>
          <w:sz w:val="28"/>
        </w:rPr>
        <w:t>𝑛</w:t>
      </w:r>
      <w:r>
        <w:rPr>
          <w:i/>
          <w:w w:val="111"/>
          <w:sz w:val="28"/>
        </w:rPr>
        <w:t>,</w:t>
      </w:r>
      <w:r>
        <w:rPr>
          <w:i/>
          <w:spacing w:val="-22"/>
          <w:sz w:val="28"/>
        </w:rPr>
        <w:t> </w:t>
      </w:r>
      <w:r>
        <w:rPr>
          <w:i/>
          <w:spacing w:val="9"/>
          <w:w w:val="67"/>
          <w:sz w:val="28"/>
        </w:rPr>
        <w:t>𝑘</w:t>
      </w:r>
      <w:r>
        <w:rPr>
          <w:rFonts w:ascii="Calibri" w:eastAsia="Calibri"/>
          <w:w w:val="90"/>
          <w:sz w:val="28"/>
        </w:rPr>
        <w:t>]</w:t>
      </w:r>
      <w:r>
        <w:rPr>
          <w:rFonts w:ascii="Calibri" w:eastAsia="Calibri"/>
          <w:spacing w:val="16"/>
          <w:sz w:val="28"/>
        </w:rPr>
        <w:t> </w:t>
      </w:r>
      <w:r>
        <w:rPr>
          <w:rFonts w:ascii="Calibri" w:eastAsia="Calibri"/>
          <w:spacing w:val="-142"/>
          <w:w w:val="156"/>
          <w:sz w:val="28"/>
        </w:rPr>
        <w:t>=</w:t>
      </w:r>
    </w:p>
    <w:p>
      <w:pPr>
        <w:pStyle w:val="BodyText"/>
        <w:spacing w:before="1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tabs>
          <w:tab w:pos="625" w:val="left" w:leader="none"/>
        </w:tabs>
        <w:spacing w:before="0"/>
        <w:ind w:left="63" w:right="0" w:firstLine="0"/>
        <w:jc w:val="left"/>
        <w:rPr>
          <w:i/>
          <w:sz w:val="28"/>
        </w:rPr>
      </w:pPr>
      <w:r>
        <w:rPr>
          <w:rFonts w:ascii="Calibri" w:eastAsia="Calibri"/>
          <w:spacing w:val="-10"/>
          <w:sz w:val="28"/>
          <w:u w:val="single"/>
        </w:rPr>
        <w:t>1</w:t>
      </w:r>
      <w:r>
        <w:rPr>
          <w:rFonts w:ascii="Calibri" w:eastAsia="Calibri"/>
          <w:sz w:val="28"/>
        </w:rPr>
        <w:tab/>
      </w:r>
      <w:r>
        <w:rPr>
          <w:i/>
          <w:spacing w:val="-62"/>
          <w:w w:val="90"/>
          <w:sz w:val="28"/>
          <w:vertAlign w:val="superscript"/>
        </w:rPr>
        <w:t>𝑇</w:t>
      </w:r>
    </w:p>
    <w:p>
      <w:pPr>
        <w:spacing w:before="55"/>
        <w:ind w:left="63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3047834</wp:posOffset>
                </wp:positionH>
                <wp:positionV relativeFrom="paragraph">
                  <wp:posOffset>144212</wp:posOffset>
                </wp:positionV>
                <wp:extent cx="63500" cy="1270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987pt;margin-top:11.355344pt;width:5pt;height:10pt;mso-position-horizontal-relative:page;mso-position-vertical-relative:paragraph;z-index:15750144" type="#_x0000_t202" id="docshape6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3"/>
                          <w:sz w:val="2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2946615</wp:posOffset>
                </wp:positionH>
                <wp:positionV relativeFrom="paragraph">
                  <wp:posOffset>-308754</wp:posOffset>
                </wp:positionV>
                <wp:extent cx="101600" cy="56705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0160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5"/>
                                <w:w w:val="40"/>
                                <w:sz w:val="28"/>
                                <w:szCs w:val="28"/>
                              </w:rPr>
                              <w:t>∫︁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016998pt;margin-top:-24.311356pt;width:8pt;height:44.65pt;mso-position-horizontal-relative:page;mso-position-vertical-relative:paragraph;z-index:-16253440" type="#_x0000_t202" id="docshape61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5"/>
                          <w:w w:val="40"/>
                          <w:sz w:val="28"/>
                          <w:szCs w:val="28"/>
                        </w:rPr>
                        <w:t>∫︁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85"/>
          <w:sz w:val="28"/>
        </w:rPr>
        <w:t>𝑇</w:t>
      </w:r>
    </w:p>
    <w:p>
      <w:pPr>
        <w:pStyle w:val="BodyText"/>
        <w:spacing w:before="167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45" w:right="0" w:firstLine="0"/>
        <w:jc w:val="left"/>
        <w:rPr>
          <w:i/>
          <w:sz w:val="20"/>
        </w:rPr>
      </w:pPr>
      <w:r>
        <w:rPr>
          <w:i/>
          <w:spacing w:val="6"/>
          <w:w w:val="75"/>
          <w:position w:val="-11"/>
          <w:sz w:val="28"/>
        </w:rPr>
        <w:t>𝑒</w:t>
      </w:r>
      <w:r>
        <w:rPr>
          <w:i/>
          <w:spacing w:val="6"/>
          <w:w w:val="75"/>
          <w:sz w:val="20"/>
        </w:rPr>
        <w:t>𝑗</w:t>
      </w:r>
      <w:r>
        <w:rPr>
          <w:rFonts w:ascii="Calibri" w:hAnsi="Calibri" w:eastAsia="Calibri"/>
          <w:spacing w:val="6"/>
          <w:w w:val="75"/>
          <w:sz w:val="20"/>
        </w:rPr>
        <w:t>2ΠΔ</w:t>
      </w:r>
      <w:r>
        <w:rPr>
          <w:i/>
          <w:spacing w:val="6"/>
          <w:w w:val="75"/>
          <w:sz w:val="20"/>
        </w:rPr>
        <w:t>𝑓</w:t>
      </w:r>
      <w:r>
        <w:rPr>
          <w:i/>
          <w:spacing w:val="-1"/>
          <w:w w:val="75"/>
          <w:sz w:val="20"/>
        </w:rPr>
        <w:t> </w:t>
      </w:r>
      <w:r>
        <w:rPr>
          <w:rFonts w:ascii="Calibri" w:hAnsi="Calibri" w:eastAsia="Calibri"/>
          <w:spacing w:val="-23"/>
          <w:sz w:val="20"/>
        </w:rPr>
        <w:t>[</w:t>
      </w:r>
      <w:r>
        <w:rPr>
          <w:i/>
          <w:spacing w:val="-23"/>
          <w:sz w:val="20"/>
        </w:rPr>
        <w:t>𝑛</w:t>
      </w:r>
      <w:r>
        <w:rPr>
          <w:rFonts w:ascii="Calibri" w:hAnsi="Calibri" w:eastAsia="Calibri"/>
          <w:spacing w:val="-23"/>
          <w:sz w:val="20"/>
        </w:rPr>
        <w:t>(1+</w:t>
      </w:r>
      <w:r>
        <w:rPr>
          <w:i/>
          <w:spacing w:val="-23"/>
          <w:sz w:val="20"/>
        </w:rPr>
        <w:t>𝜀</w:t>
      </w:r>
      <w:r>
        <w:rPr>
          <w:rFonts w:ascii="Calibri" w:hAnsi="Calibri" w:eastAsia="Calibri"/>
          <w:spacing w:val="-23"/>
          <w:sz w:val="20"/>
        </w:rPr>
        <w:t>)+</w:t>
      </w:r>
      <w:r>
        <w:rPr>
          <w:i/>
          <w:spacing w:val="-23"/>
          <w:sz w:val="20"/>
        </w:rPr>
        <w:t>𝛼</w:t>
      </w:r>
      <w:r>
        <w:rPr>
          <w:i/>
          <w:spacing w:val="-23"/>
          <w:sz w:val="20"/>
          <w:vertAlign w:val="subscript"/>
        </w:rPr>
        <w:t>𝐷</w:t>
      </w:r>
    </w:p>
    <w:p>
      <w:pPr>
        <w:pStyle w:val="BodyText"/>
        <w:spacing w:before="138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0" w:right="0" w:firstLine="0"/>
        <w:jc w:val="left"/>
        <w:rPr>
          <w:i/>
          <w:sz w:val="20"/>
        </w:rPr>
      </w:pPr>
      <w:r>
        <w:rPr>
          <w:rFonts w:ascii="Lucida Sans Unicode" w:hAnsi="Lucida Sans Unicode" w:eastAsia="Lucida Sans Unicode"/>
          <w:spacing w:val="-4"/>
          <w:w w:val="60"/>
          <w:sz w:val="20"/>
        </w:rPr>
        <w:t>−</w:t>
      </w:r>
      <w:r>
        <w:rPr>
          <w:i/>
          <w:spacing w:val="-4"/>
          <w:w w:val="60"/>
          <w:sz w:val="20"/>
        </w:rPr>
        <w:t>𝑘</w:t>
      </w:r>
      <w:r>
        <w:rPr>
          <w:rFonts w:ascii="Calibri" w:hAnsi="Calibri" w:eastAsia="Calibri"/>
          <w:spacing w:val="-4"/>
          <w:w w:val="60"/>
          <w:sz w:val="20"/>
        </w:rPr>
        <w:t>]</w:t>
      </w:r>
      <w:r>
        <w:rPr>
          <w:i/>
          <w:spacing w:val="-4"/>
          <w:w w:val="60"/>
          <w:sz w:val="20"/>
        </w:rPr>
        <w:t>𝑡</w:t>
      </w:r>
    </w:p>
    <w:p>
      <w:pPr>
        <w:pStyle w:val="BodyText"/>
        <w:spacing w:before="123"/>
        <w:rPr>
          <w:i/>
        </w:rPr>
      </w:pPr>
      <w:r>
        <w:rPr/>
        <w:br w:type="column"/>
      </w:r>
      <w:r>
        <w:rPr>
          <w:i/>
        </w:rPr>
      </w:r>
    </w:p>
    <w:p>
      <w:pPr>
        <w:spacing w:before="0"/>
        <w:ind w:left="0" w:right="0" w:firstLine="0"/>
        <w:jc w:val="left"/>
        <w:rPr>
          <w:i/>
          <w:sz w:val="28"/>
        </w:rPr>
      </w:pPr>
      <w:r>
        <w:rPr>
          <w:i/>
          <w:spacing w:val="-5"/>
          <w:w w:val="50"/>
          <w:sz w:val="28"/>
        </w:rPr>
        <w:t>𝑑𝑡</w:t>
      </w:r>
    </w:p>
    <w:p>
      <w:pPr>
        <w:pStyle w:val="BodyText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28"/>
        <w:rPr>
          <w:i/>
        </w:rPr>
      </w:pPr>
    </w:p>
    <w:p>
      <w:pPr>
        <w:pStyle w:val="BodyText"/>
        <w:ind w:left="1652"/>
      </w:pPr>
      <w:r>
        <w:rPr>
          <w:spacing w:val="-2"/>
          <w:w w:val="105"/>
        </w:rPr>
        <w:t>(1.18)</w:t>
      </w:r>
    </w:p>
    <w:p>
      <w:pPr>
        <w:pStyle w:val="BodyText"/>
        <w:spacing w:after="0"/>
        <w:sectPr>
          <w:type w:val="continuous"/>
          <w:pgSz w:w="11910" w:h="16840"/>
          <w:pgMar w:header="0" w:footer="607" w:top="1040" w:bottom="280" w:left="1559" w:right="566"/>
          <w:cols w:num="6" w:equalWidth="0">
            <w:col w:w="2703" w:space="40"/>
            <w:col w:w="743" w:space="39"/>
            <w:col w:w="1894" w:space="13"/>
            <w:col w:w="393" w:space="10"/>
            <w:col w:w="288" w:space="1023"/>
            <w:col w:w="2639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8"/>
        <w:rPr>
          <w:sz w:val="14"/>
        </w:rPr>
      </w:pPr>
    </w:p>
    <w:p>
      <w:pPr>
        <w:spacing w:before="1"/>
        <w:ind w:left="141" w:right="0" w:firstLine="0"/>
        <w:jc w:val="left"/>
        <w:rPr>
          <w:i/>
          <w:position w:val="3"/>
          <w:sz w:val="20"/>
        </w:rPr>
      </w:pPr>
      <w:r>
        <w:rPr>
          <w:i/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1992172</wp:posOffset>
                </wp:positionH>
                <wp:positionV relativeFrom="paragraph">
                  <wp:posOffset>179819</wp:posOffset>
                </wp:positionV>
                <wp:extent cx="167640" cy="1270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676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spacing w:val="-5"/>
                                <w:w w:val="80"/>
                                <w:sz w:val="20"/>
                              </w:rPr>
                              <w:t>Δ</w:t>
                            </w:r>
                            <w:r>
                              <w:rPr>
                                <w:i/>
                                <w:spacing w:val="-5"/>
                                <w:w w:val="80"/>
                                <w:sz w:val="20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863998pt;margin-top:14.159055pt;width:13.2pt;height:10pt;mso-position-horizontal-relative:page;mso-position-vertical-relative:paragraph;z-index:-16258560" type="#_x0000_t202" id="docshape6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rFonts w:ascii="Calibri" w:hAnsi="Calibri" w:eastAsia="Calibri"/>
                          <w:spacing w:val="-5"/>
                          <w:w w:val="80"/>
                          <w:sz w:val="20"/>
                        </w:rPr>
                        <w:t>Δ</w:t>
                      </w:r>
                      <w:r>
                        <w:rPr>
                          <w:i/>
                          <w:spacing w:val="-5"/>
                          <w:w w:val="80"/>
                          <w:sz w:val="20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-11"/>
          <w:sz w:val="28"/>
        </w:rPr>
        <w:t>где</w:t>
      </w:r>
      <w:r>
        <w:rPr>
          <w:spacing w:val="16"/>
          <w:w w:val="105"/>
          <w:position w:val="-11"/>
          <w:sz w:val="28"/>
        </w:rPr>
        <w:t> </w:t>
      </w:r>
      <w:r>
        <w:rPr>
          <w:i/>
          <w:w w:val="95"/>
          <w:position w:val="-11"/>
          <w:sz w:val="28"/>
        </w:rPr>
        <w:t>𝛼</w:t>
      </w:r>
      <w:r>
        <w:rPr>
          <w:i/>
          <w:w w:val="95"/>
          <w:position w:val="-15"/>
          <w:sz w:val="20"/>
        </w:rPr>
        <w:t>𝐷</w:t>
      </w:r>
      <w:r>
        <w:rPr>
          <w:i/>
          <w:spacing w:val="31"/>
          <w:w w:val="130"/>
          <w:position w:val="-15"/>
          <w:sz w:val="20"/>
        </w:rPr>
        <w:t> </w:t>
      </w:r>
      <w:r>
        <w:rPr>
          <w:rFonts w:ascii="Calibri" w:hAnsi="Calibri" w:eastAsia="Calibri"/>
          <w:w w:val="130"/>
          <w:position w:val="-11"/>
          <w:sz w:val="28"/>
        </w:rPr>
        <w:t>=</w:t>
      </w:r>
      <w:r>
        <w:rPr>
          <w:rFonts w:ascii="Calibri" w:hAnsi="Calibri" w:eastAsia="Calibri"/>
          <w:spacing w:val="21"/>
          <w:w w:val="130"/>
          <w:position w:val="-11"/>
          <w:sz w:val="28"/>
        </w:rPr>
        <w:t> </w:t>
      </w:r>
      <w:r>
        <w:rPr>
          <w:i/>
          <w:spacing w:val="-31"/>
          <w:w w:val="70"/>
          <w:position w:val="3"/>
          <w:sz w:val="20"/>
          <w:u w:val="single"/>
        </w:rPr>
        <w:t>𝑓</w:t>
      </w:r>
      <w:r>
        <w:rPr>
          <w:i/>
          <w:spacing w:val="-31"/>
          <w:w w:val="70"/>
          <w:sz w:val="14"/>
          <w:u w:val="single"/>
        </w:rPr>
        <w:t>𝑐𝑆ℎ𝑖𝑓𝑡</w:t>
      </w:r>
      <w:r>
        <w:rPr>
          <w:i/>
          <w:spacing w:val="-31"/>
          <w:w w:val="70"/>
          <w:position w:val="3"/>
          <w:sz w:val="20"/>
          <w:u w:val="single"/>
        </w:rPr>
        <w:t>𝜀</w:t>
      </w:r>
    </w:p>
    <w:p>
      <w:pPr>
        <w:spacing w:before="6"/>
        <w:ind w:left="0" w:right="1410" w:firstLine="0"/>
        <w:jc w:val="center"/>
        <w:rPr>
          <w:i/>
          <w:sz w:val="28"/>
        </w:rPr>
      </w:pPr>
      <w:r>
        <w:rPr/>
        <w:br w:type="column"/>
      </w:r>
      <w:r>
        <w:rPr>
          <w:rFonts w:ascii="Calibri" w:hAnsi="Calibri" w:eastAsia="Calibri"/>
          <w:w w:val="90"/>
          <w:sz w:val="28"/>
        </w:rPr>
        <w:t>=</w:t>
      </w:r>
      <w:r>
        <w:rPr>
          <w:rFonts w:ascii="Calibri" w:hAnsi="Calibri" w:eastAsia="Calibri"/>
          <w:spacing w:val="38"/>
          <w:sz w:val="28"/>
        </w:rPr>
        <w:t> </w:t>
      </w:r>
      <w:r>
        <w:rPr>
          <w:i/>
          <w:w w:val="90"/>
          <w:sz w:val="28"/>
        </w:rPr>
        <w:t>𝑒</w:t>
      </w:r>
      <w:r>
        <w:rPr>
          <w:i/>
          <w:w w:val="90"/>
          <w:sz w:val="28"/>
          <w:vertAlign w:val="superscript"/>
        </w:rPr>
        <w:t>𝑗</w:t>
      </w:r>
      <w:r>
        <w:rPr>
          <w:rFonts w:ascii="Calibri" w:hAnsi="Calibri" w:eastAsia="Calibri"/>
          <w:w w:val="90"/>
          <w:sz w:val="28"/>
          <w:vertAlign w:val="superscript"/>
        </w:rPr>
        <w:t>Π[(1+</w:t>
      </w:r>
      <w:r>
        <w:rPr>
          <w:i/>
          <w:w w:val="90"/>
          <w:sz w:val="28"/>
          <w:vertAlign w:val="superscript"/>
        </w:rPr>
        <w:t>𝜀</w:t>
      </w:r>
      <w:r>
        <w:rPr>
          <w:rFonts w:ascii="Calibri" w:hAnsi="Calibri" w:eastAsia="Calibri"/>
          <w:w w:val="90"/>
          <w:sz w:val="28"/>
          <w:vertAlign w:val="superscript"/>
        </w:rPr>
        <w:t>)</w:t>
      </w:r>
      <w:r>
        <w:rPr>
          <w:i/>
          <w:w w:val="90"/>
          <w:sz w:val="28"/>
          <w:vertAlign w:val="superscript"/>
        </w:rPr>
        <w:t>𝑛</w:t>
      </w:r>
      <w:r>
        <w:rPr>
          <w:rFonts w:ascii="Calibri" w:hAnsi="Calibri" w:eastAsia="Calibri"/>
          <w:w w:val="90"/>
          <w:sz w:val="28"/>
          <w:vertAlign w:val="superscript"/>
        </w:rPr>
        <w:t>+</w:t>
      </w:r>
      <w:r>
        <w:rPr>
          <w:i/>
          <w:w w:val="90"/>
          <w:sz w:val="28"/>
          <w:vertAlign w:val="superscript"/>
        </w:rPr>
        <w:t>𝛼</w:t>
      </w:r>
      <w:r>
        <w:rPr>
          <w:i/>
          <w:w w:val="90"/>
          <w:position w:val="9"/>
          <w:sz w:val="14"/>
          <w:vertAlign w:val="baseline"/>
        </w:rPr>
        <w:t>𝐷</w:t>
      </w:r>
      <w:r>
        <w:rPr>
          <w:rFonts w:ascii="Lucida Sans Unicode" w:hAnsi="Lucida Sans Unicode" w:eastAsia="Lucida Sans Unicode"/>
          <w:w w:val="90"/>
          <w:position w:val="12"/>
          <w:sz w:val="20"/>
          <w:vertAlign w:val="baseline"/>
        </w:rPr>
        <w:t>−</w:t>
      </w:r>
      <w:r>
        <w:rPr>
          <w:i/>
          <w:w w:val="90"/>
          <w:position w:val="12"/>
          <w:sz w:val="20"/>
          <w:vertAlign w:val="baseline"/>
        </w:rPr>
        <w:t>𝑘</w:t>
      </w:r>
      <w:r>
        <w:rPr>
          <w:rFonts w:ascii="Calibri" w:hAnsi="Calibri" w:eastAsia="Calibri"/>
          <w:w w:val="90"/>
          <w:position w:val="12"/>
          <w:sz w:val="20"/>
          <w:vertAlign w:val="baseline"/>
        </w:rPr>
        <w:t>]</w:t>
      </w:r>
      <w:r>
        <w:rPr>
          <w:i/>
          <w:w w:val="90"/>
          <w:sz w:val="28"/>
          <w:vertAlign w:val="baseline"/>
        </w:rPr>
        <w:t>𝑠𝑖𝑛𝑐</w:t>
      </w:r>
      <w:r>
        <w:rPr>
          <w:rFonts w:ascii="Calibri" w:hAnsi="Calibri" w:eastAsia="Calibri"/>
          <w:w w:val="90"/>
          <w:sz w:val="28"/>
          <w:vertAlign w:val="baseline"/>
        </w:rPr>
        <w:t>(Π[(1</w:t>
      </w:r>
      <w:r>
        <w:rPr>
          <w:rFonts w:ascii="Calibri" w:hAnsi="Calibri" w:eastAsia="Calibri"/>
          <w:spacing w:val="17"/>
          <w:sz w:val="28"/>
          <w:vertAlign w:val="baseline"/>
        </w:rPr>
        <w:t> </w:t>
      </w:r>
      <w:r>
        <w:rPr>
          <w:rFonts w:ascii="Calibri" w:hAnsi="Calibri" w:eastAsia="Calibri"/>
          <w:w w:val="90"/>
          <w:sz w:val="28"/>
          <w:vertAlign w:val="baseline"/>
        </w:rPr>
        <w:t>+</w:t>
      </w:r>
      <w:r>
        <w:rPr>
          <w:rFonts w:ascii="Calibri" w:hAnsi="Calibri" w:eastAsia="Calibri"/>
          <w:spacing w:val="18"/>
          <w:sz w:val="28"/>
          <w:vertAlign w:val="baseline"/>
        </w:rPr>
        <w:t> </w:t>
      </w:r>
      <w:r>
        <w:rPr>
          <w:i/>
          <w:w w:val="90"/>
          <w:sz w:val="28"/>
          <w:vertAlign w:val="baseline"/>
        </w:rPr>
        <w:t>𝜀</w:t>
      </w:r>
      <w:r>
        <w:rPr>
          <w:rFonts w:ascii="Calibri" w:hAnsi="Calibri" w:eastAsia="Calibri"/>
          <w:w w:val="90"/>
          <w:sz w:val="28"/>
          <w:vertAlign w:val="baseline"/>
        </w:rPr>
        <w:t>)</w:t>
      </w:r>
      <w:r>
        <w:rPr>
          <w:i/>
          <w:w w:val="90"/>
          <w:sz w:val="28"/>
          <w:vertAlign w:val="baseline"/>
        </w:rPr>
        <w:t>𝑛</w:t>
      </w:r>
      <w:r>
        <w:rPr>
          <w:i/>
          <w:spacing w:val="10"/>
          <w:sz w:val="28"/>
          <w:vertAlign w:val="baseline"/>
        </w:rPr>
        <w:t> </w:t>
      </w:r>
      <w:r>
        <w:rPr>
          <w:rFonts w:ascii="Calibri" w:hAnsi="Calibri" w:eastAsia="Calibri"/>
          <w:w w:val="90"/>
          <w:sz w:val="28"/>
          <w:vertAlign w:val="baseline"/>
        </w:rPr>
        <w:t>+</w:t>
      </w:r>
      <w:r>
        <w:rPr>
          <w:rFonts w:ascii="Calibri" w:hAnsi="Calibri" w:eastAsia="Calibri"/>
          <w:spacing w:val="18"/>
          <w:sz w:val="28"/>
          <w:vertAlign w:val="baseline"/>
        </w:rPr>
        <w:t> </w:t>
      </w:r>
      <w:r>
        <w:rPr>
          <w:i/>
          <w:w w:val="90"/>
          <w:sz w:val="28"/>
          <w:vertAlign w:val="baseline"/>
        </w:rPr>
        <w:t>𝛼</w:t>
      </w:r>
      <w:r>
        <w:rPr>
          <w:i/>
          <w:w w:val="90"/>
          <w:sz w:val="28"/>
          <w:vertAlign w:val="subscript"/>
        </w:rPr>
        <w:t>𝐷</w:t>
      </w:r>
      <w:r>
        <w:rPr>
          <w:i/>
          <w:spacing w:val="31"/>
          <w:sz w:val="28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sz w:val="28"/>
          <w:vertAlign w:val="baseline"/>
        </w:rPr>
        <w:t>−</w:t>
      </w:r>
      <w:r>
        <w:rPr>
          <w:rFonts w:ascii="Lucida Sans Unicode" w:hAnsi="Lucida Sans Unicode" w:eastAsia="Lucida Sans Unicode"/>
          <w:spacing w:val="-7"/>
          <w:sz w:val="28"/>
          <w:vertAlign w:val="baseline"/>
        </w:rPr>
        <w:t> </w:t>
      </w:r>
      <w:r>
        <w:rPr>
          <w:i/>
          <w:spacing w:val="-4"/>
          <w:w w:val="90"/>
          <w:sz w:val="28"/>
          <w:vertAlign w:val="baseline"/>
        </w:rPr>
        <w:t>𝑘</w:t>
      </w:r>
      <w:r>
        <w:rPr>
          <w:rFonts w:ascii="Calibri" w:hAnsi="Calibri" w:eastAsia="Calibri"/>
          <w:spacing w:val="-4"/>
          <w:w w:val="90"/>
          <w:sz w:val="28"/>
          <w:vertAlign w:val="baseline"/>
        </w:rPr>
        <w:t>])</w:t>
      </w:r>
      <w:r>
        <w:rPr>
          <w:i/>
          <w:spacing w:val="-4"/>
          <w:w w:val="90"/>
          <w:sz w:val="28"/>
          <w:vertAlign w:val="baseline"/>
        </w:rPr>
        <w:t>,</w:t>
      </w:r>
    </w:p>
    <w:p>
      <w:pPr>
        <w:pStyle w:val="BodyText"/>
        <w:spacing w:before="73"/>
        <w:rPr>
          <w:i/>
        </w:rPr>
      </w:pPr>
    </w:p>
    <w:p>
      <w:pPr>
        <w:pStyle w:val="BodyText"/>
        <w:ind w:right="1471"/>
        <w:jc w:val="center"/>
      </w:pP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нормализованная</w:t>
      </w:r>
      <w:r>
        <w:rPr>
          <w:spacing w:val="-11"/>
          <w:w w:val="105"/>
        </w:rPr>
        <w:t> </w:t>
      </w:r>
      <w:r>
        <w:rPr>
          <w:w w:val="105"/>
        </w:rPr>
        <w:t>смещенная</w:t>
      </w:r>
      <w:r>
        <w:rPr>
          <w:spacing w:val="-11"/>
          <w:w w:val="105"/>
        </w:rPr>
        <w:t> </w:t>
      </w:r>
      <w:r>
        <w:rPr>
          <w:w w:val="105"/>
        </w:rPr>
        <w:t>несущая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частота.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607" w:top="1040" w:bottom="280" w:left="1559" w:right="566"/>
          <w:cols w:num="2" w:equalWidth="0">
            <w:col w:w="2061" w:space="40"/>
            <w:col w:w="7684"/>
          </w:cols>
        </w:sectPr>
      </w:pPr>
    </w:p>
    <w:p>
      <w:pPr>
        <w:pStyle w:val="BodyText"/>
        <w:spacing w:before="74"/>
        <w:ind w:left="141"/>
      </w:pPr>
      <w:r>
        <w:rPr>
          <w:w w:val="105"/>
        </w:rPr>
        <w:t>Таким</w:t>
      </w:r>
      <w:r>
        <w:rPr>
          <w:spacing w:val="-9"/>
          <w:w w:val="105"/>
        </w:rPr>
        <w:t> </w:t>
      </w:r>
      <w:r>
        <w:rPr>
          <w:w w:val="105"/>
        </w:rPr>
        <w:t>образом,</w:t>
      </w:r>
      <w:r>
        <w:rPr>
          <w:spacing w:val="-8"/>
          <w:w w:val="105"/>
        </w:rPr>
        <w:t> </w:t>
      </w:r>
      <w:r>
        <w:rPr>
          <w:w w:val="105"/>
        </w:rPr>
        <w:t>сигнал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приемнике</w:t>
      </w:r>
      <w:r>
        <w:rPr>
          <w:spacing w:val="-8"/>
          <w:w w:val="105"/>
        </w:rPr>
        <w:t> </w:t>
      </w:r>
      <w:r>
        <w:rPr>
          <w:w w:val="105"/>
        </w:rPr>
        <w:t>будет</w:t>
      </w:r>
      <w:r>
        <w:rPr>
          <w:spacing w:val="-9"/>
          <w:w w:val="105"/>
        </w:rPr>
        <w:t> </w:t>
      </w:r>
      <w:r>
        <w:rPr>
          <w:w w:val="105"/>
        </w:rPr>
        <w:t>иметь</w:t>
      </w:r>
      <w:r>
        <w:rPr>
          <w:spacing w:val="-9"/>
          <w:w w:val="105"/>
        </w:rPr>
        <w:t> </w:t>
      </w:r>
      <w:r>
        <w:rPr>
          <w:w w:val="105"/>
        </w:rPr>
        <w:t>следующий</w:t>
      </w:r>
      <w:r>
        <w:rPr>
          <w:spacing w:val="-8"/>
          <w:w w:val="105"/>
        </w:rPr>
        <w:t> </w:t>
      </w:r>
      <w:r>
        <w:rPr>
          <w:w w:val="105"/>
        </w:rPr>
        <w:t>вид</w:t>
      </w:r>
      <w:r>
        <w:rPr>
          <w:spacing w:val="-8"/>
          <w:w w:val="105"/>
        </w:rPr>
        <w:t> </w:t>
      </w:r>
      <w:hyperlink w:history="true" w:anchor="_bookmark29">
        <w:r>
          <w:rPr>
            <w:spacing w:val="-2"/>
            <w:w w:val="105"/>
          </w:rPr>
          <w:t>(1.19):</w:t>
        </w:r>
      </w:hyperlink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pStyle w:val="BodyText"/>
        <w:spacing w:before="33"/>
      </w:pPr>
    </w:p>
    <w:p>
      <w:pPr>
        <w:spacing w:before="0"/>
        <w:ind w:left="0" w:right="0" w:firstLine="0"/>
        <w:jc w:val="right"/>
        <w:rPr>
          <w:rFonts w:ascii="Calibri" w:eastAsia="Calibri"/>
          <w:sz w:val="28"/>
        </w:rPr>
      </w:pPr>
      <w:bookmarkStart w:name="_bookmark29" w:id="40"/>
      <w:bookmarkEnd w:id="40"/>
      <w:r>
        <w:rPr/>
      </w:r>
      <w:r>
        <w:rPr>
          <w:i/>
          <w:w w:val="80"/>
          <w:sz w:val="28"/>
        </w:rPr>
        <w:t>𝑌</w:t>
      </w:r>
      <w:r>
        <w:rPr>
          <w:i/>
          <w:spacing w:val="-4"/>
          <w:w w:val="80"/>
          <w:sz w:val="28"/>
        </w:rPr>
        <w:t> </w:t>
      </w:r>
      <w:r>
        <w:rPr>
          <w:rFonts w:ascii="Calibri" w:eastAsia="Calibri"/>
          <w:w w:val="80"/>
          <w:sz w:val="28"/>
        </w:rPr>
        <w:t>[</w:t>
      </w:r>
      <w:r>
        <w:rPr>
          <w:i/>
          <w:w w:val="80"/>
          <w:sz w:val="28"/>
        </w:rPr>
        <w:t>𝑘</w:t>
      </w:r>
      <w:r>
        <w:rPr>
          <w:rFonts w:ascii="Calibri" w:eastAsia="Calibri"/>
          <w:w w:val="80"/>
          <w:sz w:val="28"/>
        </w:rPr>
        <w:t>]</w:t>
      </w:r>
      <w:r>
        <w:rPr>
          <w:rFonts w:ascii="Calibri" w:eastAsia="Calibri"/>
          <w:spacing w:val="-2"/>
          <w:sz w:val="28"/>
        </w:rPr>
        <w:t> </w:t>
      </w:r>
      <w:r>
        <w:rPr>
          <w:rFonts w:ascii="Calibri" w:eastAsia="Calibri"/>
          <w:spacing w:val="-10"/>
          <w:w w:val="80"/>
          <w:sz w:val="28"/>
        </w:rPr>
        <w:t>=</w:t>
      </w:r>
    </w:p>
    <w:p>
      <w:pPr>
        <w:tabs>
          <w:tab w:pos="547" w:val="left" w:leader="none"/>
        </w:tabs>
        <w:spacing w:before="31"/>
        <w:ind w:left="278" w:right="0" w:firstLine="0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position w:val="-10"/>
          <w:sz w:val="28"/>
          <w:u w:val="single"/>
        </w:rPr>
        <w:tab/>
      </w:r>
      <w:r>
        <w:rPr>
          <w:i/>
          <w:spacing w:val="-20"/>
          <w:sz w:val="20"/>
        </w:rPr>
        <w:t>𝑄</w:t>
      </w:r>
      <w:r>
        <w:rPr>
          <w:rFonts w:ascii="Lucida Sans Unicode" w:hAnsi="Lucida Sans Unicode" w:eastAsia="Lucida Sans Unicode"/>
          <w:spacing w:val="-20"/>
          <w:sz w:val="20"/>
        </w:rPr>
        <w:t>−</w:t>
      </w:r>
      <w:r>
        <w:rPr>
          <w:rFonts w:ascii="Calibri" w:hAnsi="Calibri" w:eastAsia="Calibri"/>
          <w:spacing w:val="-20"/>
          <w:sz w:val="20"/>
        </w:rPr>
        <w:t>1</w:t>
      </w:r>
    </w:p>
    <w:p>
      <w:pPr>
        <w:spacing w:before="22"/>
        <w:ind w:left="278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2661475</wp:posOffset>
                </wp:positionH>
                <wp:positionV relativeFrom="paragraph">
                  <wp:posOffset>-129445</wp:posOffset>
                </wp:positionV>
                <wp:extent cx="323215" cy="56705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2321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6" w:val="left" w:leader="none"/>
                              </w:tabs>
                              <w:spacing w:line="354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positio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10"/>
                                <w:sz w:val="28"/>
                                <w:szCs w:val="28"/>
                              </w:rPr>
                              <w:t>√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423"/>
                                <w:position w:val="2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65002pt;margin-top:-10.192535pt;width:25.45pt;height:44.65pt;mso-position-horizontal-relative:page;mso-position-vertical-relative:paragraph;z-index:-16258048" type="#_x0000_t202" id="docshape63" filled="false" stroked="false">
                <v:textbox inset="0,0,0,0">
                  <w:txbxContent>
                    <w:p>
                      <w:pPr>
                        <w:tabs>
                          <w:tab w:pos="506" w:val="left" w:leader="none"/>
                        </w:tabs>
                        <w:spacing w:line="354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position w:val="2"/>
                          <w:sz w:val="28"/>
                          <w:szCs w:val="28"/>
                        </w:rPr>
                      </w:pPr>
                      <w:r>
                        <w:rPr>
                          <w:rFonts w:ascii="Lucida Sans Unicode" w:hAnsi="Lucida Sans Unicode" w:cs="Lucida Sans Unicode" w:eastAsia="Lucida Sans Unicode"/>
                          <w:spacing w:val="-10"/>
                          <w:sz w:val="28"/>
                          <w:szCs w:val="28"/>
                        </w:rPr>
                        <w:t>√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MT" w:hAnsi="Arial MT" w:cs="Arial MT" w:eastAsia="Arial MT"/>
                          <w:spacing w:val="-423"/>
                          <w:position w:val="2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95"/>
          <w:sz w:val="28"/>
        </w:rPr>
        <w:t>𝑃</w:t>
      </w:r>
    </w:p>
    <w:p>
      <w:pPr>
        <w:spacing w:before="83"/>
        <w:ind w:left="578" w:right="0" w:firstLine="0"/>
        <w:jc w:val="left"/>
        <w:rPr>
          <w:rFonts w:ascii="Calibri" w:eastAsia="Calibri"/>
          <w:sz w:val="20"/>
        </w:rPr>
      </w:pPr>
      <w:r>
        <w:rPr>
          <w:i/>
          <w:spacing w:val="-5"/>
          <w:w w:val="90"/>
          <w:sz w:val="20"/>
        </w:rPr>
        <w:t>𝑞</w:t>
      </w:r>
      <w:r>
        <w:rPr>
          <w:rFonts w:ascii="Calibri" w:eastAsia="Calibri"/>
          <w:spacing w:val="-5"/>
          <w:w w:val="90"/>
          <w:sz w:val="20"/>
        </w:rPr>
        <w:t>=0</w:t>
      </w:r>
    </w:p>
    <w:p>
      <w:pPr>
        <w:pStyle w:val="BodyText"/>
        <w:spacing w:before="116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8" w:right="0" w:firstLine="0"/>
        <w:jc w:val="left"/>
        <w:rPr>
          <w:i/>
          <w:sz w:val="28"/>
        </w:rPr>
      </w:pPr>
      <w:r>
        <w:rPr>
          <w:i/>
          <w:spacing w:val="-5"/>
          <w:w w:val="50"/>
          <w:sz w:val="28"/>
        </w:rPr>
        <w:t>𝑎</w:t>
      </w:r>
      <w:r>
        <w:rPr>
          <w:i/>
          <w:spacing w:val="-5"/>
          <w:w w:val="50"/>
          <w:sz w:val="28"/>
          <w:vertAlign w:val="subscript"/>
        </w:rPr>
        <w:t>𝑞</w:t>
      </w:r>
    </w:p>
    <w:p>
      <w:pPr>
        <w:spacing w:before="44"/>
        <w:ind w:left="25" w:right="0" w:firstLine="0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i/>
          <w:sz w:val="20"/>
        </w:rPr>
        <w:t>𝑁</w:t>
      </w:r>
      <w:r>
        <w:rPr>
          <w:i/>
          <w:spacing w:val="-25"/>
          <w:sz w:val="20"/>
        </w:rPr>
        <w:t> </w:t>
      </w:r>
      <w:r>
        <w:rPr>
          <w:rFonts w:ascii="Lucida Sans Unicode" w:hAnsi="Lucida Sans Unicode" w:eastAsia="Lucida Sans Unicode"/>
          <w:spacing w:val="-31"/>
          <w:sz w:val="20"/>
        </w:rPr>
        <w:t>−</w:t>
      </w:r>
      <w:r>
        <w:rPr>
          <w:rFonts w:ascii="Calibri" w:hAnsi="Calibri" w:eastAsia="Calibri"/>
          <w:spacing w:val="-31"/>
          <w:sz w:val="20"/>
        </w:rPr>
        <w:t>1</w:t>
      </w:r>
    </w:p>
    <w:p>
      <w:pPr>
        <w:pStyle w:val="BodyText"/>
        <w:spacing w:before="170"/>
        <w:rPr>
          <w:rFonts w:ascii="Calibri"/>
          <w:sz w:val="20"/>
        </w:rPr>
      </w:pPr>
    </w:p>
    <w:p>
      <w:pPr>
        <w:spacing w:before="0"/>
        <w:ind w:left="56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3475316</wp:posOffset>
                </wp:positionH>
                <wp:positionV relativeFrom="paragraph">
                  <wp:posOffset>-400679</wp:posOffset>
                </wp:positionV>
                <wp:extent cx="108585" cy="56705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0858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255"/>
                                <w:w w:val="95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47003pt;margin-top:-31.549566pt;width:8.550pt;height:44.65pt;mso-position-horizontal-relative:page;mso-position-vertical-relative:paragraph;z-index:-16257536" type="#_x0000_t202" id="docshape64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255"/>
                          <w:w w:val="95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20"/>
        </w:rPr>
        <w:t>𝑛</w:t>
      </w:r>
      <w:r>
        <w:rPr>
          <w:rFonts w:ascii="Calibri" w:eastAsia="Calibri"/>
          <w:spacing w:val="-5"/>
          <w:sz w:val="20"/>
        </w:rPr>
        <w:t>=0</w:t>
      </w:r>
    </w:p>
    <w:p>
      <w:pPr>
        <w:tabs>
          <w:tab w:pos="4418" w:val="left" w:leader="none"/>
        </w:tabs>
        <w:spacing w:before="315"/>
        <w:ind w:left="7" w:right="0" w:firstLine="0"/>
        <w:jc w:val="left"/>
        <w:rPr>
          <w:sz w:val="28"/>
        </w:rPr>
      </w:pPr>
      <w:r>
        <w:rPr/>
        <w:br w:type="column"/>
      </w:r>
      <w:r>
        <w:rPr>
          <w:i/>
          <w:w w:val="85"/>
          <w:sz w:val="28"/>
        </w:rPr>
        <w:t>𝑋</w:t>
      </w:r>
      <w:r>
        <w:rPr>
          <w:rFonts w:ascii="Calibri" w:hAnsi="Calibri" w:eastAsia="Calibri"/>
          <w:w w:val="85"/>
          <w:sz w:val="28"/>
        </w:rPr>
        <w:t>[</w:t>
      </w:r>
      <w:r>
        <w:rPr>
          <w:i/>
          <w:w w:val="85"/>
          <w:sz w:val="28"/>
        </w:rPr>
        <w:t>𝑛</w:t>
      </w:r>
      <w:r>
        <w:rPr>
          <w:rFonts w:ascii="Calibri" w:hAnsi="Calibri" w:eastAsia="Calibri"/>
          <w:w w:val="85"/>
          <w:sz w:val="28"/>
        </w:rPr>
        <w:t>]</w:t>
      </w:r>
      <w:r>
        <w:rPr>
          <w:i/>
          <w:w w:val="85"/>
          <w:sz w:val="28"/>
        </w:rPr>
        <w:t>𝑒</w:t>
      </w:r>
      <w:r>
        <w:rPr>
          <w:rFonts w:ascii="Lucida Sans Unicode" w:hAnsi="Lucida Sans Unicode" w:eastAsia="Lucida Sans Unicode"/>
          <w:w w:val="85"/>
          <w:sz w:val="28"/>
          <w:vertAlign w:val="superscript"/>
        </w:rPr>
        <w:t>−</w:t>
      </w:r>
      <w:r>
        <w:rPr>
          <w:i/>
          <w:w w:val="85"/>
          <w:sz w:val="28"/>
          <w:vertAlign w:val="superscript"/>
        </w:rPr>
        <w:t>𝑗</w:t>
      </w:r>
      <w:r>
        <w:rPr>
          <w:rFonts w:ascii="Calibri" w:hAnsi="Calibri" w:eastAsia="Calibri"/>
          <w:w w:val="85"/>
          <w:sz w:val="28"/>
          <w:vertAlign w:val="superscript"/>
        </w:rPr>
        <w:t>2Π</w:t>
      </w:r>
      <w:r>
        <w:rPr>
          <w:i/>
          <w:w w:val="85"/>
          <w:sz w:val="28"/>
          <w:vertAlign w:val="superscript"/>
        </w:rPr>
        <w:t>𝑓</w:t>
      </w:r>
      <w:r>
        <w:rPr>
          <w:rFonts w:ascii="Calibri" w:hAnsi="Calibri" w:eastAsia="Calibri"/>
          <w:w w:val="85"/>
          <w:sz w:val="28"/>
          <w:vertAlign w:val="superscript"/>
        </w:rPr>
        <w:t>[</w:t>
      </w:r>
      <w:r>
        <w:rPr>
          <w:i/>
          <w:w w:val="85"/>
          <w:sz w:val="28"/>
          <w:vertAlign w:val="superscript"/>
        </w:rPr>
        <w:t>𝑛</w:t>
      </w:r>
      <w:r>
        <w:rPr>
          <w:rFonts w:ascii="Calibri" w:hAnsi="Calibri" w:eastAsia="Calibri"/>
          <w:w w:val="85"/>
          <w:sz w:val="28"/>
          <w:vertAlign w:val="superscript"/>
        </w:rPr>
        <w:t>]</w:t>
      </w:r>
      <w:r>
        <w:rPr>
          <w:i/>
          <w:w w:val="85"/>
          <w:sz w:val="28"/>
          <w:vertAlign w:val="superscript"/>
        </w:rPr>
        <w:t>𝜏</w:t>
      </w:r>
      <w:r>
        <w:rPr>
          <w:i/>
          <w:w w:val="85"/>
          <w:position w:val="9"/>
          <w:sz w:val="14"/>
          <w:vertAlign w:val="baseline"/>
        </w:rPr>
        <w:t>𝑞</w:t>
      </w:r>
      <w:r>
        <w:rPr>
          <w:i/>
          <w:position w:val="9"/>
          <w:sz w:val="14"/>
          <w:vertAlign w:val="baseline"/>
        </w:rPr>
        <w:t> </w:t>
      </w:r>
      <w:r>
        <w:rPr>
          <w:i/>
          <w:w w:val="85"/>
          <w:sz w:val="28"/>
          <w:vertAlign w:val="baseline"/>
        </w:rPr>
        <w:t>𝐼</w:t>
      </w:r>
      <w:r>
        <w:rPr>
          <w:rFonts w:ascii="Calibri" w:hAnsi="Calibri" w:eastAsia="Calibri"/>
          <w:w w:val="85"/>
          <w:sz w:val="28"/>
          <w:vertAlign w:val="baseline"/>
        </w:rPr>
        <w:t>[</w:t>
      </w:r>
      <w:r>
        <w:rPr>
          <w:i/>
          <w:w w:val="85"/>
          <w:sz w:val="28"/>
          <w:vertAlign w:val="baseline"/>
        </w:rPr>
        <w:t>𝑛,</w:t>
      </w:r>
      <w:r>
        <w:rPr>
          <w:i/>
          <w:spacing w:val="-2"/>
          <w:sz w:val="28"/>
          <w:vertAlign w:val="baseline"/>
        </w:rPr>
        <w:t> </w:t>
      </w:r>
      <w:r>
        <w:rPr>
          <w:i/>
          <w:w w:val="85"/>
          <w:sz w:val="28"/>
          <w:vertAlign w:val="baseline"/>
        </w:rPr>
        <w:t>𝑘</w:t>
      </w:r>
      <w:r>
        <w:rPr>
          <w:rFonts w:ascii="Calibri" w:hAnsi="Calibri" w:eastAsia="Calibri"/>
          <w:w w:val="85"/>
          <w:sz w:val="28"/>
          <w:vertAlign w:val="baseline"/>
        </w:rPr>
        <w:t>]</w:t>
      </w:r>
      <w:r>
        <w:rPr>
          <w:rFonts w:ascii="Calibri" w:hAnsi="Calibri" w:eastAsia="Calibri"/>
          <w:spacing w:val="26"/>
          <w:sz w:val="28"/>
          <w:vertAlign w:val="baseline"/>
        </w:rPr>
        <w:t> </w:t>
      </w:r>
      <w:r>
        <w:rPr>
          <w:rFonts w:ascii="Calibri" w:hAnsi="Calibri" w:eastAsia="Calibri"/>
          <w:w w:val="85"/>
          <w:sz w:val="28"/>
          <w:vertAlign w:val="baseline"/>
        </w:rPr>
        <w:t>+</w:t>
      </w:r>
      <w:r>
        <w:rPr>
          <w:rFonts w:ascii="Calibri" w:hAnsi="Calibri" w:eastAsia="Calibri"/>
          <w:spacing w:val="26"/>
          <w:sz w:val="28"/>
          <w:vertAlign w:val="baseline"/>
        </w:rPr>
        <w:t> </w:t>
      </w:r>
      <w:r>
        <w:rPr>
          <w:i/>
          <w:w w:val="85"/>
          <w:sz w:val="28"/>
          <w:vertAlign w:val="baseline"/>
        </w:rPr>
        <w:t>𝑊</w:t>
      </w:r>
      <w:r>
        <w:rPr>
          <w:i/>
          <w:spacing w:val="-4"/>
          <w:w w:val="85"/>
          <w:sz w:val="28"/>
          <w:vertAlign w:val="baseline"/>
        </w:rPr>
        <w:t> </w:t>
      </w:r>
      <w:r>
        <w:rPr>
          <w:rFonts w:ascii="Calibri" w:hAnsi="Calibri" w:eastAsia="Calibri"/>
          <w:spacing w:val="-4"/>
          <w:w w:val="85"/>
          <w:sz w:val="28"/>
          <w:vertAlign w:val="baseline"/>
        </w:rPr>
        <w:t>[</w:t>
      </w:r>
      <w:r>
        <w:rPr>
          <w:i/>
          <w:spacing w:val="-4"/>
          <w:w w:val="85"/>
          <w:sz w:val="28"/>
          <w:vertAlign w:val="baseline"/>
        </w:rPr>
        <w:t>𝑘</w:t>
      </w:r>
      <w:r>
        <w:rPr>
          <w:rFonts w:ascii="Calibri" w:hAnsi="Calibri" w:eastAsia="Calibri"/>
          <w:spacing w:val="-4"/>
          <w:w w:val="85"/>
          <w:sz w:val="28"/>
          <w:vertAlign w:val="baseline"/>
        </w:rPr>
        <w:t>]</w:t>
      </w:r>
      <w:r>
        <w:rPr>
          <w:i/>
          <w:spacing w:val="-4"/>
          <w:w w:val="85"/>
          <w:sz w:val="28"/>
          <w:vertAlign w:val="baseline"/>
        </w:rPr>
        <w:t>,</w:t>
      </w:r>
      <w:r>
        <w:rPr>
          <w:i/>
          <w:sz w:val="28"/>
          <w:vertAlign w:val="baseline"/>
        </w:rPr>
        <w:tab/>
      </w:r>
      <w:r>
        <w:rPr>
          <w:spacing w:val="-2"/>
          <w:sz w:val="28"/>
          <w:vertAlign w:val="baseline"/>
        </w:rPr>
        <w:t>(1.19)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607" w:top="1040" w:bottom="280" w:left="1559" w:right="566"/>
          <w:cols w:num="5" w:equalWidth="0">
            <w:col w:w="2553" w:space="40"/>
            <w:col w:w="961" w:space="39"/>
            <w:col w:w="246" w:space="39"/>
            <w:col w:w="462" w:space="39"/>
            <w:col w:w="5406"/>
          </w:cols>
        </w:sectPr>
      </w:pPr>
    </w:p>
    <w:p>
      <w:pPr>
        <w:pStyle w:val="BodyText"/>
        <w:spacing w:before="162"/>
        <w:ind w:left="141"/>
      </w:pPr>
      <w:r>
        <w:rPr>
          <w:w w:val="105"/>
        </w:rPr>
        <w:t>Выражение</w:t>
      </w:r>
      <w:r>
        <w:rPr>
          <w:spacing w:val="-8"/>
          <w:w w:val="105"/>
        </w:rPr>
        <w:t> </w:t>
      </w:r>
      <w:hyperlink w:history="true" w:anchor="_bookmark29">
        <w:r>
          <w:rPr>
            <w:w w:val="105"/>
          </w:rPr>
          <w:t>(1.19)</w:t>
        </w:r>
      </w:hyperlink>
      <w:r>
        <w:rPr>
          <w:spacing w:val="-7"/>
          <w:w w:val="105"/>
        </w:rPr>
        <w:t> </w:t>
      </w:r>
      <w:r>
        <w:rPr>
          <w:w w:val="105"/>
        </w:rPr>
        <w:t>можно</w:t>
      </w:r>
      <w:r>
        <w:rPr>
          <w:spacing w:val="-7"/>
          <w:w w:val="105"/>
        </w:rPr>
        <w:t> </w:t>
      </w:r>
      <w:r>
        <w:rPr>
          <w:w w:val="105"/>
        </w:rPr>
        <w:t>представить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следующем</w:t>
      </w:r>
      <w:r>
        <w:rPr>
          <w:spacing w:val="-7"/>
          <w:w w:val="105"/>
        </w:rPr>
        <w:t> </w:t>
      </w:r>
      <w:r>
        <w:rPr>
          <w:w w:val="105"/>
        </w:rPr>
        <w:t>виде</w:t>
      </w:r>
      <w:r>
        <w:rPr>
          <w:spacing w:val="-7"/>
          <w:w w:val="105"/>
        </w:rPr>
        <w:t> </w:t>
      </w:r>
      <w:hyperlink w:history="true" w:anchor="_bookmark30">
        <w:r>
          <w:rPr>
            <w:spacing w:val="-2"/>
            <w:w w:val="105"/>
          </w:rPr>
          <w:t>(1.20):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spacing w:before="42"/>
        <w:ind w:left="552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2073529</wp:posOffset>
                </wp:positionH>
                <wp:positionV relativeFrom="paragraph">
                  <wp:posOffset>219867</wp:posOffset>
                </wp:positionV>
                <wp:extent cx="14033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2144" from="163.270004pt,17.312372pt" to="174.275004pt,17.312372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3774986</wp:posOffset>
                </wp:positionH>
                <wp:positionV relativeFrom="paragraph">
                  <wp:posOffset>219867</wp:posOffset>
                </wp:positionV>
                <wp:extent cx="14033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1632" from="297.243011pt,17.312372pt" to="308.248011pt,17.312372pt" stroked="true" strokeweight=".574pt" strokecolor="#000000">
                <v:stroke dashstyle="solid"/>
                <w10:wrap type="none"/>
              </v:line>
            </w:pict>
          </mc:Fallback>
        </mc:AlternateContent>
      </w:r>
      <w:bookmarkStart w:name="_bookmark30" w:id="41"/>
      <w:bookmarkEnd w:id="41"/>
      <w:r>
        <w:rPr/>
      </w:r>
      <w:r>
        <w:rPr>
          <w:i/>
          <w:w w:val="85"/>
          <w:sz w:val="28"/>
        </w:rPr>
        <w:t>𝑌</w:t>
      </w:r>
      <w:r>
        <w:rPr>
          <w:i/>
          <w:spacing w:val="4"/>
          <w:sz w:val="28"/>
        </w:rPr>
        <w:t> </w:t>
      </w:r>
      <w:r>
        <w:rPr>
          <w:rFonts w:ascii="Calibri" w:hAnsi="Calibri" w:eastAsia="Calibri"/>
          <w:w w:val="85"/>
          <w:sz w:val="28"/>
        </w:rPr>
        <w:t>[</w:t>
      </w:r>
      <w:r>
        <w:rPr>
          <w:i/>
          <w:w w:val="85"/>
          <w:sz w:val="28"/>
        </w:rPr>
        <w:t>𝑘</w:t>
      </w:r>
      <w:r>
        <w:rPr>
          <w:rFonts w:ascii="Calibri" w:hAnsi="Calibri" w:eastAsia="Calibri"/>
          <w:w w:val="85"/>
          <w:sz w:val="28"/>
        </w:rPr>
        <w:t>]</w:t>
      </w:r>
      <w:r>
        <w:rPr>
          <w:rFonts w:ascii="Calibri" w:hAnsi="Calibri" w:eastAsia="Calibri"/>
          <w:spacing w:val="32"/>
          <w:sz w:val="28"/>
        </w:rPr>
        <w:t> </w:t>
      </w:r>
      <w:r>
        <w:rPr>
          <w:rFonts w:ascii="Calibri" w:hAnsi="Calibri" w:eastAsia="Calibri"/>
          <w:w w:val="85"/>
          <w:sz w:val="28"/>
        </w:rPr>
        <w:t>=</w:t>
      </w:r>
      <w:r>
        <w:rPr>
          <w:rFonts w:ascii="Calibri" w:hAnsi="Calibri" w:eastAsia="Calibri"/>
          <w:spacing w:val="33"/>
          <w:sz w:val="28"/>
        </w:rPr>
        <w:t> </w:t>
      </w:r>
      <w:r>
        <w:rPr>
          <w:rFonts w:ascii="Lucida Sans Unicode" w:hAnsi="Lucida Sans Unicode" w:eastAsia="Lucida Sans Unicode"/>
          <w:spacing w:val="9"/>
          <w:w w:val="85"/>
          <w:position w:val="26"/>
          <w:sz w:val="28"/>
        </w:rPr>
        <w:t>√</w:t>
      </w:r>
      <w:r>
        <w:rPr>
          <w:i/>
          <w:spacing w:val="9"/>
          <w:w w:val="85"/>
          <w:sz w:val="28"/>
        </w:rPr>
        <w:t>𝑃𝐻</w:t>
      </w:r>
      <w:r>
        <w:rPr>
          <w:rFonts w:ascii="Calibri" w:hAnsi="Calibri" w:eastAsia="Calibri"/>
          <w:spacing w:val="9"/>
          <w:w w:val="85"/>
          <w:sz w:val="28"/>
        </w:rPr>
        <w:t>[</w:t>
      </w:r>
      <w:r>
        <w:rPr>
          <w:i/>
          <w:spacing w:val="9"/>
          <w:w w:val="85"/>
          <w:sz w:val="28"/>
        </w:rPr>
        <w:t>𝑘</w:t>
      </w:r>
      <w:r>
        <w:rPr>
          <w:rFonts w:ascii="Calibri" w:hAnsi="Calibri" w:eastAsia="Calibri"/>
          <w:spacing w:val="9"/>
          <w:w w:val="85"/>
          <w:sz w:val="28"/>
        </w:rPr>
        <w:t>]</w:t>
      </w:r>
      <w:r>
        <w:rPr>
          <w:i/>
          <w:spacing w:val="9"/>
          <w:w w:val="85"/>
          <w:sz w:val="28"/>
        </w:rPr>
        <w:t>𝑋</w:t>
      </w:r>
      <w:r>
        <w:rPr>
          <w:rFonts w:ascii="Calibri" w:hAnsi="Calibri" w:eastAsia="Calibri"/>
          <w:spacing w:val="9"/>
          <w:w w:val="85"/>
          <w:sz w:val="28"/>
        </w:rPr>
        <w:t>[</w:t>
      </w:r>
      <w:r>
        <w:rPr>
          <w:i/>
          <w:spacing w:val="9"/>
          <w:w w:val="85"/>
          <w:sz w:val="28"/>
        </w:rPr>
        <w:t>𝑘</w:t>
      </w:r>
      <w:r>
        <w:rPr>
          <w:rFonts w:ascii="Calibri" w:hAnsi="Calibri" w:eastAsia="Calibri"/>
          <w:spacing w:val="9"/>
          <w:w w:val="85"/>
          <w:sz w:val="28"/>
        </w:rPr>
        <w:t>]</w:t>
      </w:r>
      <w:r>
        <w:rPr>
          <w:i/>
          <w:spacing w:val="9"/>
          <w:w w:val="85"/>
          <w:sz w:val="28"/>
        </w:rPr>
        <w:t>𝐼</w:t>
      </w:r>
      <w:r>
        <w:rPr>
          <w:rFonts w:ascii="Calibri" w:hAnsi="Calibri" w:eastAsia="Calibri"/>
          <w:spacing w:val="9"/>
          <w:w w:val="85"/>
          <w:sz w:val="28"/>
        </w:rPr>
        <w:t>[</w:t>
      </w:r>
      <w:r>
        <w:rPr>
          <w:i/>
          <w:spacing w:val="9"/>
          <w:w w:val="85"/>
          <w:sz w:val="28"/>
        </w:rPr>
        <w:t>𝑘,</w:t>
      </w:r>
      <w:r>
        <w:rPr>
          <w:i/>
          <w:spacing w:val="-3"/>
          <w:w w:val="85"/>
          <w:sz w:val="28"/>
        </w:rPr>
        <w:t> </w:t>
      </w:r>
      <w:r>
        <w:rPr>
          <w:i/>
          <w:w w:val="85"/>
          <w:sz w:val="28"/>
        </w:rPr>
        <w:t>𝑘</w:t>
      </w:r>
      <w:r>
        <w:rPr>
          <w:rFonts w:ascii="Calibri" w:hAnsi="Calibri" w:eastAsia="Calibri"/>
          <w:w w:val="85"/>
          <w:sz w:val="28"/>
        </w:rPr>
        <w:t>]</w:t>
      </w:r>
      <w:r>
        <w:rPr>
          <w:rFonts w:ascii="Calibri" w:hAnsi="Calibri" w:eastAsia="Calibri"/>
          <w:spacing w:val="13"/>
          <w:sz w:val="28"/>
        </w:rPr>
        <w:t> </w:t>
      </w:r>
      <w:r>
        <w:rPr>
          <w:rFonts w:ascii="Calibri" w:hAnsi="Calibri" w:eastAsia="Calibri"/>
          <w:w w:val="85"/>
          <w:sz w:val="28"/>
        </w:rPr>
        <w:t>+</w:t>
      </w:r>
      <w:r>
        <w:rPr>
          <w:rFonts w:ascii="Calibri" w:hAnsi="Calibri" w:eastAsia="Calibri"/>
          <w:spacing w:val="-54"/>
          <w:w w:val="85"/>
          <w:sz w:val="28"/>
        </w:rPr>
        <w:t> </w:t>
      </w:r>
      <w:r>
        <w:rPr>
          <w:rFonts w:ascii="Lucida Sans Unicode" w:hAnsi="Lucida Sans Unicode" w:eastAsia="Lucida Sans Unicode"/>
          <w:spacing w:val="-237"/>
          <w:w w:val="85"/>
          <w:position w:val="26"/>
          <w:sz w:val="28"/>
        </w:rPr>
        <w:t>√</w:t>
      </w:r>
      <w:r>
        <w:rPr>
          <w:i/>
          <w:spacing w:val="-237"/>
          <w:w w:val="85"/>
          <w:sz w:val="28"/>
        </w:rPr>
        <w:t>𝑃</w: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1169" w:right="0" w:firstLine="0"/>
        <w:jc w:val="left"/>
        <w:rPr>
          <w:i/>
          <w:sz w:val="28"/>
        </w:rPr>
      </w:pPr>
      <w:r>
        <w:rPr>
          <w:rFonts w:ascii="Calibri" w:eastAsia="Calibri"/>
          <w:sz w:val="28"/>
        </w:rPr>
        <w:t>=</w:t>
      </w:r>
      <w:r>
        <w:rPr>
          <w:rFonts w:ascii="Calibri" w:eastAsia="Calibri"/>
          <w:spacing w:val="6"/>
          <w:sz w:val="28"/>
        </w:rPr>
        <w:t> </w:t>
      </w:r>
      <w:r>
        <w:rPr>
          <w:i/>
          <w:w w:val="95"/>
          <w:sz w:val="28"/>
        </w:rPr>
        <w:t>𝑌</w:t>
      </w:r>
      <w:r>
        <w:rPr>
          <w:i/>
          <w:spacing w:val="-9"/>
          <w:w w:val="95"/>
          <w:sz w:val="28"/>
        </w:rPr>
        <w:t> </w:t>
      </w:r>
      <w:r>
        <w:rPr>
          <w:i/>
          <w:w w:val="95"/>
          <w:sz w:val="28"/>
          <w:vertAlign w:val="superscript"/>
        </w:rPr>
        <w:t>𝑆</w:t>
      </w:r>
      <w:r>
        <w:rPr>
          <w:rFonts w:ascii="Calibri" w:eastAsia="Calibri"/>
          <w:w w:val="95"/>
          <w:sz w:val="28"/>
          <w:vertAlign w:val="baseline"/>
        </w:rPr>
        <w:t>[</w:t>
      </w:r>
      <w:r>
        <w:rPr>
          <w:i/>
          <w:w w:val="95"/>
          <w:sz w:val="28"/>
          <w:vertAlign w:val="baseline"/>
        </w:rPr>
        <w:t>𝑘</w:t>
      </w:r>
      <w:r>
        <w:rPr>
          <w:rFonts w:ascii="Calibri" w:eastAsia="Calibri"/>
          <w:w w:val="95"/>
          <w:sz w:val="28"/>
          <w:vertAlign w:val="baseline"/>
        </w:rPr>
        <w:t>]</w:t>
      </w:r>
      <w:r>
        <w:rPr>
          <w:rFonts w:ascii="Calibri" w:eastAsia="Calibri"/>
          <w:spacing w:val="-1"/>
          <w:w w:val="95"/>
          <w:sz w:val="28"/>
          <w:vertAlign w:val="baseline"/>
        </w:rPr>
        <w:t> </w:t>
      </w:r>
      <w:r>
        <w:rPr>
          <w:rFonts w:ascii="Calibri" w:eastAsia="Calibri"/>
          <w:sz w:val="28"/>
          <w:vertAlign w:val="baseline"/>
        </w:rPr>
        <w:t>+</w:t>
      </w:r>
      <w:r>
        <w:rPr>
          <w:rFonts w:ascii="Calibri" w:eastAsia="Calibri"/>
          <w:spacing w:val="-4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𝑌</w:t>
      </w:r>
      <w:r>
        <w:rPr>
          <w:i/>
          <w:spacing w:val="-9"/>
          <w:w w:val="95"/>
          <w:sz w:val="28"/>
          <w:vertAlign w:val="baseline"/>
        </w:rPr>
        <w:t> </w:t>
      </w:r>
      <w:r>
        <w:rPr>
          <w:i/>
          <w:w w:val="95"/>
          <w:sz w:val="28"/>
          <w:vertAlign w:val="superscript"/>
        </w:rPr>
        <w:t>𝐼</w:t>
      </w:r>
      <w:r>
        <w:rPr>
          <w:i/>
          <w:spacing w:val="-41"/>
          <w:w w:val="95"/>
          <w:sz w:val="28"/>
          <w:vertAlign w:val="baseline"/>
        </w:rPr>
        <w:t> </w:t>
      </w:r>
      <w:r>
        <w:rPr>
          <w:rFonts w:ascii="Calibri" w:eastAsia="Calibri"/>
          <w:w w:val="95"/>
          <w:sz w:val="28"/>
          <w:vertAlign w:val="baseline"/>
        </w:rPr>
        <w:t>[</w:t>
      </w:r>
      <w:r>
        <w:rPr>
          <w:i/>
          <w:w w:val="95"/>
          <w:sz w:val="28"/>
          <w:vertAlign w:val="baseline"/>
        </w:rPr>
        <w:t>𝑘</w:t>
      </w:r>
      <w:r>
        <w:rPr>
          <w:rFonts w:ascii="Calibri" w:eastAsia="Calibri"/>
          <w:w w:val="95"/>
          <w:sz w:val="28"/>
          <w:vertAlign w:val="baseline"/>
        </w:rPr>
        <w:t>]</w:t>
      </w:r>
      <w:r>
        <w:rPr>
          <w:rFonts w:ascii="Calibri" w:eastAsia="Calibri"/>
          <w:spacing w:val="-1"/>
          <w:w w:val="95"/>
          <w:sz w:val="28"/>
          <w:vertAlign w:val="baseline"/>
        </w:rPr>
        <w:t> </w:t>
      </w:r>
      <w:r>
        <w:rPr>
          <w:rFonts w:ascii="Calibri" w:eastAsia="Calibri"/>
          <w:sz w:val="28"/>
          <w:vertAlign w:val="baseline"/>
        </w:rPr>
        <w:t>+</w:t>
      </w:r>
      <w:r>
        <w:rPr>
          <w:rFonts w:ascii="Calibri" w:eastAsia="Calibri"/>
          <w:spacing w:val="-5"/>
          <w:sz w:val="28"/>
          <w:vertAlign w:val="baseline"/>
        </w:rPr>
        <w:t> </w:t>
      </w:r>
      <w:r>
        <w:rPr>
          <w:i/>
          <w:sz w:val="28"/>
          <w:vertAlign w:val="baseline"/>
        </w:rPr>
        <w:t>𝑊</w:t>
      </w:r>
      <w:r>
        <w:rPr>
          <w:i/>
          <w:spacing w:val="-31"/>
          <w:sz w:val="28"/>
          <w:vertAlign w:val="baseline"/>
        </w:rPr>
        <w:t> </w:t>
      </w:r>
      <w:r>
        <w:rPr>
          <w:rFonts w:ascii="Calibri" w:eastAsia="Calibri"/>
          <w:spacing w:val="-4"/>
          <w:w w:val="90"/>
          <w:sz w:val="28"/>
          <w:vertAlign w:val="baseline"/>
        </w:rPr>
        <w:t>[</w:t>
      </w:r>
      <w:r>
        <w:rPr>
          <w:i/>
          <w:spacing w:val="-4"/>
          <w:w w:val="90"/>
          <w:sz w:val="28"/>
          <w:vertAlign w:val="baseline"/>
        </w:rPr>
        <w:t>𝑘</w:t>
      </w:r>
      <w:r>
        <w:rPr>
          <w:rFonts w:ascii="Calibri" w:eastAsia="Calibri"/>
          <w:spacing w:val="-4"/>
          <w:w w:val="90"/>
          <w:sz w:val="28"/>
          <w:vertAlign w:val="baseline"/>
        </w:rPr>
        <w:t>]</w:t>
      </w:r>
      <w:r>
        <w:rPr>
          <w:i/>
          <w:spacing w:val="-4"/>
          <w:w w:val="90"/>
          <w:sz w:val="28"/>
          <w:vertAlign w:val="baseline"/>
        </w:rPr>
        <w:t>,</w:t>
      </w:r>
    </w:p>
    <w:p>
      <w:pPr>
        <w:spacing w:before="63"/>
        <w:ind w:left="36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10"/>
          <w:sz w:val="20"/>
        </w:rPr>
        <w:t>𝑁</w:t>
      </w:r>
    </w:p>
    <w:p>
      <w:pPr>
        <w:spacing w:before="49"/>
        <w:ind w:left="908" w:right="0" w:firstLine="0"/>
        <w:jc w:val="left"/>
        <w:rPr>
          <w:rFonts w:ascii="Calibri" w:eastAsia="Calibri"/>
          <w:sz w:val="28"/>
        </w:rPr>
      </w:pPr>
      <w:r>
        <w:rPr>
          <w:rFonts w:ascii="Calibri" w:eastAsia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3945128</wp:posOffset>
                </wp:positionH>
                <wp:positionV relativeFrom="paragraph">
                  <wp:posOffset>-109122</wp:posOffset>
                </wp:positionV>
                <wp:extent cx="513080" cy="56705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1308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5" w:lineRule="exact" w:before="0"/>
                              <w:ind w:left="0" w:right="0" w:firstLine="0"/>
                              <w:jc w:val="lef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2"/>
                                <w:w w:val="70"/>
                                <w:sz w:val="20"/>
                                <w:szCs w:val="20"/>
                              </w:rPr>
                              <w:t>𝑛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77"/>
                                <w:w w:val="149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342"/>
                                <w:w w:val="80"/>
                                <w:position w:val="62"/>
                                <w:sz w:val="28"/>
                                <w:szCs w:val="28"/>
                              </w:rPr>
                              <w:t>∑︁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9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i/>
                                <w:iCs/>
                                <w:spacing w:val="-2"/>
                                <w:w w:val="10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pacing w:val="-2"/>
                                <w:w w:val="70"/>
                                <w:sz w:val="20"/>
                                <w:szCs w:val="20"/>
                              </w:rPr>
                              <w:t>𝑛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49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i/>
                                <w:iCs/>
                                <w:spacing w:val="-2"/>
                                <w:w w:val="60"/>
                                <w:sz w:val="20"/>
                                <w:szCs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40015pt;margin-top:-8.592301pt;width:40.4pt;height:44.65pt;mso-position-horizontal-relative:page;mso-position-vertical-relative:paragraph;z-index:-16257024" type="#_x0000_t202" id="docshape65" filled="false" stroked="false">
                <v:textbox inset="0,0,0,0">
                  <w:txbxContent>
                    <w:p>
                      <w:pPr>
                        <w:spacing w:line="885" w:lineRule="exact" w:before="0"/>
                        <w:ind w:left="0" w:right="0" w:firstLine="0"/>
                        <w:jc w:val="lef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pacing w:val="-2"/>
                          <w:w w:val="70"/>
                          <w:sz w:val="20"/>
                          <w:szCs w:val="20"/>
                        </w:rPr>
                        <w:t>𝑛</w:t>
                      </w:r>
                      <w:r>
                        <w:rPr>
                          <w:rFonts w:ascii="Calibri" w:hAnsi="Calibri" w:cs="Calibri" w:eastAsia="Calibri"/>
                          <w:spacing w:val="-77"/>
                          <w:w w:val="149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Arial MT" w:hAnsi="Arial MT" w:cs="Arial MT" w:eastAsia="Arial MT"/>
                          <w:spacing w:val="-342"/>
                          <w:w w:val="80"/>
                          <w:position w:val="62"/>
                          <w:sz w:val="28"/>
                          <w:szCs w:val="28"/>
                        </w:rPr>
                        <w:t>∑︁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9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i/>
                          <w:iCs/>
                          <w:spacing w:val="-2"/>
                          <w:w w:val="10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i/>
                          <w:iCs/>
                          <w:spacing w:val="-2"/>
                          <w:w w:val="70"/>
                          <w:sz w:val="20"/>
                          <w:szCs w:val="20"/>
                        </w:rPr>
                        <w:t>𝑛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49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i/>
                          <w:iCs/>
                          <w:spacing w:val="-2"/>
                          <w:w w:val="60"/>
                          <w:sz w:val="20"/>
                          <w:szCs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90"/>
          <w:sz w:val="28"/>
        </w:rPr>
        <w:t>𝐻</w:t>
      </w:r>
      <w:r>
        <w:rPr>
          <w:rFonts w:ascii="Calibri" w:eastAsia="Calibri"/>
          <w:w w:val="90"/>
          <w:sz w:val="28"/>
        </w:rPr>
        <w:t>[</w:t>
      </w:r>
      <w:r>
        <w:rPr>
          <w:i/>
          <w:w w:val="90"/>
          <w:sz w:val="28"/>
        </w:rPr>
        <w:t>𝑛</w:t>
      </w:r>
      <w:r>
        <w:rPr>
          <w:rFonts w:ascii="Calibri" w:eastAsia="Calibri"/>
          <w:w w:val="90"/>
          <w:sz w:val="28"/>
        </w:rPr>
        <w:t>]</w:t>
      </w:r>
      <w:r>
        <w:rPr>
          <w:i/>
          <w:w w:val="90"/>
          <w:sz w:val="28"/>
        </w:rPr>
        <w:t>𝑋</w:t>
      </w:r>
      <w:r>
        <w:rPr>
          <w:rFonts w:ascii="Calibri" w:eastAsia="Calibri"/>
          <w:w w:val="90"/>
          <w:sz w:val="28"/>
        </w:rPr>
        <w:t>[</w:t>
      </w:r>
      <w:r>
        <w:rPr>
          <w:i/>
          <w:w w:val="90"/>
          <w:sz w:val="28"/>
        </w:rPr>
        <w:t>𝑛</w:t>
      </w:r>
      <w:r>
        <w:rPr>
          <w:rFonts w:ascii="Calibri" w:eastAsia="Calibri"/>
          <w:w w:val="90"/>
          <w:sz w:val="28"/>
        </w:rPr>
        <w:t>]</w:t>
      </w:r>
      <w:r>
        <w:rPr>
          <w:i/>
          <w:w w:val="90"/>
          <w:sz w:val="28"/>
        </w:rPr>
        <w:t>𝐼</w:t>
      </w:r>
      <w:r>
        <w:rPr>
          <w:rFonts w:ascii="Calibri" w:eastAsia="Calibri"/>
          <w:w w:val="90"/>
          <w:sz w:val="28"/>
        </w:rPr>
        <w:t>[</w:t>
      </w:r>
      <w:r>
        <w:rPr>
          <w:i/>
          <w:w w:val="90"/>
          <w:sz w:val="28"/>
        </w:rPr>
        <w:t>𝑛, 𝑘</w:t>
      </w:r>
      <w:r>
        <w:rPr>
          <w:rFonts w:ascii="Calibri" w:eastAsia="Calibri"/>
          <w:w w:val="90"/>
          <w:sz w:val="28"/>
        </w:rPr>
        <w:t>] + </w:t>
      </w:r>
      <w:r>
        <w:rPr>
          <w:i/>
          <w:spacing w:val="-93"/>
          <w:w w:val="90"/>
          <w:sz w:val="28"/>
        </w:rPr>
        <w:t>𝑊</w:t>
      </w:r>
      <w:r>
        <w:rPr>
          <w:i/>
          <w:sz w:val="28"/>
        </w:rPr>
        <w:t> </w:t>
      </w:r>
      <w:r>
        <w:rPr>
          <w:rFonts w:ascii="Calibri" w:eastAsia="Calibri"/>
          <w:spacing w:val="-100"/>
          <w:sz w:val="28"/>
        </w:rPr>
        <w:t>[</w:t>
      </w:r>
      <w:r>
        <w:rPr>
          <w:i/>
          <w:spacing w:val="-100"/>
          <w:sz w:val="28"/>
        </w:rPr>
        <w:t>𝑘</w:t>
      </w:r>
      <w:r>
        <w:rPr>
          <w:rFonts w:ascii="Calibri" w:eastAsia="Calibri"/>
          <w:spacing w:val="-100"/>
          <w:sz w:val="28"/>
        </w:rPr>
        <w:t>]</w:t>
      </w:r>
    </w:p>
    <w:p>
      <w:pPr>
        <w:spacing w:before="49"/>
        <w:ind w:left="596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w:t≯</w:t>
      </w:r>
    </w:p>
    <w:p>
      <w:pPr>
        <w:pStyle w:val="BodyText"/>
        <w:spacing w:before="184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ind w:left="370"/>
      </w:pPr>
      <w:r>
        <w:rPr>
          <w:spacing w:val="-2"/>
          <w:w w:val="105"/>
        </w:rPr>
        <w:t>(1.20)</w:t>
      </w:r>
    </w:p>
    <w:p>
      <w:pPr>
        <w:pStyle w:val="BodyText"/>
        <w:spacing w:after="0"/>
        <w:sectPr>
          <w:type w:val="continuous"/>
          <w:pgSz w:w="11910" w:h="16840"/>
          <w:pgMar w:header="0" w:footer="607" w:top="1040" w:bottom="280" w:left="1559" w:right="566"/>
          <w:cols w:num="3" w:equalWidth="0">
            <w:col w:w="4567" w:space="40"/>
            <w:col w:w="3781" w:space="39"/>
            <w:col w:w="1358"/>
          </w:cols>
        </w:sectPr>
      </w:pPr>
    </w:p>
    <w:p>
      <w:pPr>
        <w:pStyle w:val="BodyText"/>
        <w:spacing w:before="66"/>
      </w:pPr>
    </w:p>
    <w:p>
      <w:pPr>
        <w:tabs>
          <w:tab w:pos="1904" w:val="left" w:leader="none"/>
        </w:tabs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2199284</wp:posOffset>
                </wp:positionH>
                <wp:positionV relativeFrom="paragraph">
                  <wp:posOffset>152235</wp:posOffset>
                </wp:positionV>
                <wp:extent cx="222885" cy="1270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2228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20"/>
                              </w:rPr>
                              <w:t>𝑞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85"/>
                                <w:sz w:val="2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71997pt;margin-top:11.987032pt;width:17.55pt;height:10pt;mso-position-horizontal-relative:page;mso-position-vertical-relative:paragraph;z-index:-16256512" type="#_x0000_t202" id="docshape6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20"/>
                        </w:rPr>
                        <w:t>𝑞</w:t>
                      </w:r>
                      <w:r>
                        <w:rPr>
                          <w:rFonts w:ascii="Calibri" w:eastAsia="Calibri"/>
                          <w:spacing w:val="-5"/>
                          <w:w w:val="85"/>
                          <w:sz w:val="20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2006968</wp:posOffset>
                </wp:positionH>
                <wp:positionV relativeFrom="paragraph">
                  <wp:posOffset>-78037</wp:posOffset>
                </wp:positionV>
                <wp:extent cx="192405" cy="56705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9240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5"/>
                                <w:w w:val="60"/>
                                <w:sz w:val="28"/>
                                <w:szCs w:val="28"/>
                              </w:rPr>
                              <w:t>∑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5"/>
                                <w:w w:val="60"/>
                                <w:sz w:val="28"/>
                                <w:szCs w:val="28"/>
                                <w:rtl/>
                              </w:rPr>
                              <w:t>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029007pt;margin-top:-6.144669pt;width:15.15pt;height:44.65pt;mso-position-horizontal-relative:page;mso-position-vertical-relative:paragraph;z-index:-16256000" type="#_x0000_t202" id="docshape67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5"/>
                          <w:w w:val="60"/>
                          <w:sz w:val="28"/>
                          <w:szCs w:val="28"/>
                        </w:rPr>
                        <w:t>∑</w:t>
                      </w:r>
                      <w:r>
                        <w:rPr>
                          <w:rFonts w:ascii="Arial MT" w:hAnsi="Arial MT" w:cs="Arial MT" w:eastAsia="Arial MT"/>
                          <w:spacing w:val="-5"/>
                          <w:w w:val="60"/>
                          <w:sz w:val="28"/>
                          <w:szCs w:val="28"/>
                          <w:rtl/>
                        </w:rPr>
                        <w:t>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w:t>где</w:t>
      </w:r>
      <w:r>
        <w:rPr>
          <w:spacing w:val="3"/>
          <w:sz w:val="28"/>
        </w:rPr>
        <w:t> </w:t>
      </w:r>
      <w:r>
        <w:rPr>
          <w:i/>
          <w:sz w:val="28"/>
        </w:rPr>
        <w:t>𝐻</w:t>
      </w:r>
      <w:r>
        <w:rPr>
          <w:rFonts w:ascii="Calibri" w:hAnsi="Calibri" w:eastAsia="Calibri"/>
          <w:sz w:val="28"/>
        </w:rPr>
        <w:t>[</w:t>
      </w:r>
      <w:r>
        <w:rPr>
          <w:i/>
          <w:sz w:val="28"/>
        </w:rPr>
        <w:t>𝑛</w:t>
      </w:r>
      <w:r>
        <w:rPr>
          <w:rFonts w:ascii="Calibri" w:hAnsi="Calibri" w:eastAsia="Calibri"/>
          <w:sz w:val="28"/>
        </w:rPr>
        <w:t>]</w:t>
      </w:r>
      <w:r>
        <w:rPr>
          <w:rFonts w:ascii="Calibri" w:hAnsi="Calibri" w:eastAsia="Calibri"/>
          <w:spacing w:val="-10"/>
          <w:w w:val="125"/>
          <w:sz w:val="28"/>
        </w:rPr>
        <w:t> =</w:t>
      </w:r>
      <w:r>
        <w:rPr>
          <w:rFonts w:ascii="Calibri" w:hAnsi="Calibri" w:eastAsia="Calibri"/>
          <w:sz w:val="28"/>
        </w:rPr>
        <w:tab/>
      </w:r>
      <w:r>
        <w:rPr>
          <w:i/>
          <w:w w:val="95"/>
          <w:sz w:val="28"/>
          <w:vertAlign w:val="superscript"/>
        </w:rPr>
        <w:t>𝑄</w:t>
      </w:r>
      <w:r>
        <w:rPr>
          <w:rFonts w:ascii="Lucida Sans Unicode" w:hAnsi="Lucida Sans Unicode" w:eastAsia="Lucida Sans Unicode"/>
          <w:w w:val="95"/>
          <w:sz w:val="28"/>
          <w:vertAlign w:val="superscript"/>
        </w:rPr>
        <w:t>−</w:t>
      </w:r>
      <w:r>
        <w:rPr>
          <w:rFonts w:ascii="Calibri" w:hAnsi="Calibri" w:eastAsia="Calibri"/>
          <w:w w:val="95"/>
          <w:sz w:val="28"/>
          <w:vertAlign w:val="superscript"/>
        </w:rPr>
        <w:t>1</w:t>
      </w:r>
      <w:r>
        <w:rPr>
          <w:rFonts w:ascii="Calibri" w:hAnsi="Calibri" w:eastAsia="Calibri"/>
          <w:spacing w:val="-11"/>
          <w:w w:val="95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𝑎</w:t>
      </w:r>
      <w:r>
        <w:rPr>
          <w:i/>
          <w:w w:val="95"/>
          <w:sz w:val="28"/>
          <w:vertAlign w:val="subscript"/>
        </w:rPr>
        <w:t>𝑞</w:t>
      </w:r>
      <w:r>
        <w:rPr>
          <w:i/>
          <w:spacing w:val="-7"/>
          <w:w w:val="95"/>
          <w:sz w:val="28"/>
          <w:vertAlign w:val="baseline"/>
        </w:rPr>
        <w:t> </w:t>
      </w:r>
      <w:r>
        <w:rPr>
          <w:rFonts w:ascii="Calibri" w:hAnsi="Calibri" w:eastAsia="Calibri"/>
          <w:w w:val="95"/>
          <w:sz w:val="28"/>
          <w:vertAlign w:val="baseline"/>
        </w:rPr>
        <w:t>exp</w:t>
      </w:r>
      <w:r>
        <w:rPr>
          <w:rFonts w:ascii="Lucida Sans Unicode" w:hAnsi="Lucida Sans Unicode" w:eastAsia="Lucida Sans Unicode"/>
          <w:w w:val="95"/>
          <w:sz w:val="28"/>
          <w:vertAlign w:val="superscript"/>
        </w:rPr>
        <w:t>−</w:t>
      </w:r>
      <w:r>
        <w:rPr>
          <w:i/>
          <w:w w:val="95"/>
          <w:sz w:val="28"/>
          <w:vertAlign w:val="superscript"/>
        </w:rPr>
        <w:t>𝑗</w:t>
      </w:r>
      <w:r>
        <w:rPr>
          <w:rFonts w:ascii="Calibri" w:hAnsi="Calibri" w:eastAsia="Calibri"/>
          <w:w w:val="95"/>
          <w:sz w:val="28"/>
          <w:vertAlign w:val="superscript"/>
        </w:rPr>
        <w:t>2Π</w:t>
      </w:r>
      <w:r>
        <w:rPr>
          <w:i/>
          <w:w w:val="95"/>
          <w:sz w:val="28"/>
          <w:vertAlign w:val="superscript"/>
        </w:rPr>
        <w:t>𝑓</w:t>
      </w:r>
      <w:r>
        <w:rPr>
          <w:rFonts w:ascii="Calibri" w:hAnsi="Calibri" w:eastAsia="Calibri"/>
          <w:w w:val="95"/>
          <w:sz w:val="28"/>
          <w:vertAlign w:val="superscript"/>
        </w:rPr>
        <w:t>[</w:t>
      </w:r>
      <w:r>
        <w:rPr>
          <w:i/>
          <w:w w:val="95"/>
          <w:sz w:val="28"/>
          <w:vertAlign w:val="superscript"/>
        </w:rPr>
        <w:t>𝑛</w:t>
      </w:r>
      <w:r>
        <w:rPr>
          <w:rFonts w:ascii="Calibri" w:hAnsi="Calibri" w:eastAsia="Calibri"/>
          <w:w w:val="95"/>
          <w:sz w:val="28"/>
          <w:vertAlign w:val="superscript"/>
        </w:rPr>
        <w:t>]</w:t>
      </w:r>
      <w:r>
        <w:rPr>
          <w:i/>
          <w:w w:val="95"/>
          <w:sz w:val="28"/>
          <w:vertAlign w:val="superscript"/>
        </w:rPr>
        <w:t>𝜏</w:t>
      </w:r>
      <w:r>
        <w:rPr>
          <w:i/>
          <w:w w:val="95"/>
          <w:position w:val="7"/>
          <w:sz w:val="14"/>
          <w:vertAlign w:val="baseline"/>
        </w:rPr>
        <w:t>𝑞</w:t>
      </w:r>
      <w:r>
        <w:rPr>
          <w:i/>
          <w:spacing w:val="-9"/>
          <w:w w:val="95"/>
          <w:position w:val="7"/>
          <w:sz w:val="14"/>
          <w:vertAlign w:val="baseline"/>
        </w:rPr>
        <w:t> </w:t>
      </w:r>
      <w:r>
        <w:rPr>
          <w:w w:val="95"/>
          <w:sz w:val="28"/>
          <w:vertAlign w:val="baseline"/>
        </w:rPr>
        <w:t>,</w:t>
      </w:r>
      <w:r>
        <w:rPr>
          <w:spacing w:val="18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𝑌</w:t>
      </w:r>
      <w:r>
        <w:rPr>
          <w:i/>
          <w:spacing w:val="-11"/>
          <w:w w:val="95"/>
          <w:sz w:val="28"/>
          <w:vertAlign w:val="baseline"/>
        </w:rPr>
        <w:t> </w:t>
      </w:r>
      <w:r>
        <w:rPr>
          <w:i/>
          <w:w w:val="95"/>
          <w:sz w:val="28"/>
          <w:vertAlign w:val="superscript"/>
        </w:rPr>
        <w:t>𝑆</w:t>
      </w:r>
      <w:r>
        <w:rPr>
          <w:rFonts w:ascii="Calibri" w:hAnsi="Calibri" w:eastAsia="Calibri"/>
          <w:w w:val="95"/>
          <w:sz w:val="28"/>
          <w:vertAlign w:val="baseline"/>
        </w:rPr>
        <w:t>[</w:t>
      </w:r>
      <w:r>
        <w:rPr>
          <w:i/>
          <w:w w:val="95"/>
          <w:sz w:val="28"/>
          <w:vertAlign w:val="baseline"/>
        </w:rPr>
        <w:t>𝑘</w:t>
      </w:r>
      <w:r>
        <w:rPr>
          <w:rFonts w:ascii="Calibri" w:hAnsi="Calibri" w:eastAsia="Calibri"/>
          <w:w w:val="95"/>
          <w:sz w:val="28"/>
          <w:vertAlign w:val="baseline"/>
        </w:rPr>
        <w:t>]</w:t>
      </w:r>
      <w:r>
        <w:rPr>
          <w:rFonts w:ascii="Calibri" w:hAnsi="Calibri" w:eastAsia="Calibri"/>
          <w:spacing w:val="25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-</w:t>
      </w:r>
      <w:r>
        <w:rPr>
          <w:spacing w:val="17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полезный</w:t>
      </w:r>
      <w:r>
        <w:rPr>
          <w:spacing w:val="17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сигнал</w:t>
      </w:r>
      <w:r>
        <w:rPr>
          <w:spacing w:val="17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c</w:t>
      </w:r>
      <w:r>
        <w:rPr>
          <w:spacing w:val="17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поднесущей</w:t>
      </w:r>
      <w:r>
        <w:rPr>
          <w:spacing w:val="18"/>
          <w:sz w:val="28"/>
          <w:vertAlign w:val="baseline"/>
        </w:rPr>
        <w:t> </w:t>
      </w:r>
      <w:r>
        <w:rPr>
          <w:i/>
          <w:spacing w:val="-51"/>
          <w:w w:val="90"/>
          <w:sz w:val="28"/>
          <w:vertAlign w:val="baseline"/>
        </w:rPr>
        <w:t>𝑘</w:t>
      </w:r>
      <w:r>
        <w:rPr>
          <w:spacing w:val="-51"/>
          <w:w w:val="90"/>
          <w:sz w:val="28"/>
          <w:vertAlign w:val="baseline"/>
        </w:rPr>
        <w:t>,</w:t>
      </w:r>
    </w:p>
    <w:p>
      <w:pPr>
        <w:pStyle w:val="BodyText"/>
        <w:spacing w:before="34"/>
        <w:ind w:left="141"/>
      </w:pPr>
      <w:r>
        <w:rPr>
          <w:i/>
        </w:rPr>
        <w:t>𝑌</w:t>
      </w:r>
      <w:r>
        <w:rPr>
          <w:i/>
          <w:spacing w:val="-18"/>
        </w:rPr>
        <w:t> </w:t>
      </w:r>
      <w:r>
        <w:rPr>
          <w:i/>
          <w:vertAlign w:val="superscript"/>
        </w:rPr>
        <w:t>𝐼</w:t>
      </w:r>
      <w:r>
        <w:rPr>
          <w:i/>
          <w:spacing w:val="-45"/>
          <w:vertAlign w:val="baseline"/>
        </w:rPr>
        <w:t> </w:t>
      </w:r>
      <w:r>
        <w:rPr>
          <w:rFonts w:ascii="Calibri" w:hAnsi="Calibri" w:eastAsia="Calibri"/>
          <w:vertAlign w:val="baseline"/>
        </w:rPr>
        <w:t>[</w:t>
      </w:r>
      <w:r>
        <w:rPr>
          <w:i/>
          <w:vertAlign w:val="baseline"/>
        </w:rPr>
        <w:t>𝑘</w:t>
      </w:r>
      <w:r>
        <w:rPr>
          <w:rFonts w:ascii="Calibri" w:hAnsi="Calibri" w:eastAsia="Calibri"/>
          <w:vertAlign w:val="baseline"/>
        </w:rPr>
        <w:t>]</w:t>
      </w:r>
      <w:r>
        <w:rPr>
          <w:rFonts w:ascii="Calibri" w:hAnsi="Calibri" w:eastAsia="Calibri"/>
          <w:spacing w:val="14"/>
          <w:vertAlign w:val="baseline"/>
        </w:rPr>
        <w:t> </w:t>
      </w:r>
      <w:r>
        <w:rPr>
          <w:vertAlign w:val="baseline"/>
        </w:rPr>
        <w:t>-</w:t>
      </w:r>
      <w:r>
        <w:rPr>
          <w:spacing w:val="8"/>
          <w:vertAlign w:val="baseline"/>
        </w:rPr>
        <w:t> </w:t>
      </w:r>
      <w:r>
        <w:rPr>
          <w:vertAlign w:val="baseline"/>
        </w:rPr>
        <w:t>сигнал</w:t>
      </w:r>
      <w:r>
        <w:rPr>
          <w:spacing w:val="9"/>
          <w:vertAlign w:val="baseline"/>
        </w:rPr>
        <w:t> </w:t>
      </w:r>
      <w:r>
        <w:rPr>
          <w:vertAlign w:val="baseline"/>
        </w:rPr>
        <w:t>полученный</w:t>
      </w:r>
      <w:r>
        <w:rPr>
          <w:spacing w:val="9"/>
          <w:vertAlign w:val="baseline"/>
        </w:rPr>
        <w:t> </w:t>
      </w:r>
      <w:r>
        <w:rPr>
          <w:vertAlign w:val="baseline"/>
        </w:rPr>
        <w:t>от</w:t>
      </w:r>
      <w:r>
        <w:rPr>
          <w:spacing w:val="9"/>
          <w:vertAlign w:val="baseline"/>
        </w:rPr>
        <w:t> </w:t>
      </w:r>
      <w:r>
        <w:rPr>
          <w:vertAlign w:val="baseline"/>
        </w:rPr>
        <w:t>других</w:t>
      </w:r>
      <w:r>
        <w:rPr>
          <w:spacing w:val="9"/>
          <w:vertAlign w:val="baseline"/>
        </w:rPr>
        <w:t> </w:t>
      </w:r>
      <w:r>
        <w:rPr>
          <w:vertAlign w:val="baseline"/>
        </w:rPr>
        <w:t>поднесущих</w:t>
      </w:r>
      <w:r>
        <w:rPr>
          <w:spacing w:val="10"/>
          <w:vertAlign w:val="baseline"/>
        </w:rPr>
        <w:t> </w:t>
      </w:r>
      <w:r>
        <w:rPr>
          <w:vertAlign w:val="baseline"/>
        </w:rPr>
        <w:t>в</w:t>
      </w:r>
      <w:r>
        <w:rPr>
          <w:spacing w:val="8"/>
          <w:vertAlign w:val="baseline"/>
        </w:rPr>
        <w:t> </w:t>
      </w:r>
      <w:r>
        <w:rPr>
          <w:vertAlign w:val="baseline"/>
        </w:rPr>
        <w:t>результате</w:t>
      </w:r>
      <w:r>
        <w:rPr>
          <w:spacing w:val="9"/>
          <w:vertAlign w:val="baseline"/>
        </w:rPr>
        <w:t> </w:t>
      </w:r>
      <w:r>
        <w:rPr>
          <w:spacing w:val="-4"/>
          <w:vertAlign w:val="baseline"/>
        </w:rPr>
        <w:t>ICI.</w:t>
      </w:r>
    </w:p>
    <w:p>
      <w:pPr>
        <w:pStyle w:val="BodyText"/>
        <w:spacing w:after="0"/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spacing w:line="268" w:lineRule="auto" w:before="88"/>
        <w:ind w:left="141" w:right="282" w:firstLine="617"/>
        <w:jc w:val="left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отсутсвии</w:t>
      </w:r>
      <w:r>
        <w:rPr>
          <w:spacing w:val="40"/>
          <w:sz w:val="28"/>
        </w:rPr>
        <w:t> </w:t>
      </w:r>
      <w:r>
        <w:rPr>
          <w:sz w:val="28"/>
        </w:rPr>
        <w:t>эффекта</w:t>
      </w:r>
      <w:r>
        <w:rPr>
          <w:spacing w:val="40"/>
          <w:sz w:val="28"/>
        </w:rPr>
        <w:t> </w:t>
      </w:r>
      <w:r>
        <w:rPr>
          <w:sz w:val="28"/>
        </w:rPr>
        <w:t>Доплера</w:t>
      </w:r>
      <w:r>
        <w:rPr>
          <w:spacing w:val="40"/>
          <w:sz w:val="28"/>
        </w:rPr>
        <w:t> </w:t>
      </w:r>
      <w:r>
        <w:rPr>
          <w:sz w:val="28"/>
        </w:rPr>
        <w:t>(</w:t>
      </w:r>
      <w:r>
        <w:rPr>
          <w:i/>
          <w:sz w:val="28"/>
        </w:rPr>
        <w:t>𝜀</w:t>
      </w:r>
      <w:r>
        <w:rPr>
          <w:i/>
          <w:w w:val="12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 </w:t>
      </w:r>
      <w:r>
        <w:rPr>
          <w:rFonts w:ascii="Calibri" w:hAnsi="Calibri" w:eastAsia="Calibri"/>
          <w:sz w:val="28"/>
        </w:rPr>
        <w:t>0</w:t>
      </w:r>
      <w:r>
        <w:rPr>
          <w:sz w:val="28"/>
        </w:rPr>
        <w:t>)</w:t>
      </w:r>
      <w:r>
        <w:rPr>
          <w:spacing w:val="40"/>
          <w:sz w:val="28"/>
        </w:rPr>
        <w:t> </w:t>
      </w:r>
      <w:r>
        <w:rPr>
          <w:sz w:val="28"/>
        </w:rPr>
        <w:t>элементы</w:t>
      </w:r>
      <w:r>
        <w:rPr>
          <w:spacing w:val="40"/>
          <w:sz w:val="28"/>
        </w:rPr>
        <w:t> </w:t>
      </w:r>
      <w:hyperlink w:history="true" w:anchor="_bookmark28">
        <w:r>
          <w:rPr>
            <w:sz w:val="28"/>
          </w:rPr>
          <w:t>(1.18)</w:t>
        </w:r>
      </w:hyperlink>
      <w:r>
        <w:rPr>
          <w:spacing w:val="40"/>
          <w:sz w:val="28"/>
        </w:rPr>
        <w:t> </w:t>
      </w:r>
      <w:r>
        <w:rPr>
          <w:sz w:val="28"/>
        </w:rPr>
        <w:t>составляют </w:t>
      </w:r>
      <w:r>
        <w:rPr>
          <w:spacing w:val="-2"/>
          <w:sz w:val="28"/>
        </w:rPr>
        <w:t>единичную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матрицу:</w:t>
      </w:r>
      <w:r>
        <w:rPr>
          <w:spacing w:val="12"/>
          <w:sz w:val="28"/>
        </w:rPr>
        <w:t> </w:t>
      </w:r>
      <w:r>
        <w:rPr>
          <w:i/>
          <w:spacing w:val="-2"/>
          <w:sz w:val="28"/>
        </w:rPr>
        <w:t>𝐼</w:t>
      </w:r>
      <w:r>
        <w:rPr>
          <w:rFonts w:ascii="Calibri" w:hAnsi="Calibri" w:eastAsia="Calibri"/>
          <w:spacing w:val="-2"/>
          <w:sz w:val="28"/>
        </w:rPr>
        <w:t>[</w:t>
      </w:r>
      <w:r>
        <w:rPr>
          <w:i/>
          <w:spacing w:val="-2"/>
          <w:sz w:val="28"/>
        </w:rPr>
        <w:t>𝑘,</w:t>
      </w:r>
      <w:r>
        <w:rPr>
          <w:i/>
          <w:spacing w:val="-22"/>
          <w:sz w:val="28"/>
        </w:rPr>
        <w:t> </w:t>
      </w:r>
      <w:r>
        <w:rPr>
          <w:i/>
          <w:spacing w:val="-2"/>
          <w:sz w:val="28"/>
        </w:rPr>
        <w:t>𝑘</w:t>
      </w:r>
      <w:r>
        <w:rPr>
          <w:rFonts w:ascii="Calibri" w:hAnsi="Calibri" w:eastAsia="Calibri"/>
          <w:spacing w:val="-2"/>
          <w:sz w:val="28"/>
        </w:rPr>
        <w:t>]</w:t>
      </w:r>
      <w:r>
        <w:rPr>
          <w:rFonts w:ascii="Calibri" w:hAnsi="Calibri" w:eastAsia="Calibri"/>
          <w:spacing w:val="29"/>
          <w:sz w:val="28"/>
        </w:rPr>
        <w:t> </w:t>
      </w:r>
      <w:r>
        <w:rPr>
          <w:rFonts w:ascii="Calibri" w:hAnsi="Calibri" w:eastAsia="Calibri"/>
          <w:spacing w:val="-2"/>
          <w:sz w:val="28"/>
        </w:rPr>
        <w:t>=</w:t>
      </w:r>
      <w:r>
        <w:rPr>
          <w:rFonts w:ascii="Calibri" w:hAnsi="Calibri" w:eastAsia="Calibri"/>
          <w:spacing w:val="28"/>
          <w:sz w:val="28"/>
        </w:rPr>
        <w:t> </w:t>
      </w:r>
      <w:r>
        <w:rPr>
          <w:rFonts w:ascii="Calibri" w:hAnsi="Calibri" w:eastAsia="Calibri"/>
          <w:spacing w:val="-2"/>
          <w:sz w:val="28"/>
        </w:rPr>
        <w:t>1</w:t>
      </w:r>
      <w:r>
        <w:rPr>
          <w:spacing w:val="-2"/>
          <w:sz w:val="28"/>
        </w:rPr>
        <w:t>,</w:t>
      </w:r>
      <w:r>
        <w:rPr>
          <w:spacing w:val="12"/>
          <w:sz w:val="28"/>
        </w:rPr>
        <w:t> </w:t>
      </w:r>
      <w:r>
        <w:rPr>
          <w:i/>
          <w:spacing w:val="-2"/>
          <w:sz w:val="28"/>
        </w:rPr>
        <w:t>𝐼</w:t>
      </w:r>
      <w:r>
        <w:rPr>
          <w:rFonts w:ascii="Calibri" w:hAnsi="Calibri" w:eastAsia="Calibri"/>
          <w:spacing w:val="-2"/>
          <w:sz w:val="28"/>
        </w:rPr>
        <w:t>[</w:t>
      </w:r>
      <w:r>
        <w:rPr>
          <w:i/>
          <w:spacing w:val="-2"/>
          <w:sz w:val="28"/>
        </w:rPr>
        <w:t>𝑛,</w:t>
      </w:r>
      <w:r>
        <w:rPr>
          <w:i/>
          <w:spacing w:val="-22"/>
          <w:sz w:val="28"/>
        </w:rPr>
        <w:t> </w:t>
      </w:r>
      <w:r>
        <w:rPr>
          <w:i/>
          <w:spacing w:val="-2"/>
          <w:sz w:val="28"/>
        </w:rPr>
        <w:t>𝑘</w:t>
      </w:r>
      <w:r>
        <w:rPr>
          <w:rFonts w:ascii="Calibri" w:hAnsi="Calibri" w:eastAsia="Calibri"/>
          <w:spacing w:val="-2"/>
          <w:sz w:val="28"/>
        </w:rPr>
        <w:t>]</w:t>
      </w:r>
      <w:r>
        <w:rPr>
          <w:rFonts w:ascii="Calibri" w:hAnsi="Calibri" w:eastAsia="Calibri"/>
          <w:spacing w:val="29"/>
          <w:sz w:val="28"/>
        </w:rPr>
        <w:t> </w:t>
      </w:r>
      <w:r>
        <w:rPr>
          <w:rFonts w:ascii="Calibri" w:hAnsi="Calibri" w:eastAsia="Calibri"/>
          <w:spacing w:val="-2"/>
          <w:sz w:val="28"/>
        </w:rPr>
        <w:t>=</w:t>
      </w:r>
      <w:r>
        <w:rPr>
          <w:rFonts w:ascii="Calibri" w:hAnsi="Calibri" w:eastAsia="Calibri"/>
          <w:spacing w:val="28"/>
          <w:sz w:val="28"/>
        </w:rPr>
        <w:t> </w:t>
      </w:r>
      <w:r>
        <w:rPr>
          <w:rFonts w:ascii="Calibri" w:hAnsi="Calibri" w:eastAsia="Calibri"/>
          <w:spacing w:val="-2"/>
          <w:sz w:val="28"/>
        </w:rPr>
        <w:t>0</w:t>
      </w:r>
      <w:r>
        <w:rPr>
          <w:i/>
          <w:spacing w:val="-2"/>
          <w:sz w:val="28"/>
        </w:rPr>
        <w:t>,</w:t>
      </w:r>
      <w:r>
        <w:rPr>
          <w:i/>
          <w:spacing w:val="-22"/>
          <w:sz w:val="28"/>
        </w:rPr>
        <w:t> </w:t>
      </w:r>
      <w:r>
        <w:rPr>
          <w:i/>
          <w:spacing w:val="-2"/>
          <w:sz w:val="28"/>
        </w:rPr>
        <w:t>𝑛</w:t>
      </w:r>
      <w:r>
        <w:rPr>
          <w:i/>
          <w:spacing w:val="23"/>
          <w:sz w:val="28"/>
        </w:rPr>
        <w:t> </w:t>
      </w:r>
      <w:r>
        <w:rPr>
          <w:rFonts w:ascii="Lucida Sans Unicode" w:hAnsi="Lucida Sans Unicode" w:eastAsia="Lucida Sans Unicode"/>
          <w:spacing w:val="-2"/>
          <w:sz w:val="28"/>
        </w:rPr>
        <w:t≯</w:t>
      </w:r>
      <w:r>
        <w:rPr>
          <w:rFonts w:ascii="Calibri" w:hAnsi="Calibri" w:eastAsia="Calibri"/>
          <w:spacing w:val="-2"/>
          <w:sz w:val="28"/>
        </w:rPr>
        <w:t>=</w:t>
      </w:r>
      <w:r>
        <w:rPr>
          <w:rFonts w:ascii="Calibri" w:hAnsi="Calibri" w:eastAsia="Calibri"/>
          <w:spacing w:val="28"/>
          <w:sz w:val="28"/>
        </w:rPr>
        <w:t> </w:t>
      </w:r>
      <w:r>
        <w:rPr>
          <w:i/>
          <w:spacing w:val="-2"/>
          <w:sz w:val="28"/>
        </w:rPr>
        <w:t>𝑘</w:t>
      </w:r>
      <w:r>
        <w:rPr>
          <w:spacing w:val="-2"/>
          <w:sz w:val="28"/>
        </w:rPr>
        <w:t>,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т.к.</w:t>
      </w:r>
      <w:r>
        <w:rPr>
          <w:spacing w:val="16"/>
          <w:sz w:val="28"/>
        </w:rPr>
        <w:t> </w:t>
      </w:r>
      <w:r>
        <w:rPr>
          <w:i/>
          <w:spacing w:val="-2"/>
          <w:sz w:val="28"/>
        </w:rPr>
        <w:t>𝑠𝑖𝑛𝑐</w:t>
      </w:r>
      <w:r>
        <w:rPr>
          <w:rFonts w:ascii="Calibri" w:hAnsi="Calibri" w:eastAsia="Calibri"/>
          <w:spacing w:val="-2"/>
          <w:sz w:val="28"/>
        </w:rPr>
        <w:t>(Π</w:t>
      </w:r>
      <w:r>
        <w:rPr>
          <w:i/>
          <w:spacing w:val="-2"/>
          <w:sz w:val="28"/>
        </w:rPr>
        <w:t>𝑚</w:t>
      </w:r>
      <w:r>
        <w:rPr>
          <w:rFonts w:ascii="Calibri" w:hAnsi="Calibri" w:eastAsia="Calibri"/>
          <w:spacing w:val="-2"/>
          <w:sz w:val="28"/>
        </w:rPr>
        <w:t>)</w:t>
      </w:r>
      <w:r>
        <w:rPr>
          <w:rFonts w:ascii="Calibri" w:hAnsi="Calibri" w:eastAsia="Calibri"/>
          <w:spacing w:val="33"/>
          <w:sz w:val="28"/>
        </w:rPr>
        <w:t> </w:t>
      </w:r>
      <w:r>
        <w:rPr>
          <w:rFonts w:ascii="Calibri" w:hAnsi="Calibri" w:eastAsia="Calibri"/>
          <w:spacing w:val="-195"/>
          <w:sz w:val="28"/>
        </w:rPr>
        <w:t>=</w:t>
      </w:r>
      <w:r>
        <w:rPr>
          <w:rFonts w:ascii="Calibri" w:hAnsi="Calibri" w:eastAsia="Calibri"/>
          <w:sz w:val="28"/>
        </w:rPr>
        <w:t> </w:t>
      </w:r>
      <w:r>
        <w:rPr>
          <w:rFonts w:ascii="Calibri" w:hAnsi="Calibri" w:eastAsia="Calibri"/>
          <w:spacing w:val="-95"/>
          <w:sz w:val="28"/>
        </w:rPr>
        <w:t>0</w:t>
      </w:r>
      <w:r>
        <w:rPr>
          <w:spacing w:val="-95"/>
          <w:sz w:val="28"/>
        </w:rPr>
        <w:t>,</w:t>
      </w:r>
    </w:p>
    <w:p>
      <w:pPr>
        <w:pStyle w:val="BodyText"/>
        <w:spacing w:line="372" w:lineRule="exact"/>
        <w:ind w:left="141"/>
      </w:pPr>
      <w:r>
        <w:rPr>
          <w:rFonts w:ascii="Lucida Sans Unicode" w:hAnsi="Lucida Sans Unicode" w:eastAsia="Lucida Sans Unicode"/>
          <w:w w:val="105"/>
        </w:rPr>
        <w:t>∀</w:t>
      </w:r>
      <w:r>
        <w:rPr>
          <w:i/>
          <w:w w:val="105"/>
        </w:rPr>
        <w:t>𝑚</w:t>
      </w:r>
      <w:r>
        <w:rPr>
          <w:i/>
          <w:spacing w:val="-7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∈</w:t>
      </w:r>
      <w:r>
        <w:rPr>
          <w:rFonts w:ascii="Lucida Sans Unicode" w:hAnsi="Lucida Sans Unicode" w:eastAsia="Lucida Sans Unicode"/>
          <w:spacing w:val="-20"/>
          <w:w w:val="105"/>
        </w:rPr>
        <w:t> </w:t>
      </w:r>
      <w:r>
        <w:rPr>
          <w:rFonts w:ascii="Georgia" w:hAnsi="Georgia" w:eastAsia="Georgia"/>
          <w:w w:val="105"/>
        </w:rPr>
        <w:t>Z</w:t>
      </w:r>
      <w:r>
        <w:rPr>
          <w:i/>
          <w:w w:val="105"/>
        </w:rPr>
        <w:t>,</w:t>
      </w:r>
      <w:r>
        <w:rPr>
          <w:i/>
          <w:spacing w:val="-26"/>
          <w:w w:val="105"/>
        </w:rPr>
        <w:t> </w:t>
      </w:r>
      <w:r>
        <w:rPr>
          <w:i/>
          <w:w w:val="105"/>
        </w:rPr>
        <w:t>𝑚</w:t>
      </w:r>
      <w:r>
        <w:rPr>
          <w:i/>
          <w:spacing w:val="-1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̸</w:t>
      </w:r>
      <w:r>
        <w:rPr>
          <w:rFonts w:ascii="Calibri" w:hAnsi="Calibri" w:eastAsia="Calibri"/>
          <w:w w:val="105"/>
        </w:rPr>
        <w:t>=</w:t>
      </w:r>
      <w:r>
        <w:rPr>
          <w:rFonts w:ascii="Calibri" w:hAnsi="Calibri" w:eastAsia="Calibri"/>
          <w:spacing w:val="6"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w w:val="105"/>
        </w:rPr>
        <w:t>.</w:t>
      </w:r>
      <w:r>
        <w:rPr>
          <w:spacing w:val="9"/>
          <w:w w:val="105"/>
        </w:rPr>
        <w:t> </w:t>
      </w:r>
      <w:r>
        <w:rPr>
          <w:w w:val="105"/>
        </w:rPr>
        <w:t>Таким</w:t>
      </w:r>
      <w:r>
        <w:rPr>
          <w:spacing w:val="9"/>
          <w:w w:val="105"/>
        </w:rPr>
        <w:t> </w:t>
      </w:r>
      <w:r>
        <w:rPr>
          <w:w w:val="105"/>
        </w:rPr>
        <w:t>образом</w:t>
      </w:r>
      <w:r>
        <w:rPr>
          <w:spacing w:val="8"/>
          <w:w w:val="105"/>
        </w:rPr>
        <w:t> </w:t>
      </w:r>
      <w:r>
        <w:rPr>
          <w:w w:val="105"/>
        </w:rPr>
        <w:t>реализуется</w:t>
      </w:r>
      <w:r>
        <w:rPr>
          <w:spacing w:val="8"/>
          <w:w w:val="105"/>
        </w:rPr>
        <w:t> </w:t>
      </w:r>
      <w:r>
        <w:rPr>
          <w:w w:val="105"/>
        </w:rPr>
        <w:t>передача</w:t>
      </w:r>
      <w:r>
        <w:rPr>
          <w:spacing w:val="9"/>
          <w:w w:val="105"/>
        </w:rPr>
        <w:t> </w:t>
      </w:r>
      <w:r>
        <w:rPr>
          <w:w w:val="105"/>
        </w:rPr>
        <w:t>данных</w:t>
      </w:r>
      <w:r>
        <w:rPr>
          <w:spacing w:val="8"/>
          <w:w w:val="105"/>
        </w:rPr>
        <w:t> </w:t>
      </w:r>
      <w:r>
        <w:rPr>
          <w:w w:val="105"/>
        </w:rPr>
        <w:t>в</w:t>
      </w:r>
      <w:r>
        <w:rPr>
          <w:spacing w:val="9"/>
          <w:w w:val="105"/>
        </w:rPr>
        <w:t> </w:t>
      </w:r>
      <w:r>
        <w:rPr>
          <w:w w:val="105"/>
        </w:rPr>
        <w:t>канале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без</w:t>
      </w:r>
    </w:p>
    <w:p>
      <w:pPr>
        <w:pStyle w:val="BodyText"/>
        <w:spacing w:before="39"/>
        <w:ind w:left="141"/>
      </w:pPr>
      <w:r>
        <w:rPr>
          <w:spacing w:val="-4"/>
          <w:w w:val="105"/>
        </w:rPr>
        <w:t>ICI.</w:t>
      </w:r>
    </w:p>
    <w:p>
      <w:pPr>
        <w:pStyle w:val="BodyText"/>
        <w:spacing w:line="316" w:lineRule="auto" w:before="101"/>
        <w:ind w:left="141" w:right="281" w:firstLine="617"/>
        <w:jc w:val="both"/>
      </w:pPr>
      <w:r>
        <w:rPr>
          <w:w w:val="105"/>
        </w:rPr>
        <w:t>Для оценки сигналов при наличии интерференции вводят отношение полезного</w:t>
      </w:r>
      <w:r>
        <w:rPr>
          <w:w w:val="105"/>
        </w:rPr>
        <w:t> сигнала</w:t>
      </w:r>
      <w:r>
        <w:rPr>
          <w:w w:val="105"/>
        </w:rPr>
        <w:t> к</w:t>
      </w:r>
      <w:r>
        <w:rPr>
          <w:w w:val="105"/>
        </w:rPr>
        <w:t> интерференции</w:t>
      </w:r>
      <w:r>
        <w:rPr>
          <w:w w:val="105"/>
        </w:rPr>
        <w:t> и</w:t>
      </w:r>
      <w:r>
        <w:rPr>
          <w:w w:val="105"/>
        </w:rPr>
        <w:t> шуму</w:t>
      </w:r>
      <w:r>
        <w:rPr>
          <w:w w:val="105"/>
        </w:rPr>
        <w:t> (SINR</w:t>
      </w:r>
      <w:r>
        <w:rPr>
          <w:w w:val="105"/>
        </w:rPr>
        <w:t> </w:t>
      </w:r>
      <w:hyperlink w:history="true" w:anchor="_bookmark56">
        <w:r>
          <w:rPr>
            <w:w w:val="105"/>
          </w:rPr>
          <w:t>[13],</w:t>
        </w:r>
      </w:hyperlink>
      <w:r>
        <w:rPr>
          <w:w w:val="105"/>
        </w:rPr>
        <w:t> Signal</w:t>
      </w:r>
      <w:r>
        <w:rPr>
          <w:w w:val="105"/>
        </w:rPr>
        <w:t> to</w:t>
      </w:r>
      <w:r>
        <w:rPr>
          <w:w w:val="105"/>
        </w:rPr>
        <w:t> Interfer-ence plus Noise Ratio):</w:t>
      </w:r>
    </w:p>
    <w:p>
      <w:pPr>
        <w:tabs>
          <w:tab w:pos="5209" w:val="left" w:leader="none"/>
          <w:tab w:pos="5878" w:val="left" w:leader="none"/>
        </w:tabs>
        <w:spacing w:line="255" w:lineRule="exact" w:before="225"/>
        <w:ind w:left="4865" w:right="0" w:firstLine="0"/>
        <w:jc w:val="left"/>
        <w:rPr>
          <w:i/>
          <w:sz w:val="28"/>
        </w:rPr>
      </w:pPr>
      <w:r>
        <w:rPr>
          <w:i/>
          <w:sz w:val="28"/>
          <w:u w:val="single"/>
        </w:rPr>
        <w:tab/>
      </w:r>
      <w:r>
        <w:rPr>
          <w:i/>
          <w:spacing w:val="-5"/>
          <w:w w:val="95"/>
          <w:sz w:val="28"/>
          <w:u w:val="single"/>
        </w:rPr>
        <w:t>𝑃</w:t>
      </w:r>
      <w:r>
        <w:rPr>
          <w:i/>
          <w:spacing w:val="-5"/>
          <w:w w:val="95"/>
          <w:sz w:val="28"/>
          <w:u w:val="single"/>
          <w:vertAlign w:val="subscript"/>
        </w:rPr>
        <w:t>𝑆</w:t>
      </w:r>
      <w:r>
        <w:rPr>
          <w:i/>
          <w:sz w:val="28"/>
          <w:u w:val="single"/>
          <w:vertAlign w:val="baseline"/>
        </w:rPr>
        <w:tab/>
      </w:r>
    </w:p>
    <w:p>
      <w:pPr>
        <w:tabs>
          <w:tab w:pos="5902" w:val="left" w:leader="none"/>
          <w:tab w:pos="8798" w:val="left" w:leader="none"/>
        </w:tabs>
        <w:spacing w:line="203" w:lineRule="exact" w:before="0"/>
        <w:ind w:left="3656" w:right="0" w:firstLine="0"/>
        <w:jc w:val="left"/>
        <w:rPr>
          <w:sz w:val="28"/>
        </w:rPr>
      </w:pPr>
      <w:r>
        <w:rPr>
          <w:i/>
          <w:spacing w:val="16"/>
          <w:w w:val="85"/>
          <w:sz w:val="28"/>
        </w:rPr>
        <w:t>𝑆𝐼𝑁𝑅</w:t>
      </w:r>
      <w:r>
        <w:rPr>
          <w:i/>
          <w:spacing w:val="14"/>
          <w:w w:val="85"/>
          <w:sz w:val="28"/>
        </w:rPr>
        <w:t> </w:t>
      </w:r>
      <w:r>
        <w:rPr>
          <w:rFonts w:ascii="Calibri" w:eastAsia="Calibri"/>
          <w:spacing w:val="-10"/>
          <w:w w:val="125"/>
          <w:sz w:val="28"/>
        </w:rPr>
        <w:t>=</w:t>
      </w:r>
      <w:r>
        <w:rPr>
          <w:rFonts w:ascii="Calibri" w:eastAsia="Calibri"/>
          <w:sz w:val="28"/>
        </w:rPr>
        <w:tab/>
      </w:r>
      <w:r>
        <w:rPr>
          <w:i/>
          <w:spacing w:val="-10"/>
          <w:w w:val="125"/>
          <w:sz w:val="28"/>
        </w:rPr>
        <w:t>,</w:t>
      </w:r>
      <w:r>
        <w:rPr>
          <w:i/>
          <w:sz w:val="28"/>
        </w:rPr>
        <w:tab/>
      </w:r>
      <w:r>
        <w:rPr>
          <w:spacing w:val="-2"/>
          <w:sz w:val="28"/>
        </w:rPr>
        <w:t>(1.21)</w:t>
      </w:r>
    </w:p>
    <w:p>
      <w:pPr>
        <w:spacing w:line="269" w:lineRule="exact" w:before="0"/>
        <w:ind w:left="4865" w:right="0" w:firstLine="0"/>
        <w:jc w:val="left"/>
        <w:rPr>
          <w:i/>
          <w:sz w:val="28"/>
        </w:rPr>
      </w:pPr>
      <w:r>
        <w:rPr>
          <w:i/>
          <w:sz w:val="28"/>
        </w:rPr>
        <w:t>𝑃</w:t>
      </w:r>
      <w:r>
        <w:rPr>
          <w:i/>
          <w:sz w:val="28"/>
          <w:vertAlign w:val="subscript"/>
        </w:rPr>
        <w:t>𝐼</w:t>
      </w:r>
      <w:r>
        <w:rPr>
          <w:i/>
          <w:spacing w:val="-4"/>
          <w:sz w:val="28"/>
          <w:vertAlign w:val="baseline"/>
        </w:rPr>
        <w:t> </w:t>
      </w:r>
      <w:r>
        <w:rPr>
          <w:rFonts w:ascii="Calibri" w:eastAsia="Calibri"/>
          <w:sz w:val="28"/>
          <w:vertAlign w:val="baseline"/>
        </w:rPr>
        <w:t>+</w:t>
      </w:r>
      <w:r>
        <w:rPr>
          <w:rFonts w:ascii="Calibri" w:eastAsia="Calibri"/>
          <w:spacing w:val="-15"/>
          <w:sz w:val="28"/>
          <w:vertAlign w:val="baseline"/>
        </w:rPr>
        <w:t> </w:t>
      </w:r>
      <w:r>
        <w:rPr>
          <w:i/>
          <w:spacing w:val="-5"/>
          <w:sz w:val="28"/>
          <w:vertAlign w:val="baseline"/>
        </w:rPr>
        <w:t>𝑃</w:t>
      </w:r>
      <w:r>
        <w:rPr>
          <w:i/>
          <w:spacing w:val="-5"/>
          <w:sz w:val="28"/>
          <w:vertAlign w:val="subscript"/>
        </w:rPr>
        <w:t>𝑁</w:t>
      </w:r>
    </w:p>
    <w:p>
      <w:pPr>
        <w:pStyle w:val="BodyText"/>
        <w:spacing w:line="316" w:lineRule="auto" w:before="100"/>
        <w:ind w:left="141" w:right="2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3148495</wp:posOffset>
                </wp:positionH>
                <wp:positionV relativeFrom="paragraph">
                  <wp:posOffset>483079</wp:posOffset>
                </wp:positionV>
                <wp:extent cx="1612900" cy="56705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61290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275" w:lineRule="exact" w:before="0"/>
                              <w:ind w:right="0" w:left="0" w:firstLine="0"/>
                              <w:jc w:val="left"/>
                              <w:rPr>
                                <w:rFonts w:ascii="Arial MT" w:hAnsi="Arial MT" w:cs="Arial MT" w:eastAsia="Arial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15"/>
                                <w:w w:val="40"/>
                                <w:sz w:val="28"/>
                                <w:szCs w:val="28"/>
                                <w:rtl/>
                              </w:rPr>
                              <w:t>︀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15"/>
                                <w:w w:val="40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66"/>
                                <w:w w:val="150"/>
                                <w:sz w:val="28"/>
                                <w:szCs w:val="28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Arial MT" w:hAnsi="Arial MT" w:cs="Arial MT" w:eastAsia="Arial MT"/>
                                <w:w w:val="45"/>
                                <w:sz w:val="28"/>
                                <w:szCs w:val="28"/>
                                <w:rtl/>
                              </w:rPr>
                              <w:t>︀</w:t>
                            </w:r>
                            <w:r>
                              <w:rPr>
                                <w:rFonts w:ascii="Arial MT" w:hAnsi="Arial MT" w:cs="Arial MT" w:eastAsia="Arial MT"/>
                                <w:w w:val="45"/>
                                <w:sz w:val="28"/>
                                <w:szCs w:val="28"/>
                              </w:rPr>
                              <w:t>]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46"/>
                                <w:w w:val="150"/>
                                <w:sz w:val="28"/>
                                <w:szCs w:val="28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Arial MT" w:hAnsi="Arial MT" w:cs="Arial MT" w:eastAsia="Arial MT"/>
                                <w:w w:val="45"/>
                                <w:sz w:val="28"/>
                                <w:szCs w:val="28"/>
                                <w:rtl/>
                              </w:rPr>
                              <w:t>︀</w:t>
                            </w:r>
                            <w:r>
                              <w:rPr>
                                <w:rFonts w:ascii="Arial MT" w:hAnsi="Arial MT" w:cs="Arial MT" w:eastAsia="Arial MT"/>
                                <w:w w:val="45"/>
                                <w:sz w:val="28"/>
                                <w:szCs w:val="28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912994pt;margin-top:38.037773pt;width:127pt;height:44.65pt;mso-position-horizontal-relative:page;mso-position-vertical-relative:paragraph;z-index:-16250880" type="#_x0000_t202" id="docshape68" filled="false" stroked="false">
                <v:textbox inset="0,0,0,0">
                  <w:txbxContent>
                    <w:p>
                      <w:pPr>
                        <w:bidi/>
                        <w:spacing w:line="275" w:lineRule="exact" w:before="0"/>
                        <w:ind w:right="0" w:left="0" w:firstLine="0"/>
                        <w:jc w:val="left"/>
                        <w:rPr>
                          <w:rFonts w:ascii="Arial MT" w:hAnsi="Arial MT" w:cs="Arial MT" w:eastAsia="Arial MT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w w:val="45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 MT" w:hAnsi="Arial MT" w:cs="Arial MT" w:eastAsia="Arial MT"/>
                          <w:w w:val="45"/>
                          <w:sz w:val="28"/>
                          <w:szCs w:val="28"/>
                          <w:rtl/>
                        </w:rPr>
                        <w:t>︀</w:t>
                      </w:r>
                      <w:r>
                        <w:rPr>
                          <w:rFonts w:ascii="Arial MT" w:hAnsi="Arial MT" w:cs="Arial MT" w:eastAsia="Arial MT"/>
                          <w:spacing w:val="46"/>
                          <w:w w:val="150"/>
                          <w:sz w:val="28"/>
                          <w:szCs w:val="28"/>
                          <w:rtl/>
                        </w:rPr>
                        <w:t>     </w:t>
                      </w:r>
                      <w:r>
                        <w:rPr>
                          <w:rFonts w:ascii="Arial MT" w:hAnsi="Arial MT" w:cs="Arial MT" w:eastAsia="Arial MT"/>
                          <w:w w:val="45"/>
                          <w:sz w:val="28"/>
                          <w:szCs w:val="28"/>
                        </w:rPr>
                        <w:t>]</w:t>
                      </w:r>
                      <w:r>
                        <w:rPr>
                          <w:rFonts w:ascii="Arial MT" w:hAnsi="Arial MT" w:cs="Arial MT" w:eastAsia="Arial MT"/>
                          <w:w w:val="45"/>
                          <w:sz w:val="28"/>
                          <w:szCs w:val="28"/>
                          <w:rtl/>
                        </w:rPr>
                        <w:t>︀</w:t>
                      </w:r>
                      <w:r>
                        <w:rPr>
                          <w:rFonts w:ascii="Arial MT" w:hAnsi="Arial MT" w:cs="Arial MT" w:eastAsia="Arial MT"/>
                          <w:spacing w:val="66"/>
                          <w:w w:val="150"/>
                          <w:sz w:val="28"/>
                          <w:szCs w:val="28"/>
                          <w:rtl/>
                        </w:rPr>
                        <w:t>       </w:t>
                      </w:r>
                      <w:r>
                        <w:rPr>
                          <w:rFonts w:ascii="Arial MT" w:hAnsi="Arial MT" w:cs="Arial MT" w:eastAsia="Arial MT"/>
                          <w:spacing w:val="-15"/>
                          <w:w w:val="40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 MT" w:hAnsi="Arial MT" w:cs="Arial MT" w:eastAsia="Arial MT"/>
                          <w:spacing w:val="-15"/>
                          <w:w w:val="40"/>
                          <w:sz w:val="28"/>
                          <w:szCs w:val="28"/>
                          <w:rtl/>
                        </w:rPr>
                        <w:t>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где </w:t>
      </w:r>
      <w:r>
        <w:rPr>
          <w:i/>
        </w:rPr>
        <w:t>𝑃</w:t>
      </w:r>
      <w:r>
        <w:rPr>
          <w:i/>
          <w:vertAlign w:val="subscript"/>
        </w:rPr>
        <w:t>𝑆</w:t>
      </w:r>
      <w:r>
        <w:rPr>
          <w:i/>
          <w:spacing w:val="29"/>
          <w:vertAlign w:val="baseline"/>
        </w:rPr>
        <w:t> </w:t>
      </w:r>
      <w:r>
        <w:rPr>
          <w:vertAlign w:val="baseline"/>
        </w:rPr>
        <w:t>- мощность полезного сигнала, </w:t>
      </w:r>
      <w:r>
        <w:rPr>
          <w:i/>
          <w:vertAlign w:val="baseline"/>
        </w:rPr>
        <w:t>𝑃</w:t>
      </w:r>
      <w:r>
        <w:rPr>
          <w:i/>
          <w:vertAlign w:val="subscript"/>
        </w:rPr>
        <w:t>𝐼</w:t>
      </w:r>
      <w:r>
        <w:rPr>
          <w:i/>
          <w:spacing w:val="33"/>
          <w:vertAlign w:val="baseline"/>
        </w:rPr>
        <w:t> </w:t>
      </w:r>
      <w:r>
        <w:rPr>
          <w:vertAlign w:val="baseline"/>
        </w:rPr>
        <w:t>- мощность интерференции, </w:t>
      </w:r>
      <w:r>
        <w:rPr>
          <w:i/>
          <w:vertAlign w:val="baseline"/>
        </w:rPr>
        <w:t>𝑃</w:t>
      </w:r>
      <w:r>
        <w:rPr>
          <w:i/>
          <w:vertAlign w:val="subscript"/>
        </w:rPr>
        <w:t>𝑁</w:t>
      </w:r>
      <w:r>
        <w:rPr>
          <w:i/>
          <w:spacing w:val="80"/>
          <w:vertAlign w:val="baseline"/>
        </w:rPr>
        <w:t> </w:t>
      </w:r>
      <w:r>
        <w:rPr>
          <w:spacing w:val="-64"/>
          <w:vertAlign w:val="baseline"/>
        </w:rPr>
        <w:t>-</w:t>
      </w:r>
      <w:r>
        <w:rPr>
          <w:vertAlign w:val="baseline"/>
        </w:rPr>
        <w:t> мощность</w:t>
      </w:r>
      <w:r>
        <w:rPr>
          <w:spacing w:val="40"/>
          <w:vertAlign w:val="baseline"/>
        </w:rPr>
        <w:t> </w:t>
      </w:r>
      <w:r>
        <w:rPr>
          <w:vertAlign w:val="baseline"/>
        </w:rPr>
        <w:t>шума.</w:t>
      </w:r>
    </w:p>
    <w:p>
      <w:pPr>
        <w:pStyle w:val="BodyText"/>
        <w:tabs>
          <w:tab w:pos="4725" w:val="left" w:leader="none"/>
          <w:tab w:pos="5182" w:val="left" w:leader="none"/>
          <w:tab w:pos="7127" w:val="left" w:leader="none"/>
          <w:tab w:pos="7584" w:val="left" w:leader="none"/>
        </w:tabs>
        <w:spacing w:line="381" w:lineRule="exact"/>
        <w:ind w:left="759"/>
      </w:pPr>
      <w:r>
        <w:rPr/>
        <w:t>Учитывая</w:t>
      </w:r>
      <w:r>
        <w:rPr>
          <w:spacing w:val="36"/>
        </w:rPr>
        <w:t>  </w:t>
      </w:r>
      <w:hyperlink w:history="true" w:anchor="_bookmark30">
        <w:r>
          <w:rPr/>
          <w:t>(1.20),</w:t>
        </w:r>
      </w:hyperlink>
      <w:r>
        <w:rPr>
          <w:spacing w:val="37"/>
        </w:rPr>
        <w:t>  </w:t>
      </w:r>
      <w:r>
        <w:rPr>
          <w:rFonts w:ascii="Georgia" w:hAnsi="Georgia" w:eastAsia="Georgia"/>
        </w:rPr>
        <w:t>E</w:t>
      </w:r>
      <w:r>
        <w:rPr>
          <w:rFonts w:ascii="Georgia" w:hAnsi="Georgia" w:eastAsia="Georgia"/>
          <w:spacing w:val="31"/>
        </w:rPr>
        <w:t>  </w:t>
      </w:r>
      <w:r>
        <w:rPr>
          <w:rFonts w:ascii="Lucida Sans Unicode" w:hAnsi="Lucida Sans Unicode" w:eastAsia="Lucida Sans Unicode"/>
          <w:spacing w:val="-2"/>
        </w:rPr>
        <w:t>|</w:t>
      </w:r>
      <w:r>
        <w:rPr>
          <w:i/>
          <w:spacing w:val="-2"/>
        </w:rPr>
        <w:t>𝑋</w:t>
      </w:r>
      <w:r>
        <w:rPr>
          <w:rFonts w:ascii="Calibri" w:hAnsi="Calibri" w:eastAsia="Calibri"/>
          <w:spacing w:val="-2"/>
        </w:rPr>
        <w:t>[</w:t>
      </w:r>
      <w:r>
        <w:rPr>
          <w:i/>
          <w:spacing w:val="-2"/>
        </w:rPr>
        <w:t>𝑛</w:t>
      </w:r>
      <w:r>
        <w:rPr>
          <w:rFonts w:ascii="Calibri" w:hAnsi="Calibri" w:eastAsia="Calibri"/>
          <w:spacing w:val="-2"/>
        </w:rPr>
        <w:t>]</w:t>
      </w:r>
      <w:r>
        <w:rPr>
          <w:rFonts w:ascii="Lucida Sans Unicode" w:hAnsi="Lucida Sans Unicode" w:eastAsia="Lucida Sans Unicode"/>
          <w:spacing w:val="-2"/>
        </w:rPr>
        <w:t>|</w:t>
      </w:r>
      <w:r>
        <w:rPr>
          <w:rFonts w:ascii="Calibri" w:hAnsi="Calibri" w:eastAsia="Calibri"/>
          <w:spacing w:val="-2"/>
          <w:position w:val="10"/>
          <w:sz w:val="20"/>
        </w:rPr>
        <w:t>2</w:t>
      </w:r>
      <w:r>
        <w:rPr>
          <w:rFonts w:ascii="Calibri" w:hAnsi="Calibri" w:eastAsia="Calibri"/>
          <w:position w:val="10"/>
          <w:sz w:val="20"/>
        </w:rPr>
        <w:tab/>
      </w:r>
      <w:r>
        <w:rPr>
          <w:rFonts w:ascii="Calibri" w:hAnsi="Calibri" w:eastAsia="Calibri"/>
          <w:spacing w:val="-10"/>
          <w:w w:val="125"/>
        </w:rPr>
        <w:t>=</w:t>
      </w:r>
      <w:r>
        <w:rPr>
          <w:rFonts w:ascii="Calibri" w:hAnsi="Calibri" w:eastAsia="Calibri"/>
        </w:rPr>
        <w:tab/>
        <w:t>1</w:t>
      </w:r>
      <w:r>
        <w:rPr/>
        <w:t>,</w:t>
      </w:r>
      <w:r>
        <w:rPr>
          <w:spacing w:val="23"/>
        </w:rPr>
        <w:t>  </w:t>
      </w:r>
      <w:r>
        <w:rPr>
          <w:rFonts w:ascii="Georgia" w:hAnsi="Georgia" w:eastAsia="Georgia"/>
        </w:rPr>
        <w:t>E</w:t>
      </w:r>
      <w:r>
        <w:rPr>
          <w:rFonts w:ascii="Georgia" w:hAnsi="Georgia" w:eastAsia="Georgia"/>
          <w:spacing w:val="71"/>
          <w:w w:val="150"/>
        </w:rPr>
        <w:t> </w:t>
      </w:r>
      <w:r>
        <w:rPr>
          <w:rFonts w:ascii="Lucida Sans Unicode" w:hAnsi="Lucida Sans Unicode" w:eastAsia="Lucida Sans Unicode"/>
          <w:spacing w:val="-2"/>
        </w:rPr>
        <w:t>|</w:t>
      </w:r>
      <w:r>
        <w:rPr>
          <w:i/>
          <w:spacing w:val="-2"/>
        </w:rPr>
        <w:t>𝐻</w:t>
      </w:r>
      <w:r>
        <w:rPr>
          <w:rFonts w:ascii="Calibri" w:hAnsi="Calibri" w:eastAsia="Calibri"/>
          <w:spacing w:val="-2"/>
        </w:rPr>
        <w:t>[</w:t>
      </w:r>
      <w:r>
        <w:rPr>
          <w:i/>
          <w:spacing w:val="-2"/>
        </w:rPr>
        <w:t>𝑛</w:t>
      </w:r>
      <w:r>
        <w:rPr>
          <w:rFonts w:ascii="Calibri" w:hAnsi="Calibri" w:eastAsia="Calibri"/>
          <w:spacing w:val="-2"/>
        </w:rPr>
        <w:t>]</w:t>
      </w:r>
      <w:r>
        <w:rPr>
          <w:rFonts w:ascii="Lucida Sans Unicode" w:hAnsi="Lucida Sans Unicode" w:eastAsia="Lucida Sans Unicode"/>
          <w:spacing w:val="-2"/>
        </w:rPr>
        <w:t>|</w:t>
      </w:r>
      <w:r>
        <w:rPr>
          <w:rFonts w:ascii="Calibri" w:hAnsi="Calibri" w:eastAsia="Calibri"/>
          <w:spacing w:val="-2"/>
          <w:position w:val="10"/>
          <w:sz w:val="20"/>
        </w:rPr>
        <w:t>2</w:t>
      </w:r>
      <w:r>
        <w:rPr>
          <w:rFonts w:ascii="Calibri" w:hAnsi="Calibri" w:eastAsia="Calibri"/>
          <w:spacing w:val="-2"/>
        </w:rPr>
        <w:t>]</w:t>
      </w:r>
      <w:r>
        <w:rPr>
          <w:rFonts w:ascii="Calibri" w:hAnsi="Calibri" w:eastAsia="Calibri"/>
        </w:rPr>
        <w:tab/>
      </w:r>
      <w:r>
        <w:rPr>
          <w:rFonts w:ascii="Calibri" w:hAnsi="Calibri" w:eastAsia="Calibri"/>
          <w:spacing w:val="-10"/>
          <w:w w:val="125"/>
        </w:rPr>
        <w:t>=</w:t>
      </w:r>
      <w:r>
        <w:rPr>
          <w:rFonts w:ascii="Calibri" w:hAnsi="Calibri" w:eastAsia="Calibri"/>
        </w:rPr>
        <w:tab/>
        <w:t>1</w:t>
      </w:r>
      <w:r>
        <w:rPr/>
        <w:t>,</w:t>
      </w:r>
      <w:r>
        <w:rPr>
          <w:spacing w:val="23"/>
        </w:rPr>
        <w:t>  </w:t>
      </w:r>
      <w:r>
        <w:rPr/>
        <w:t>SINR</w:t>
      </w:r>
      <w:r>
        <w:rPr>
          <w:spacing w:val="24"/>
        </w:rPr>
        <w:t>  </w:t>
      </w:r>
      <w:r>
        <w:rPr>
          <w:spacing w:val="-2"/>
        </w:rPr>
        <w:t>будет</w:t>
      </w:r>
    </w:p>
    <w:p>
      <w:pPr>
        <w:pStyle w:val="BodyText"/>
        <w:spacing w:before="39"/>
        <w:ind w:left="141"/>
      </w:pPr>
      <w:r>
        <w:rPr>
          <w:w w:val="105"/>
        </w:rPr>
        <w:t>различным</w:t>
      </w:r>
      <w:r>
        <w:rPr>
          <w:spacing w:val="22"/>
          <w:w w:val="105"/>
        </w:rPr>
        <w:t> </w:t>
      </w:r>
      <w:r>
        <w:rPr>
          <w:w w:val="105"/>
        </w:rPr>
        <w:t>для</w:t>
      </w:r>
      <w:r>
        <w:rPr>
          <w:spacing w:val="22"/>
          <w:w w:val="105"/>
        </w:rPr>
        <w:t> </w:t>
      </w:r>
      <w:r>
        <w:rPr>
          <w:w w:val="105"/>
        </w:rPr>
        <w:t>каждой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поднесущей:</w:t>
      </w:r>
    </w:p>
    <w:p>
      <w:pPr>
        <w:spacing w:line="489" w:lineRule="exact" w:before="82"/>
        <w:ind w:left="1354" w:right="0" w:firstLine="0"/>
        <w:jc w:val="center"/>
        <w:rPr>
          <w:rFonts w:ascii="Arial MT" w:hAnsi="Arial MT" w:cs="Arial MT" w:eastAsia="Arial MT"/>
          <w:position w:val="23"/>
          <w:sz w:val="28"/>
          <w:szCs w:val="28"/>
        </w:rPr>
      </w:pPr>
      <w:r>
        <w:rPr>
          <w:rFonts w:ascii="Arial MT" w:hAnsi="Arial MT" w:cs="Arial MT" w:eastAsia="Arial MT"/>
          <w:position w:val="23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4059123</wp:posOffset>
                </wp:positionH>
                <wp:positionV relativeFrom="paragraph">
                  <wp:posOffset>241938</wp:posOffset>
                </wp:positionV>
                <wp:extent cx="140335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2928" from="319.615997pt,19.050293pt" to="330.620997pt,19.050293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 w:cs="Lucida Sans Unicode" w:eastAsia="Lucida Sans Unicode"/>
          <w:w w:val="70"/>
          <w:position w:val="24"/>
          <w:sz w:val="28"/>
          <w:szCs w:val="28"/>
        </w:rPr>
        <w:t>√</w:t>
      </w:r>
      <w:r>
        <w:rPr>
          <w:i/>
          <w:iCs/>
          <w:w w:val="70"/>
          <w:sz w:val="28"/>
          <w:szCs w:val="28"/>
        </w:rPr>
        <w:t>𝑃</w:t>
      </w:r>
      <w:r>
        <w:rPr>
          <w:i/>
          <w:iCs/>
          <w:spacing w:val="-8"/>
          <w:sz w:val="28"/>
          <w:szCs w:val="28"/>
        </w:rPr>
        <w:t> </w:t>
      </w:r>
      <w:r>
        <w:rPr>
          <w:rFonts w:ascii="Georgia" w:hAnsi="Georgia" w:cs="Georgia" w:eastAsia="Georgia"/>
          <w:w w:val="70"/>
          <w:sz w:val="28"/>
          <w:szCs w:val="28"/>
        </w:rPr>
        <w:t>E</w:t>
      </w:r>
      <w:r>
        <w:rPr>
          <w:rFonts w:ascii="Georgia" w:hAnsi="Georgia" w:cs="Georgia" w:eastAsia="Georgia"/>
          <w:spacing w:val="8"/>
          <w:sz w:val="28"/>
          <w:szCs w:val="28"/>
        </w:rPr>
        <w:t> </w:t>
      </w:r>
      <w:r>
        <w:rPr>
          <w:rFonts w:ascii="Arial MT" w:hAnsi="Arial MT" w:cs="Arial MT" w:eastAsia="Arial MT"/>
          <w:w w:val="70"/>
          <w:position w:val="23"/>
          <w:sz w:val="28"/>
          <w:szCs w:val="28"/>
        </w:rPr>
        <w:t>[</w:t>
      </w:r>
      <w:r>
        <w:rPr>
          <w:rFonts w:ascii="Arial MT" w:hAnsi="Arial MT" w:cs="Arial MT" w:eastAsia="Arial MT"/>
          <w:w w:val="70"/>
          <w:position w:val="23"/>
          <w:sz w:val="28"/>
          <w:szCs w:val="28"/>
          <w:rtl/>
        </w:rPr>
        <w:t>︀</w:t>
      </w:r>
      <w:r>
        <w:rPr>
          <w:rFonts w:ascii="Lucida Sans Unicode" w:hAnsi="Lucida Sans Unicode" w:cs="Lucida Sans Unicode" w:eastAsia="Lucida Sans Unicode"/>
          <w:w w:val="70"/>
          <w:sz w:val="28"/>
          <w:szCs w:val="28"/>
        </w:rPr>
        <w:t>|</w:t>
      </w:r>
      <w:r>
        <w:rPr>
          <w:i/>
          <w:iCs/>
          <w:w w:val="70"/>
          <w:sz w:val="28"/>
          <w:szCs w:val="28"/>
        </w:rPr>
        <w:t>𝐼</w:t>
      </w:r>
      <w:r>
        <w:rPr>
          <w:rFonts w:ascii="Calibri" w:hAnsi="Calibri" w:cs="Calibri" w:eastAsia="Calibri"/>
          <w:w w:val="70"/>
          <w:sz w:val="28"/>
          <w:szCs w:val="28"/>
        </w:rPr>
        <w:t>[</w:t>
      </w:r>
      <w:r>
        <w:rPr>
          <w:i/>
          <w:iCs/>
          <w:w w:val="70"/>
          <w:sz w:val="28"/>
          <w:szCs w:val="28"/>
        </w:rPr>
        <w:t>𝑘,</w:t>
      </w:r>
      <w:r>
        <w:rPr>
          <w:i/>
          <w:iCs/>
          <w:spacing w:val="5"/>
          <w:sz w:val="28"/>
          <w:szCs w:val="28"/>
        </w:rPr>
        <w:t> </w:t>
      </w:r>
      <w:r>
        <w:rPr>
          <w:i/>
          <w:iCs/>
          <w:spacing w:val="-2"/>
          <w:w w:val="70"/>
          <w:sz w:val="28"/>
          <w:szCs w:val="28"/>
        </w:rPr>
        <w:t>𝑘</w:t>
      </w:r>
      <w:r>
        <w:rPr>
          <w:rFonts w:ascii="Calibri" w:hAnsi="Calibri" w:cs="Calibri" w:eastAsia="Calibri"/>
          <w:spacing w:val="-2"/>
          <w:w w:val="70"/>
          <w:sz w:val="28"/>
          <w:szCs w:val="28"/>
        </w:rPr>
        <w:t>]</w:t>
      </w:r>
      <w:r>
        <w:rPr>
          <w:rFonts w:ascii="Lucida Sans Unicode" w:hAnsi="Lucida Sans Unicode" w:cs="Lucida Sans Unicode" w:eastAsia="Lucida Sans Unicode"/>
          <w:spacing w:val="-2"/>
          <w:w w:val="70"/>
          <w:sz w:val="28"/>
          <w:szCs w:val="28"/>
        </w:rPr>
        <w:t>|</w:t>
      </w:r>
      <w:r>
        <w:rPr>
          <w:rFonts w:ascii="Calibri" w:hAnsi="Calibri" w:cs="Calibri" w:eastAsia="Calibri"/>
          <w:spacing w:val="-2"/>
          <w:w w:val="70"/>
          <w:position w:val="10"/>
          <w:sz w:val="20"/>
          <w:szCs w:val="20"/>
        </w:rPr>
        <w:t>2</w:t>
      </w:r>
      <w:r>
        <w:rPr>
          <w:rFonts w:ascii="Arial MT" w:hAnsi="Arial MT" w:cs="Arial MT" w:eastAsia="Arial MT"/>
          <w:spacing w:val="-2"/>
          <w:w w:val="70"/>
          <w:position w:val="23"/>
          <w:sz w:val="28"/>
          <w:szCs w:val="28"/>
        </w:rPr>
        <w:t>]</w:t>
      </w:r>
      <w:r>
        <w:rPr>
          <w:rFonts w:ascii="Arial MT" w:hAnsi="Arial MT" w:cs="Arial MT" w:eastAsia="Arial MT"/>
          <w:spacing w:val="-2"/>
          <w:w w:val="70"/>
          <w:position w:val="23"/>
          <w:sz w:val="28"/>
          <w:szCs w:val="28"/>
          <w:rtl/>
        </w:rPr>
        <w:t>︀</w:t>
      </w:r>
    </w:p>
    <w:p>
      <w:pPr>
        <w:spacing w:after="0" w:line="489" w:lineRule="exact"/>
        <w:jc w:val="center"/>
        <w:rPr>
          <w:rFonts w:ascii="Arial MT" w:hAnsi="Arial MT" w:cs="Arial MT" w:eastAsia="Arial MT"/>
          <w:position w:val="23"/>
          <w:sz w:val="28"/>
          <w:szCs w:val="28"/>
        </w:rPr>
        <w:sectPr>
          <w:pgSz w:w="11910" w:h="16840"/>
          <w:pgMar w:header="0" w:footer="607" w:top="1040" w:bottom="800" w:left="1559" w:right="566"/>
        </w:sectPr>
      </w:pPr>
    </w:p>
    <w:p>
      <w:pPr>
        <w:spacing w:before="5"/>
        <w:ind w:left="2146" w:right="0" w:firstLine="0"/>
        <w:jc w:val="left"/>
        <w:rPr>
          <w:rFonts w:ascii="Calibri" w:eastAsia="Calibri"/>
          <w:sz w:val="28"/>
        </w:rPr>
      </w:pPr>
      <w:r>
        <w:rPr>
          <w:rFonts w:ascii="Calibri" w:eastAsia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3318687</wp:posOffset>
                </wp:positionH>
                <wp:positionV relativeFrom="paragraph">
                  <wp:posOffset>126829</wp:posOffset>
                </wp:positionV>
                <wp:extent cx="2413635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413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635" h="0">
                              <a:moveTo>
                                <a:pt x="0" y="0"/>
                              </a:moveTo>
                              <a:lnTo>
                                <a:pt x="2413127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2416" from="261.313995pt,9.986581pt" to="451.323995pt,9.986581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eastAsia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3470516</wp:posOffset>
                </wp:positionH>
                <wp:positionV relativeFrom="paragraph">
                  <wp:posOffset>203956</wp:posOffset>
                </wp:positionV>
                <wp:extent cx="140335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1904" from="273.269012pt,16.05958pt" to="284.274012pt,16.05958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eastAsia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3762108</wp:posOffset>
                </wp:positionH>
                <wp:positionV relativeFrom="paragraph">
                  <wp:posOffset>22973</wp:posOffset>
                </wp:positionV>
                <wp:extent cx="1410970" cy="63246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410970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10" w:val="left" w:leader="none"/>
                                <w:tab w:pos="2141" w:val="left" w:leader="none"/>
                              </w:tabs>
                              <w:spacing w:line="65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 w:cs="Lucida Sans Unicode" w:eastAsia="Lucida Sans Unicod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4"/>
                                <w:w w:val="75"/>
                                <w:position w:val="32"/>
                                <w:sz w:val="28"/>
                                <w:szCs w:val="28"/>
                              </w:rPr>
                              <w:t>[︁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4"/>
                                <w:w w:val="75"/>
                                <w:position w:val="22"/>
                                <w:sz w:val="28"/>
                                <w:szCs w:val="28"/>
                              </w:rPr>
                              <w:t>∑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4"/>
                                <w:w w:val="75"/>
                                <w:position w:val="22"/>
                                <w:sz w:val="28"/>
                                <w:szCs w:val="28"/>
                                <w:rtl/>
                              </w:rPr>
                              <w:t>︀</w:t>
                            </w:r>
                            <w:r>
                              <w:rPr>
                                <w:rFonts w:ascii="Arial MT" w:hAnsi="Arial MT" w:cs="Arial MT" w:eastAsia="Arial MT"/>
                                <w:position w:val="22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10"/>
                                <w:w w:val="75"/>
                                <w:sz w:val="28"/>
                                <w:szCs w:val="28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10"/>
                                <w:w w:val="75"/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229004pt;margin-top:1.808931pt;width:111.1pt;height:49.8pt;mso-position-horizontal-relative:page;mso-position-vertical-relative:paragraph;z-index:-16250368" type="#_x0000_t202" id="docshape69" filled="false" stroked="false">
                <v:textbox inset="0,0,0,0">
                  <w:txbxContent>
                    <w:p>
                      <w:pPr>
                        <w:tabs>
                          <w:tab w:pos="1310" w:val="left" w:leader="none"/>
                          <w:tab w:pos="2141" w:val="left" w:leader="none"/>
                        </w:tabs>
                        <w:spacing w:line="65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 w:cs="Lucida Sans Unicode" w:eastAsia="Lucida Sans Unicode"/>
                          <w:sz w:val="28"/>
                          <w:szCs w:val="28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4"/>
                          <w:w w:val="75"/>
                          <w:position w:val="32"/>
                          <w:sz w:val="28"/>
                          <w:szCs w:val="28"/>
                        </w:rPr>
                        <w:t>[︁</w:t>
                      </w:r>
                      <w:r>
                        <w:rPr>
                          <w:rFonts w:ascii="Arial MT" w:hAnsi="Arial MT" w:cs="Arial MT" w:eastAsia="Arial MT"/>
                          <w:spacing w:val="-4"/>
                          <w:w w:val="75"/>
                          <w:position w:val="22"/>
                          <w:sz w:val="28"/>
                          <w:szCs w:val="28"/>
                        </w:rPr>
                        <w:t>∑</w:t>
                      </w:r>
                      <w:r>
                        <w:rPr>
                          <w:rFonts w:ascii="Arial MT" w:hAnsi="Arial MT" w:cs="Arial MT" w:eastAsia="Arial MT"/>
                          <w:spacing w:val="-4"/>
                          <w:w w:val="75"/>
                          <w:position w:val="22"/>
                          <w:sz w:val="28"/>
                          <w:szCs w:val="28"/>
                          <w:rtl/>
                        </w:rPr>
                        <w:t>︀</w:t>
                      </w:r>
                      <w:r>
                        <w:rPr>
                          <w:rFonts w:ascii="Arial MT" w:hAnsi="Arial MT" w:cs="Arial MT" w:eastAsia="Arial MT"/>
                          <w:position w:val="22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10"/>
                          <w:w w:val="75"/>
                          <w:sz w:val="28"/>
                          <w:szCs w:val="28"/>
                        </w:rPr>
                        <w:t>|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10"/>
                          <w:w w:val="75"/>
                          <w:sz w:val="28"/>
                          <w:szCs w:val="28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eastAsia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5649531</wp:posOffset>
                </wp:positionH>
                <wp:positionV relativeFrom="paragraph">
                  <wp:posOffset>312008</wp:posOffset>
                </wp:positionV>
                <wp:extent cx="76200" cy="12700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6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845001pt;margin-top:24.567631pt;width:6pt;height:10pt;mso-position-horizontal-relative:page;mso-position-vertical-relative:paragraph;z-index:-16249856" type="#_x0000_t202" id="docshape70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60"/>
                          <w:sz w:val="20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16"/>
          <w:w w:val="79"/>
          <w:sz w:val="28"/>
        </w:rPr>
        <w:t>𝑆</w:t>
      </w:r>
      <w:r>
        <w:rPr>
          <w:i/>
          <w:spacing w:val="22"/>
          <w:w w:val="56"/>
          <w:sz w:val="28"/>
        </w:rPr>
        <w:t>𝐼</w:t>
      </w:r>
      <w:r>
        <w:rPr>
          <w:i/>
          <w:spacing w:val="29"/>
          <w:w w:val="103"/>
          <w:sz w:val="28"/>
        </w:rPr>
        <w:t>𝑁</w:t>
      </w:r>
      <w:r>
        <w:rPr>
          <w:i/>
          <w:spacing w:val="2"/>
          <w:w w:val="98"/>
          <w:sz w:val="28"/>
        </w:rPr>
        <w:t>𝑅</w:t>
      </w:r>
      <w:r>
        <w:rPr>
          <w:rFonts w:ascii="Calibri" w:eastAsia="Calibri"/>
          <w:w w:val="90"/>
          <w:sz w:val="28"/>
        </w:rPr>
        <w:t>[</w:t>
      </w:r>
      <w:r>
        <w:rPr>
          <w:i/>
          <w:spacing w:val="9"/>
          <w:w w:val="67"/>
          <w:sz w:val="28"/>
        </w:rPr>
        <w:t>𝑘</w:t>
      </w:r>
      <w:r>
        <w:rPr>
          <w:rFonts w:ascii="Calibri" w:eastAsia="Calibri"/>
          <w:w w:val="90"/>
          <w:sz w:val="28"/>
        </w:rPr>
        <w:t>]</w:t>
      </w:r>
      <w:r>
        <w:rPr>
          <w:rFonts w:ascii="Calibri" w:eastAsia="Calibri"/>
          <w:spacing w:val="-118"/>
          <w:sz w:val="28"/>
        </w:rPr>
        <w:t> </w:t>
      </w:r>
      <w:r>
        <w:rPr>
          <w:rFonts w:ascii="Calibri" w:eastAsia="Calibri"/>
          <w:spacing w:val="-168"/>
          <w:w w:val="156"/>
          <w:sz w:val="28"/>
        </w:rPr>
        <w:t>=</w:t>
      </w:r>
    </w:p>
    <w:p>
      <w:pPr>
        <w:spacing w:before="23"/>
        <w:ind w:left="63" w:right="0" w:firstLine="0"/>
        <w:jc w:val="left"/>
        <w:rPr>
          <w:rFonts w:ascii="Georgia" w:hAnsi="Georgia" w:eastAsia="Georgia"/>
          <w:sz w:val="28"/>
        </w:rPr>
      </w:pPr>
      <w:r>
        <w:rPr/>
        <w:br w:type="column"/>
      </w:r>
      <w:r>
        <w:rPr>
          <w:rFonts w:ascii="Lucida Sans Unicode" w:hAnsi="Lucida Sans Unicode" w:eastAsia="Lucida Sans Unicode"/>
          <w:w w:val="90"/>
          <w:position w:val="24"/>
          <w:sz w:val="28"/>
        </w:rPr>
        <w:t>√</w:t>
      </w:r>
      <w:r>
        <w:rPr>
          <w:i/>
          <w:w w:val="90"/>
          <w:sz w:val="28"/>
        </w:rPr>
        <w:t>𝑃</w:t>
      </w:r>
      <w:r>
        <w:rPr>
          <w:i/>
          <w:spacing w:val="-10"/>
          <w:w w:val="90"/>
          <w:sz w:val="28"/>
        </w:rPr>
        <w:t> </w:t>
      </w:r>
      <w:r>
        <w:rPr>
          <w:rFonts w:ascii="Georgia" w:hAnsi="Georgia" w:eastAsia="Georgia"/>
          <w:spacing w:val="-81"/>
          <w:sz w:val="28"/>
        </w:rPr>
        <w:t>E</w:t>
      </w:r>
    </w:p>
    <w:p>
      <w:pPr>
        <w:tabs>
          <w:tab w:pos="1397" w:val="left" w:leader="none"/>
        </w:tabs>
        <w:spacing w:line="235" w:lineRule="exact" w:before="303"/>
        <w:ind w:left="446" w:right="0" w:firstLine="0"/>
        <w:jc w:val="left"/>
        <w:rPr>
          <w:rFonts w:ascii="Calibri" w:eastAsia="Calibri"/>
          <w:sz w:val="28"/>
        </w:rPr>
      </w:pPr>
      <w:r>
        <w:rPr/>
        <w:br w:type="column"/>
      </w:r>
      <w:r>
        <w:rPr>
          <w:i/>
          <w:spacing w:val="-10"/>
          <w:sz w:val="28"/>
          <w:vertAlign w:val="superscript"/>
        </w:rPr>
        <w:t>𝑁</w:t>
      </w:r>
      <w:r>
        <w:rPr>
          <w:i/>
          <w:sz w:val="28"/>
          <w:vertAlign w:val="baseline"/>
        </w:rPr>
        <w:tab/>
      </w:r>
      <w:r>
        <w:rPr>
          <w:i/>
          <w:w w:val="70"/>
          <w:sz w:val="28"/>
          <w:vertAlign w:val="baseline"/>
        </w:rPr>
        <w:t>𝐼</w:t>
      </w:r>
      <w:r>
        <w:rPr>
          <w:rFonts w:ascii="Calibri" w:eastAsia="Calibri"/>
          <w:w w:val="70"/>
          <w:sz w:val="28"/>
          <w:vertAlign w:val="baseline"/>
        </w:rPr>
        <w:t>[</w:t>
      </w:r>
      <w:r>
        <w:rPr>
          <w:i/>
          <w:w w:val="70"/>
          <w:sz w:val="28"/>
          <w:vertAlign w:val="baseline"/>
        </w:rPr>
        <w:t>𝑛,</w:t>
      </w:r>
      <w:r>
        <w:rPr>
          <w:i/>
          <w:spacing w:val="23"/>
          <w:sz w:val="28"/>
          <w:vertAlign w:val="baseline"/>
        </w:rPr>
        <w:t> </w:t>
      </w:r>
      <w:r>
        <w:rPr>
          <w:i/>
          <w:spacing w:val="-78"/>
          <w:w w:val="75"/>
          <w:sz w:val="28"/>
          <w:vertAlign w:val="baseline"/>
        </w:rPr>
        <w:t>𝑘</w:t>
      </w:r>
      <w:r>
        <w:rPr>
          <w:rFonts w:ascii="Calibri" w:eastAsia="Calibri"/>
          <w:spacing w:val="-78"/>
          <w:w w:val="75"/>
          <w:sz w:val="28"/>
          <w:vertAlign w:val="baseline"/>
        </w:rPr>
        <w:t>]</w:t>
      </w:r>
    </w:p>
    <w:p>
      <w:pPr>
        <w:spacing w:line="201" w:lineRule="exact" w:before="0"/>
        <w:ind w:left="446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𝑛</w:t>
      </w:r>
      <w:r>
        <w:rPr>
          <w:rFonts w:ascii="Calibri" w:hAnsi="Calibri" w:eastAsia="Calibri"/>
          <w:spacing w:val="-2"/>
          <w:sz w:val="20"/>
        </w:rPr>
        <w:t>=1</w:t>
      </w:r>
      <w:r>
        <w:rPr>
          <w:i/>
          <w:spacing w:val="-2"/>
          <w:sz w:val="20"/>
        </w:rPr>
        <w:t>,𝑛</w:t>
      </w:r>
      <w:r>
        <w:rPr>
          <w:rFonts w:ascii="Lucida Sans Unicode" w:hAnsi="Lucida Sans Unicode" w:eastAsia="Lucida Sans Unicode"/>
          <w:spacing w:val="-2"/>
          <w:sz w:val="20"/>
        </w:rPr>
        <w:t≯</w:t>
      </w:r>
      <w:r>
        <w:rPr>
          <w:rFonts w:ascii="Calibri" w:hAnsi="Calibri" w:eastAsia="Calibri"/>
          <w:spacing w:val="-2"/>
          <w:sz w:val="20"/>
        </w:rPr>
        <w:t>=</w:t>
      </w:r>
      <w:r>
        <w:rPr>
          <w:i/>
          <w:spacing w:val="-2"/>
          <w:sz w:val="20"/>
        </w:rPr>
        <w:t>𝑘</w:t>
      </w:r>
    </w:p>
    <w:p>
      <w:pPr>
        <w:spacing w:line="228" w:lineRule="auto" w:before="0"/>
        <w:ind w:left="39" w:right="0" w:firstLine="0"/>
        <w:jc w:val="left"/>
        <w:rPr>
          <w:rFonts w:ascii="Arial MT" w:hAnsi="Arial MT" w:cs="Arial MT" w:eastAsia="Arial MT"/>
          <w:sz w:val="28"/>
          <w:szCs w:val="28"/>
        </w:rPr>
      </w:pPr>
      <w:r>
        <w:rPr/>
        <w:br w:type="column"/>
      </w:r>
      <w:r>
        <w:rPr>
          <w:rFonts w:ascii="Calibri" w:hAnsi="Calibri" w:cs="Calibri" w:eastAsia="Calibri"/>
          <w:spacing w:val="-5"/>
          <w:w w:val="50"/>
          <w:position w:val="-23"/>
          <w:sz w:val="20"/>
          <w:szCs w:val="20"/>
        </w:rPr>
        <w:t>2</w:t>
      </w:r>
      <w:r>
        <w:rPr>
          <w:rFonts w:ascii="Arial MT" w:hAnsi="Arial MT" w:cs="Arial MT" w:eastAsia="Arial MT"/>
          <w:spacing w:val="-5"/>
          <w:w w:val="50"/>
          <w:sz w:val="28"/>
          <w:szCs w:val="28"/>
        </w:rPr>
        <w:t>]︁</w:t>
      </w:r>
    </w:p>
    <w:p>
      <w:pPr>
        <w:spacing w:before="299"/>
        <w:ind w:left="23" w:right="0" w:firstLine="0"/>
        <w:jc w:val="left"/>
        <w:rPr>
          <w:rFonts w:ascii="Calibri" w:eastAsia="Calibri"/>
          <w:position w:val="8"/>
          <w:sz w:val="20"/>
        </w:rPr>
      </w:pPr>
      <w:r>
        <w:rPr/>
        <w:br w:type="column"/>
      </w:r>
      <w:r>
        <w:rPr>
          <w:rFonts w:ascii="Calibri" w:eastAsia="Calibri"/>
          <w:w w:val="135"/>
          <w:sz w:val="28"/>
        </w:rPr>
        <w:t>+</w:t>
      </w:r>
      <w:r>
        <w:rPr>
          <w:rFonts w:ascii="Calibri" w:eastAsia="Calibri"/>
          <w:spacing w:val="7"/>
          <w:w w:val="135"/>
          <w:sz w:val="28"/>
        </w:rPr>
        <w:t> </w:t>
      </w:r>
      <w:r>
        <w:rPr>
          <w:i/>
          <w:spacing w:val="-33"/>
          <w:w w:val="85"/>
          <w:sz w:val="28"/>
        </w:rPr>
        <w:t>𝜎</w:t>
      </w:r>
      <w:r>
        <w:rPr>
          <w:rFonts w:ascii="Calibri" w:eastAsia="Calibri"/>
          <w:spacing w:val="-33"/>
          <w:w w:val="85"/>
          <w:position w:val="8"/>
          <w:sz w:val="20"/>
        </w:rPr>
        <w:t>2</w:t>
      </w:r>
    </w:p>
    <w:p>
      <w:pPr>
        <w:pStyle w:val="BodyText"/>
        <w:spacing w:before="10"/>
        <w:ind w:left="1310"/>
      </w:pPr>
      <w:r>
        <w:rPr/>
        <w:br w:type="column"/>
      </w:r>
      <w:r>
        <w:rPr>
          <w:spacing w:val="-2"/>
          <w:w w:val="105"/>
        </w:rPr>
        <w:t>(1.22)</w:t>
      </w:r>
    </w:p>
    <w:p>
      <w:pPr>
        <w:pStyle w:val="BodyText"/>
        <w:spacing w:after="0"/>
        <w:sectPr>
          <w:type w:val="continuous"/>
          <w:pgSz w:w="11910" w:h="16840"/>
          <w:pgMar w:header="0" w:footer="607" w:top="1040" w:bottom="280" w:left="1559" w:right="566"/>
          <w:cols w:num="6" w:equalWidth="0">
            <w:col w:w="3564" w:space="40"/>
            <w:col w:w="714" w:space="39"/>
            <w:col w:w="2150" w:space="40"/>
            <w:col w:w="285" w:space="40"/>
            <w:col w:w="576" w:space="40"/>
            <w:col w:w="2297"/>
          </w:cols>
        </w:sectPr>
      </w:pPr>
    </w:p>
    <w:p>
      <w:pPr>
        <w:pStyle w:val="BodyText"/>
        <w:spacing w:before="12"/>
      </w:pPr>
    </w:p>
    <w:p>
      <w:pPr>
        <w:pStyle w:val="BodyText"/>
        <w:ind w:left="759"/>
      </w:pPr>
      <w:r>
        <w:rPr/>
        <w:t>Для</w:t>
      </w:r>
      <w:r>
        <w:rPr>
          <w:spacing w:val="-3"/>
        </w:rPr>
        <w:t> </w:t>
      </w:r>
      <w:r>
        <w:rPr/>
        <w:t>удобства</w:t>
      </w:r>
      <w:r>
        <w:rPr>
          <w:spacing w:val="-1"/>
        </w:rPr>
        <w:t> </w:t>
      </w:r>
      <w:r>
        <w:rPr/>
        <w:t>введем</w:t>
      </w:r>
      <w:r>
        <w:rPr>
          <w:spacing w:val="-2"/>
        </w:rPr>
        <w:t> </w:t>
      </w:r>
      <w:r>
        <w:rPr/>
        <w:t>значение</w:t>
      </w:r>
      <w:r>
        <w:rPr>
          <w:spacing w:val="-1"/>
        </w:rPr>
        <w:t> </w:t>
      </w:r>
      <w:r>
        <w:rPr>
          <w:i/>
          <w:spacing w:val="11"/>
        </w:rPr>
        <w:t>𝑆𝐼𝑁𝑅</w:t>
      </w:r>
      <w:r>
        <w:rPr>
          <w:rFonts w:ascii="Calibri" w:hAnsi="Calibri" w:eastAsia="Calibri"/>
          <w:spacing w:val="11"/>
        </w:rPr>
        <w:t>[</w:t>
      </w:r>
      <w:r>
        <w:rPr>
          <w:i/>
          <w:spacing w:val="11"/>
        </w:rPr>
        <w:t>𝑘</w:t>
      </w:r>
      <w:r>
        <w:rPr>
          <w:rFonts w:ascii="Calibri" w:hAnsi="Calibri" w:eastAsia="Calibri"/>
          <w:spacing w:val="11"/>
        </w:rPr>
        <w:t>]</w:t>
      </w:r>
      <w:r>
        <w:rPr>
          <w:rFonts w:ascii="Calibri" w:hAnsi="Calibri" w:eastAsia="Calibri"/>
          <w:spacing w:val="4"/>
        </w:rPr>
        <w:t> </w:t>
      </w:r>
      <w:r>
        <w:rPr/>
        <w:t>в</w:t>
      </w:r>
      <w:r>
        <w:rPr>
          <w:spacing w:val="-2"/>
        </w:rPr>
        <w:t> </w:t>
      </w:r>
      <w:r>
        <w:rPr/>
        <w:t>дБ</w:t>
      </w:r>
      <w:r>
        <w:rPr>
          <w:spacing w:val="-1"/>
        </w:rPr>
        <w:t> </w:t>
      </w:r>
      <w:hyperlink w:history="true" w:anchor="_bookmark31">
        <w:r>
          <w:rPr>
            <w:spacing w:val="-2"/>
          </w:rPr>
          <w:t>(1.23):</w:t>
        </w:r>
      </w:hyperlink>
    </w:p>
    <w:p>
      <w:pPr>
        <w:pStyle w:val="BodyText"/>
        <w:spacing w:before="108"/>
      </w:pPr>
    </w:p>
    <w:p>
      <w:pPr>
        <w:tabs>
          <w:tab w:pos="8798" w:val="left" w:leader="none"/>
        </w:tabs>
        <w:spacing w:before="0"/>
        <w:ind w:left="759" w:right="0" w:firstLine="2141"/>
        <w:jc w:val="left"/>
        <w:rPr>
          <w:sz w:val="28"/>
        </w:rPr>
      </w:pPr>
      <w:bookmarkStart w:name="_bookmark31" w:id="42"/>
      <w:bookmarkEnd w:id="42"/>
      <w:r>
        <w:rPr/>
      </w:r>
      <w:r>
        <w:rPr>
          <w:i/>
          <w:spacing w:val="10"/>
          <w:w w:val="90"/>
          <w:sz w:val="28"/>
        </w:rPr>
        <w:t>𝑆𝐼𝑁𝑅</w:t>
      </w:r>
      <w:r>
        <w:rPr>
          <w:i/>
          <w:spacing w:val="10"/>
          <w:w w:val="90"/>
          <w:sz w:val="28"/>
          <w:vertAlign w:val="subscript"/>
        </w:rPr>
        <w:t>𝑑𝐵</w:t>
      </w:r>
      <w:r>
        <w:rPr>
          <w:rFonts w:ascii="Calibri" w:eastAsia="Calibri"/>
          <w:spacing w:val="10"/>
          <w:w w:val="90"/>
          <w:sz w:val="28"/>
          <w:vertAlign w:val="baseline"/>
        </w:rPr>
        <w:t>[</w:t>
      </w:r>
      <w:r>
        <w:rPr>
          <w:i/>
          <w:spacing w:val="10"/>
          <w:w w:val="90"/>
          <w:sz w:val="28"/>
          <w:vertAlign w:val="baseline"/>
        </w:rPr>
        <w:t>𝑘</w:t>
      </w:r>
      <w:r>
        <w:rPr>
          <w:rFonts w:ascii="Calibri" w:eastAsia="Calibri"/>
          <w:spacing w:val="10"/>
          <w:w w:val="90"/>
          <w:sz w:val="28"/>
          <w:vertAlign w:val="baseline"/>
        </w:rPr>
        <w:t>]</w:t>
      </w:r>
      <w:r>
        <w:rPr>
          <w:rFonts w:ascii="Calibri" w:eastAsia="Calibri"/>
          <w:spacing w:val="33"/>
          <w:sz w:val="28"/>
          <w:vertAlign w:val="baseline"/>
        </w:rPr>
        <w:t> </w:t>
      </w:r>
      <w:r>
        <w:rPr>
          <w:rFonts w:ascii="Calibri" w:eastAsia="Calibri"/>
          <w:w w:val="90"/>
          <w:sz w:val="28"/>
          <w:vertAlign w:val="baseline"/>
        </w:rPr>
        <w:t>=</w:t>
      </w:r>
      <w:r>
        <w:rPr>
          <w:rFonts w:ascii="Calibri" w:eastAsia="Calibri"/>
          <w:spacing w:val="33"/>
          <w:sz w:val="28"/>
          <w:vertAlign w:val="baseline"/>
        </w:rPr>
        <w:t> </w:t>
      </w:r>
      <w:r>
        <w:rPr>
          <w:rFonts w:ascii="Calibri" w:eastAsia="Calibri"/>
          <w:w w:val="90"/>
          <w:sz w:val="28"/>
          <w:vertAlign w:val="baseline"/>
        </w:rPr>
        <w:t>10</w:t>
      </w:r>
      <w:r>
        <w:rPr>
          <w:rFonts w:ascii="Calibri" w:eastAsia="Calibri"/>
          <w:spacing w:val="-6"/>
          <w:sz w:val="28"/>
          <w:vertAlign w:val="baseline"/>
        </w:rPr>
        <w:t> </w:t>
      </w:r>
      <w:r>
        <w:rPr>
          <w:rFonts w:ascii="Calibri" w:eastAsia="Calibri"/>
          <w:w w:val="90"/>
          <w:sz w:val="28"/>
          <w:vertAlign w:val="baseline"/>
        </w:rPr>
        <w:t>log</w:t>
      </w:r>
      <w:r>
        <w:rPr>
          <w:rFonts w:ascii="Calibri" w:eastAsia="Calibri"/>
          <w:w w:val="90"/>
          <w:position w:val="-6"/>
          <w:sz w:val="20"/>
          <w:vertAlign w:val="baseline"/>
        </w:rPr>
        <w:t>10</w:t>
      </w:r>
      <w:r>
        <w:rPr>
          <w:rFonts w:ascii="Calibri" w:eastAsia="Calibri"/>
          <w:spacing w:val="25"/>
          <w:position w:val="-6"/>
          <w:sz w:val="20"/>
          <w:vertAlign w:val="baseline"/>
        </w:rPr>
        <w:t> </w:t>
      </w:r>
      <w:r>
        <w:rPr>
          <w:i/>
          <w:spacing w:val="9"/>
          <w:w w:val="90"/>
          <w:sz w:val="28"/>
          <w:vertAlign w:val="baseline"/>
        </w:rPr>
        <w:t>𝑆𝐼𝑁𝑅</w:t>
      </w:r>
      <w:r>
        <w:rPr>
          <w:rFonts w:ascii="Calibri" w:eastAsia="Calibri"/>
          <w:spacing w:val="9"/>
          <w:w w:val="90"/>
          <w:sz w:val="28"/>
          <w:vertAlign w:val="baseline"/>
        </w:rPr>
        <w:t>[</w:t>
      </w:r>
      <w:r>
        <w:rPr>
          <w:i/>
          <w:spacing w:val="9"/>
          <w:w w:val="90"/>
          <w:sz w:val="28"/>
          <w:vertAlign w:val="baseline"/>
        </w:rPr>
        <w:t>𝑘</w:t>
      </w:r>
      <w:r>
        <w:rPr>
          <w:rFonts w:ascii="Calibri" w:eastAsia="Calibri"/>
          <w:spacing w:val="9"/>
          <w:w w:val="90"/>
          <w:sz w:val="28"/>
          <w:vertAlign w:val="baseline"/>
        </w:rPr>
        <w:t>]</w:t>
      </w:r>
      <w:r>
        <w:rPr>
          <w:rFonts w:ascii="Calibri" w:eastAsia="Calibri"/>
          <w:sz w:val="28"/>
          <w:vertAlign w:val="baseline"/>
        </w:rPr>
        <w:tab/>
      </w:r>
      <w:r>
        <w:rPr>
          <w:spacing w:val="-2"/>
          <w:sz w:val="28"/>
          <w:vertAlign w:val="baseline"/>
        </w:rPr>
        <w:t>(1.23)</w:t>
      </w:r>
    </w:p>
    <w:p>
      <w:pPr>
        <w:pStyle w:val="BodyText"/>
        <w:spacing w:before="144"/>
      </w:pPr>
    </w:p>
    <w:p>
      <w:pPr>
        <w:pStyle w:val="BodyText"/>
        <w:tabs>
          <w:tab w:pos="3656" w:val="left" w:leader="none"/>
        </w:tabs>
        <w:spacing w:line="168" w:lineRule="auto"/>
        <w:ind w:left="141" w:right="282" w:firstLine="6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3060382</wp:posOffset>
                </wp:positionH>
                <wp:positionV relativeFrom="paragraph">
                  <wp:posOffset>227212</wp:posOffset>
                </wp:positionV>
                <wp:extent cx="14033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1392" from="240.975006pt,17.890730pt" to="251.980006pt,17.890730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05"/>
        </w:rPr>
        <w:t>На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рис.</w:t>
      </w:r>
      <w:r>
        <w:rPr>
          <w:spacing w:val="16"/>
          <w:w w:val="105"/>
        </w:rPr>
        <w:t> </w:t>
      </w:r>
      <w:hyperlink w:history="true" w:anchor="_bookmark32">
        <w:r>
          <w:rPr>
            <w:spacing w:val="-4"/>
            <w:w w:val="105"/>
          </w:rPr>
          <w:t>1.5</w:t>
        </w:r>
      </w:hyperlink>
      <w:r>
        <w:rPr>
          <w:spacing w:val="15"/>
          <w:w w:val="105"/>
        </w:rPr>
        <w:t> </w:t>
      </w:r>
      <w:r>
        <w:rPr>
          <w:spacing w:val="-4"/>
          <w:w w:val="105"/>
        </w:rPr>
        <w:t>представлены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кривые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отклонения</w:t>
      </w:r>
      <w:r>
        <w:rPr>
          <w:spacing w:val="16"/>
          <w:w w:val="105"/>
        </w:rPr>
        <w:t> </w:t>
      </w:r>
      <w:r>
        <w:rPr>
          <w:i/>
          <w:spacing w:val="-4"/>
          <w:w w:val="105"/>
        </w:rPr>
        <w:t>𝑆𝐼𝑁𝑅</w:t>
      </w:r>
      <w:r>
        <w:rPr>
          <w:i/>
          <w:spacing w:val="17"/>
          <w:w w:val="105"/>
        </w:rPr>
        <w:t> </w:t>
      </w:r>
      <w:r>
        <w:rPr>
          <w:spacing w:val="-4"/>
          <w:w w:val="105"/>
        </w:rPr>
        <w:t>от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идеального </w:t>
      </w:r>
      <w:r>
        <w:rPr>
          <w:w w:val="105"/>
        </w:rPr>
        <w:t>случая</w:t>
      </w:r>
      <w:r>
        <w:rPr>
          <w:spacing w:val="70"/>
          <w:w w:val="105"/>
        </w:rPr>
        <w:t> </w:t>
      </w:r>
      <w:r>
        <w:rPr>
          <w:w w:val="105"/>
        </w:rPr>
        <w:t>(без</w:t>
      </w:r>
      <w:r>
        <w:rPr>
          <w:spacing w:val="71"/>
          <w:w w:val="105"/>
        </w:rPr>
        <w:t> </w:t>
      </w:r>
      <w:r>
        <w:rPr>
          <w:w w:val="105"/>
        </w:rPr>
        <w:t>ICI)</w:t>
      </w:r>
      <w:r>
        <w:rPr>
          <w:spacing w:val="70"/>
          <w:w w:val="105"/>
        </w:rPr>
        <w:t> </w:t>
      </w:r>
      <w:r>
        <w:rPr>
          <w:w w:val="105"/>
        </w:rPr>
        <w:t>при</w:t>
      </w:r>
      <w:r>
        <w:rPr>
          <w:spacing w:val="71"/>
          <w:w w:val="105"/>
        </w:rPr>
        <w:t> </w:t>
      </w:r>
      <w:r>
        <w:rPr>
          <w:rFonts w:ascii="Lucida Sans Unicode" w:hAnsi="Lucida Sans Unicode" w:eastAsia="Lucida Sans Unicode"/>
          <w:spacing w:val="-5"/>
          <w:w w:val="105"/>
          <w:position w:val="24"/>
        </w:rPr>
        <w:t>√</w:t>
      </w:r>
      <w:r>
        <w:rPr>
          <w:i/>
          <w:spacing w:val="-5"/>
          <w:w w:val="105"/>
        </w:rPr>
        <w:t>𝑃</w:t>
      </w:r>
      <w:r>
        <w:rPr>
          <w:i/>
        </w:rPr>
        <w:tab/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79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rFonts w:ascii="Calibri" w:hAnsi="Calibri" w:eastAsia="Calibri"/>
          <w:spacing w:val="65"/>
          <w:w w:val="105"/>
        </w:rPr>
        <w:t> </w:t>
      </w:r>
      <w:r>
        <w:rPr>
          <w:w w:val="105"/>
        </w:rPr>
        <w:t>и</w:t>
      </w:r>
      <w:r>
        <w:rPr>
          <w:spacing w:val="58"/>
          <w:w w:val="105"/>
        </w:rPr>
        <w:t> </w:t>
      </w:r>
      <w:r>
        <w:rPr>
          <w:w w:val="105"/>
        </w:rPr>
        <w:t>отсутствии</w:t>
      </w:r>
      <w:r>
        <w:rPr>
          <w:spacing w:val="59"/>
          <w:w w:val="105"/>
        </w:rPr>
        <w:t> </w:t>
      </w:r>
      <w:r>
        <w:rPr>
          <w:w w:val="105"/>
        </w:rPr>
        <w:t>постоянной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составляющей</w:t>
      </w:r>
    </w:p>
    <w:p>
      <w:pPr>
        <w:pStyle w:val="BodyText"/>
        <w:spacing w:line="300" w:lineRule="auto" w:before="44"/>
        <w:ind w:left="141" w:right="282"/>
        <w:jc w:val="both"/>
      </w:pPr>
      <w:r>
        <w:rPr/>
        <w:t>доплеровского сдвига (</w:t>
      </w:r>
      <w:r>
        <w:rPr>
          <w:i/>
        </w:rPr>
        <w:t>𝛼</w:t>
      </w:r>
      <w:r>
        <w:rPr>
          <w:i/>
          <w:vertAlign w:val="subscript"/>
        </w:rPr>
        <w:t>𝐷</w:t>
      </w:r>
      <w:r>
        <w:rPr>
          <w:i/>
          <w:vertAlign w:val="baseline"/>
        </w:rPr>
        <w:t> </w:t>
      </w:r>
      <w:r>
        <w:rPr>
          <w:rFonts w:ascii="Calibri" w:hAnsi="Calibri" w:eastAsia="Calibri"/>
          <w:w w:val="125"/>
          <w:vertAlign w:val="baseline"/>
        </w:rPr>
        <w:t>=</w:t>
      </w:r>
      <w:r>
        <w:rPr>
          <w:rFonts w:ascii="Calibri" w:hAnsi="Calibri" w:eastAsia="Calibri"/>
          <w:w w:val="125"/>
          <w:vertAlign w:val="baseline"/>
        </w:rPr>
        <w:t> </w:t>
      </w:r>
      <w:r>
        <w:rPr>
          <w:rFonts w:ascii="Calibri" w:hAnsi="Calibri" w:eastAsia="Calibri"/>
          <w:vertAlign w:val="baseline"/>
        </w:rPr>
        <w:t>0</w:t>
      </w:r>
      <w:r>
        <w:rPr>
          <w:vertAlign w:val="baseline"/>
        </w:rPr>
        <w:t>) от индекса поднесущей </w:t>
      </w:r>
      <w:r>
        <w:rPr>
          <w:i/>
          <w:vertAlign w:val="baseline"/>
        </w:rPr>
        <w:t>𝑘 </w:t>
      </w:r>
      <w:r>
        <w:rPr>
          <w:vertAlign w:val="baseline"/>
        </w:rPr>
        <w:t>при </w:t>
      </w:r>
      <w:r>
        <w:rPr>
          <w:vertAlign w:val="baseline"/>
        </w:rPr>
        <w:t>различных заначениях</w:t>
      </w:r>
      <w:r>
        <w:rPr>
          <w:spacing w:val="40"/>
          <w:vertAlign w:val="baseline"/>
        </w:rPr>
        <w:t>  </w:t>
      </w:r>
      <w:r>
        <w:rPr>
          <w:vertAlign w:val="baseline"/>
        </w:rPr>
        <w:t>модуля</w:t>
      </w:r>
      <w:r>
        <w:rPr>
          <w:spacing w:val="40"/>
          <w:vertAlign w:val="baseline"/>
        </w:rPr>
        <w:t>  </w:t>
      </w:r>
      <w:r>
        <w:rPr>
          <w:vertAlign w:val="baseline"/>
        </w:rPr>
        <w:t>скорости</w:t>
      </w:r>
      <w:r>
        <w:rPr>
          <w:spacing w:val="40"/>
          <w:vertAlign w:val="baseline"/>
        </w:rPr>
        <w:t>  </w:t>
      </w:r>
      <w:r>
        <w:rPr>
          <w:vertAlign w:val="baseline"/>
        </w:rPr>
        <w:t>относительного</w:t>
      </w:r>
      <w:r>
        <w:rPr>
          <w:spacing w:val="40"/>
          <w:vertAlign w:val="baseline"/>
        </w:rPr>
        <w:t>  </w:t>
      </w:r>
      <w:r>
        <w:rPr>
          <w:vertAlign w:val="baseline"/>
        </w:rPr>
        <w:t>движения</w:t>
      </w:r>
      <w:r>
        <w:rPr>
          <w:spacing w:val="40"/>
          <w:vertAlign w:val="baseline"/>
        </w:rPr>
        <w:t>  </w:t>
      </w:r>
      <w:r>
        <w:rPr>
          <w:vertAlign w:val="baseline"/>
        </w:rPr>
        <w:t>приемника</w:t>
      </w:r>
      <w:r>
        <w:rPr>
          <w:spacing w:val="40"/>
          <w:vertAlign w:val="baseline"/>
        </w:rPr>
        <w:t>  </w:t>
      </w:r>
      <w:r>
        <w:rPr>
          <w:vertAlign w:val="baseline"/>
        </w:rPr>
        <w:t>и</w:t>
      </w:r>
    </w:p>
    <w:p>
      <w:pPr>
        <w:pStyle w:val="BodyText"/>
        <w:spacing w:line="259" w:lineRule="auto" w:before="23"/>
        <w:ind w:left="141" w:right="280"/>
        <w:jc w:val="both"/>
      </w:pPr>
      <w:r>
        <w:rPr/>
        <w:t>передатчика. Из графика видно, что маскимальные потери </w:t>
      </w:r>
      <w:r>
        <w:rPr>
          <w:i/>
        </w:rPr>
        <w:t>𝑆𝐼𝑁𝑅 </w:t>
      </w:r>
      <w:r>
        <w:rPr/>
        <w:t>составляют </w:t>
      </w:r>
      <w:r>
        <w:rPr>
          <w:rFonts w:ascii="Lucida Sans Unicode" w:hAnsi="Lucida Sans Unicode" w:eastAsia="Lucida Sans Unicode"/>
        </w:rPr>
        <w:t>∼ </w:t>
      </w:r>
      <w:r>
        <w:rPr>
          <w:rFonts w:ascii="Calibri" w:hAnsi="Calibri" w:eastAsia="Calibri"/>
        </w:rPr>
        <w:t>3 </w:t>
      </w:r>
      <w:r>
        <w:rPr/>
        <w:t>дБ для </w:t>
      </w:r>
      <w:r>
        <w:rPr>
          <w:i/>
        </w:rPr>
        <w:t>𝑘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</w:rPr>
        <w:t>2048 </w:t>
      </w:r>
      <w:r>
        <w:rPr/>
        <w:t>и </w:t>
      </w:r>
      <w:r>
        <w:rPr>
          <w:i/>
        </w:rPr>
        <w:t>𝑉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</w:rPr>
        <w:t>8 </w:t>
      </w:r>
      <w:r>
        <w:rPr/>
        <w:t>км/c. Для относительных скоростей </w:t>
      </w:r>
      <w:r>
        <w:rPr>
          <w:i/>
        </w:rPr>
        <w:t>𝑉</w:t>
      </w:r>
      <w:r>
        <w:rPr>
          <w:i/>
          <w:spacing w:val="40"/>
        </w:rPr>
        <w:t> </w:t>
      </w:r>
      <w:r>
        <w:rPr>
          <w:rFonts w:ascii="Lucida Sans Unicode" w:hAnsi="Lucida Sans Unicode" w:eastAsia="Lucida Sans Unicode"/>
        </w:rPr>
        <w:t>≦ </w:t>
      </w:r>
      <w:r>
        <w:rPr>
          <w:rFonts w:ascii="Calibri" w:hAnsi="Calibri" w:eastAsia="Calibri"/>
        </w:rPr>
        <w:t>1 </w:t>
      </w:r>
      <w:r>
        <w:rPr/>
        <w:t>км/c влияние сдвига частоты поднесущих на </w:t>
      </w:r>
      <w:r>
        <w:rPr>
          <w:i/>
        </w:rPr>
        <w:t>𝑆𝐼𝑁𝑅 </w:t>
      </w:r>
      <w:r>
        <w:rPr/>
        <w:t>практически отсутствует.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0" w:footer="607" w:top="1040" w:bottom="280" w:left="1559" w:right="566"/>
        </w:sectPr>
      </w:pPr>
    </w:p>
    <w:p>
      <w:pPr>
        <w:spacing w:line="240" w:lineRule="auto"/>
        <w:ind w:left="1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370" cy="2352675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auto" w:before="167"/>
        <w:ind w:left="1283" w:hanging="1142"/>
      </w:pPr>
      <w:bookmarkStart w:name="_bookmark32" w:id="43"/>
      <w:bookmarkEnd w:id="43"/>
      <w:r>
        <w:rPr/>
      </w:r>
      <w:r>
        <w:rPr/>
        <w:t>Рис.</w:t>
      </w:r>
      <w:r>
        <w:rPr>
          <w:spacing w:val="-10"/>
        </w:rPr>
        <w:t> </w:t>
      </w:r>
      <w:r>
        <w:rPr/>
        <w:t>1.5.</w:t>
      </w:r>
      <w:r>
        <w:rPr>
          <w:spacing w:val="-10"/>
        </w:rPr>
        <w:t> </w:t>
      </w:r>
      <w:r>
        <w:rPr/>
        <w:t>Зависимость</w:t>
      </w:r>
      <w:r>
        <w:rPr>
          <w:spacing w:val="-9"/>
        </w:rPr>
        <w:t> </w:t>
      </w:r>
      <w:r>
        <w:rPr/>
        <w:t>отклонения</w:t>
      </w:r>
      <w:r>
        <w:rPr>
          <w:spacing w:val="-9"/>
        </w:rPr>
        <w:t> </w:t>
      </w:r>
      <w:r>
        <w:rPr>
          <w:i/>
          <w:spacing w:val="16"/>
        </w:rPr>
        <w:t>𝑆𝐼𝑁𝑅</w:t>
      </w:r>
      <w:r>
        <w:rPr>
          <w:i/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>
          <w:i/>
        </w:rPr>
        <w:t>𝑘</w:t>
      </w:r>
      <w:r>
        <w:rPr>
          <w:i/>
          <w:spacing w:val="-2"/>
        </w:rPr>
        <w:t> </w:t>
      </w:r>
      <w:r>
        <w:rPr/>
        <w:t>в</w:t>
      </w:r>
      <w:r>
        <w:rPr>
          <w:spacing w:val="-9"/>
        </w:rPr>
        <w:t> </w:t>
      </w:r>
      <w:r>
        <w:rPr/>
        <w:t>отсутствии</w:t>
      </w:r>
      <w:r>
        <w:rPr>
          <w:spacing w:val="-9"/>
        </w:rPr>
        <w:t> </w:t>
      </w:r>
      <w:r>
        <w:rPr/>
        <w:t>доплеровского сдвига несущей частоты</w:t>
      </w:r>
    </w:p>
    <w:p>
      <w:pPr>
        <w:pStyle w:val="BodyText"/>
        <w:spacing w:before="120"/>
      </w:pPr>
    </w:p>
    <w:p>
      <w:pPr>
        <w:pStyle w:val="BodyText"/>
        <w:spacing w:line="230" w:lineRule="exact"/>
        <w:ind w:left="759"/>
        <w:rPr>
          <w:i/>
        </w:rPr>
      </w:pPr>
      <w:r>
        <w:rPr/>
        <w:t>На</w:t>
      </w:r>
      <w:r>
        <w:rPr>
          <w:spacing w:val="34"/>
        </w:rPr>
        <w:t> </w:t>
      </w:r>
      <w:r>
        <w:rPr/>
        <w:t>рис.</w:t>
      </w:r>
      <w:r>
        <w:rPr>
          <w:spacing w:val="34"/>
        </w:rPr>
        <w:t> </w:t>
      </w:r>
      <w:hyperlink w:history="true" w:anchor="_bookmark33">
        <w:r>
          <w:rPr/>
          <w:t>1.6</w:t>
        </w:r>
      </w:hyperlink>
      <w:r>
        <w:rPr>
          <w:spacing w:val="34"/>
        </w:rPr>
        <w:t> </w:t>
      </w:r>
      <w:r>
        <w:rPr/>
        <w:t>показаны</w:t>
      </w:r>
      <w:r>
        <w:rPr>
          <w:spacing w:val="34"/>
        </w:rPr>
        <w:t> </w:t>
      </w:r>
      <w:r>
        <w:rPr/>
        <w:t>усредненные</w:t>
      </w:r>
      <w:r>
        <w:rPr>
          <w:spacing w:val="34"/>
        </w:rPr>
        <w:t> </w:t>
      </w:r>
      <w:r>
        <w:rPr/>
        <w:t>по</w:t>
      </w:r>
      <w:r>
        <w:rPr>
          <w:spacing w:val="34"/>
        </w:rPr>
        <w:t> </w:t>
      </w:r>
      <w:r>
        <w:rPr/>
        <w:t>поднесущим</w:t>
      </w:r>
      <w:r>
        <w:rPr>
          <w:spacing w:val="34"/>
        </w:rPr>
        <w:t> </w:t>
      </w:r>
      <w:r>
        <w:rPr/>
        <w:t>отклонения</w:t>
      </w:r>
      <w:r>
        <w:rPr>
          <w:spacing w:val="36"/>
        </w:rPr>
        <w:t> </w:t>
      </w:r>
      <w:r>
        <w:rPr>
          <w:i/>
          <w:spacing w:val="-4"/>
        </w:rPr>
        <w:t>𝑆𝐼𝑁𝑅</w:t>
      </w:r>
    </w:p>
    <w:p>
      <w:pPr>
        <w:pStyle w:val="BodyText"/>
        <w:spacing w:line="530" w:lineRule="exact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3338614</wp:posOffset>
                </wp:positionH>
                <wp:positionV relativeFrom="paragraph">
                  <wp:posOffset>131299</wp:posOffset>
                </wp:positionV>
                <wp:extent cx="140335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76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8832" from="262.882996pt,10.338517pt" to="273.887996pt,10.338517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от</w:t>
      </w:r>
      <w:r>
        <w:rPr>
          <w:spacing w:val="-7"/>
          <w:w w:val="105"/>
        </w:rPr>
        <w:t> </w:t>
      </w:r>
      <w:r>
        <w:rPr>
          <w:w w:val="105"/>
        </w:rPr>
        <w:t>идеального</w:t>
      </w:r>
      <w:r>
        <w:rPr>
          <w:spacing w:val="-6"/>
          <w:w w:val="105"/>
        </w:rPr>
        <w:t> </w:t>
      </w:r>
      <w:r>
        <w:rPr>
          <w:w w:val="105"/>
        </w:rPr>
        <w:t>случая</w:t>
      </w:r>
      <w:r>
        <w:rPr>
          <w:spacing w:val="-6"/>
          <w:w w:val="105"/>
        </w:rPr>
        <w:t> </w:t>
      </w:r>
      <w:r>
        <w:rPr>
          <w:w w:val="105"/>
        </w:rPr>
        <w:t>при</w:t>
      </w:r>
      <w:r>
        <w:rPr>
          <w:spacing w:val="-6"/>
          <w:w w:val="105"/>
        </w:rPr>
        <w:t> </w:t>
      </w:r>
      <w:r>
        <w:rPr>
          <w:rFonts w:ascii="Lucida Sans Unicode" w:hAnsi="Lucida Sans Unicode" w:eastAsia="Lucida Sans Unicode"/>
          <w:w w:val="105"/>
          <w:position w:val="24"/>
        </w:rPr>
        <w:t>√</w:t>
      </w:r>
      <w:r>
        <w:rPr>
          <w:i/>
          <w:w w:val="105"/>
        </w:rPr>
        <w:t>𝑃</w:t>
      </w:r>
      <w:r>
        <w:rPr>
          <w:i/>
          <w:spacing w:val="7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16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rFonts w:ascii="Calibri" w:hAnsi="Calibri" w:eastAsia="Calibri"/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отсутствии</w:t>
      </w:r>
      <w:r>
        <w:rPr>
          <w:spacing w:val="-6"/>
          <w:w w:val="105"/>
        </w:rPr>
        <w:t> </w:t>
      </w:r>
      <w:r>
        <w:rPr>
          <w:w w:val="105"/>
        </w:rPr>
        <w:t>постоянной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составляющей</w:t>
      </w:r>
    </w:p>
    <w:p>
      <w:pPr>
        <w:pStyle w:val="BodyText"/>
        <w:spacing w:line="290" w:lineRule="auto" w:before="82"/>
        <w:ind w:left="141" w:right="281"/>
        <w:jc w:val="both"/>
      </w:pPr>
      <w:r>
        <w:rPr/>
        <w:t>доплеровского сдвига (</w:t>
      </w:r>
      <w:r>
        <w:rPr>
          <w:i/>
        </w:rPr>
        <w:t>𝛼</w:t>
      </w:r>
      <w:r>
        <w:rPr>
          <w:i/>
          <w:vertAlign w:val="subscript"/>
        </w:rPr>
        <w:t>𝐷</w:t>
      </w:r>
      <w:r>
        <w:rPr>
          <w:i/>
          <w:vertAlign w:val="baseline"/>
        </w:rPr>
        <w:t> </w:t>
      </w:r>
      <w:r>
        <w:rPr>
          <w:rFonts w:ascii="Calibri" w:hAnsi="Calibri" w:eastAsia="Calibri"/>
          <w:w w:val="125"/>
          <w:vertAlign w:val="baseline"/>
        </w:rPr>
        <w:t>=</w:t>
      </w:r>
      <w:r>
        <w:rPr>
          <w:rFonts w:ascii="Calibri" w:hAnsi="Calibri" w:eastAsia="Calibri"/>
          <w:w w:val="125"/>
          <w:vertAlign w:val="baseline"/>
        </w:rPr>
        <w:t> </w:t>
      </w:r>
      <w:r>
        <w:rPr>
          <w:rFonts w:ascii="Calibri" w:hAnsi="Calibri" w:eastAsia="Calibri"/>
          <w:vertAlign w:val="baseline"/>
        </w:rPr>
        <w:t>0</w:t>
      </w:r>
      <w:r>
        <w:rPr>
          <w:vertAlign w:val="baseline"/>
        </w:rPr>
        <w:t>) для различных значний </w:t>
      </w:r>
      <w:r>
        <w:rPr>
          <w:vertAlign w:val="baseline"/>
        </w:rPr>
        <w:t>относительной скорости. Из графика видно, что среднее отколонение </w:t>
      </w:r>
      <w:r>
        <w:rPr>
          <w:i/>
          <w:spacing w:val="16"/>
          <w:vertAlign w:val="baseline"/>
        </w:rPr>
        <w:t>𝑆𝐼𝑁𝑅</w:t>
      </w:r>
      <w:r>
        <w:rPr>
          <w:i/>
          <w:spacing w:val="16"/>
          <w:vertAlign w:val="baseline"/>
        </w:rPr>
        <w:t> </w:t>
      </w:r>
      <w:r>
        <w:rPr>
          <w:vertAlign w:val="baseline"/>
        </w:rPr>
        <w:t>достигает значения</w:t>
      </w:r>
      <w:r>
        <w:rPr>
          <w:spacing w:val="21"/>
          <w:vertAlign w:val="baseline"/>
        </w:rPr>
        <w:t> </w:t>
      </w:r>
      <w:bookmarkStart w:name="_bookmark33" w:id="44"/>
      <w:bookmarkEnd w:id="44"/>
      <w:r>
        <w:rPr>
          <w:spacing w:val="21"/>
          <w:vertAlign w:val="baseline"/>
        </w:rPr>
      </w:r>
      <w:r>
        <w:rPr>
          <w:rFonts w:ascii="Lucida Sans Unicode" w:hAnsi="Lucida Sans Unicode" w:eastAsia="Lucida Sans Unicode"/>
          <w:vertAlign w:val="baseline"/>
        </w:rPr>
        <w:t>∼ </w:t>
      </w:r>
      <w:r>
        <w:rPr>
          <w:rFonts w:ascii="Calibri" w:hAnsi="Calibri" w:eastAsia="Calibri"/>
          <w:vertAlign w:val="baseline"/>
        </w:rPr>
        <w:t>1</w:t>
      </w:r>
      <w:r>
        <w:rPr>
          <w:rFonts w:ascii="Calibri" w:hAnsi="Calibri" w:eastAsia="Calibri"/>
          <w:spacing w:val="40"/>
          <w:vertAlign w:val="baseline"/>
        </w:rPr>
        <w:t> </w:t>
      </w:r>
      <w:r>
        <w:rPr>
          <w:vertAlign w:val="baseline"/>
        </w:rPr>
        <w:t>дБ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при</w:t>
      </w:r>
      <w:r>
        <w:rPr>
          <w:spacing w:val="40"/>
          <w:vertAlign w:val="baseline"/>
        </w:rPr>
        <w:t> </w:t>
      </w:r>
      <w:r>
        <w:rPr>
          <w:vertAlign w:val="baseline"/>
        </w:rPr>
        <w:t>скорости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𝑉</w:t>
      </w:r>
      <w:r>
        <w:rPr>
          <w:i/>
          <w:spacing w:val="80"/>
          <w:vertAlign w:val="baseline"/>
        </w:rPr>
        <w:t> </w:t>
      </w:r>
      <w:r>
        <w:rPr>
          <w:rFonts w:ascii="Lucida Sans Unicode" w:hAnsi="Lucida Sans Unicode" w:eastAsia="Lucida Sans Unicode"/>
          <w:vertAlign w:val="baseline"/>
        </w:rPr>
        <w:t>∼ </w:t>
      </w:r>
      <w:r>
        <w:rPr>
          <w:rFonts w:ascii="Calibri" w:hAnsi="Calibri" w:eastAsia="Calibri"/>
          <w:vertAlign w:val="baseline"/>
        </w:rPr>
        <w:t>7500</w:t>
      </w:r>
      <w:r>
        <w:rPr>
          <w:rFonts w:ascii="Calibri" w:hAnsi="Calibri" w:eastAsia="Calibri"/>
          <w:spacing w:val="40"/>
          <w:vertAlign w:val="baseline"/>
        </w:rPr>
        <w:t> </w:t>
      </w:r>
      <w:r>
        <w:rPr>
          <w:vertAlign w:val="baseline"/>
        </w:rPr>
        <w:t>м/c.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1748241</wp:posOffset>
            </wp:positionH>
            <wp:positionV relativeFrom="paragraph">
              <wp:posOffset>142930</wp:posOffset>
            </wp:positionV>
            <wp:extent cx="4690300" cy="306609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300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7800" w:val="left" w:leader="none"/>
        </w:tabs>
        <w:spacing w:line="252" w:lineRule="auto" w:before="271"/>
        <w:ind w:left="1283" w:right="282" w:hanging="1142"/>
      </w:pPr>
      <w:r>
        <w:rPr/>
        <w:t>Рис. 1.6. Зависимость</w:t>
      </w:r>
      <w:r>
        <w:rPr>
          <w:spacing w:val="80"/>
        </w:rPr>
        <w:t> </w:t>
      </w:r>
      <w:r>
        <w:rPr/>
        <w:t>среднего</w:t>
      </w:r>
      <w:r>
        <w:rPr>
          <w:spacing w:val="80"/>
        </w:rPr>
        <w:t> </w:t>
      </w:r>
      <w:r>
        <w:rPr/>
        <w:t>отклонения</w:t>
      </w:r>
      <w:r>
        <w:rPr>
          <w:spacing w:val="80"/>
        </w:rPr>
        <w:t> </w:t>
      </w:r>
      <w:r>
        <w:rPr>
          <w:i/>
          <w:spacing w:val="16"/>
        </w:rPr>
        <w:t>𝑆𝐼𝑁𝑅</w:t>
      </w:r>
      <w:r>
        <w:rPr>
          <w:i/>
          <w:spacing w:val="80"/>
        </w:rPr>
        <w:t> </w:t>
      </w:r>
      <w:r>
        <w:rPr/>
        <w:t>от</w:t>
      </w:r>
      <w:r>
        <w:rPr>
          <w:spacing w:val="80"/>
        </w:rPr>
        <w:t> </w:t>
      </w:r>
      <w:r>
        <w:rPr>
          <w:i/>
        </w:rPr>
        <w:t>𝑉</w:t>
        <w:tab/>
      </w:r>
      <w:r>
        <w:rPr/>
        <w:t>в</w:t>
      </w:r>
      <w:r>
        <w:rPr>
          <w:spacing w:val="80"/>
        </w:rPr>
        <w:t> </w:t>
      </w:r>
      <w:r>
        <w:rPr/>
        <w:t>отсутствии доплеровского сдвига несущей частоты</w:t>
      </w:r>
    </w:p>
    <w:p>
      <w:pPr>
        <w:pStyle w:val="BodyText"/>
        <w:spacing w:after="0" w:line="252" w:lineRule="auto"/>
        <w:sectPr>
          <w:pgSz w:w="11910" w:h="16840"/>
          <w:pgMar w:header="0" w:footer="607" w:top="1160" w:bottom="800" w:left="1559" w:right="566"/>
        </w:sectPr>
      </w:pPr>
    </w:p>
    <w:p>
      <w:pPr>
        <w:pStyle w:val="Heading1"/>
        <w:numPr>
          <w:ilvl w:val="1"/>
          <w:numId w:val="2"/>
        </w:numPr>
        <w:tabs>
          <w:tab w:pos="2914" w:val="left" w:leader="none"/>
        </w:tabs>
        <w:spacing w:line="240" w:lineRule="auto" w:before="97" w:after="0"/>
        <w:ind w:left="2914" w:right="0" w:hanging="357"/>
        <w:jc w:val="left"/>
      </w:pPr>
      <w:r>
        <w:rPr>
          <w:w w:val="105"/>
        </w:rPr>
        <w:t>ПРАКТИЧЕСКАЯ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ЧАСТЬ</w:t>
      </w:r>
    </w:p>
    <w:p>
      <w:pPr>
        <w:pStyle w:val="BodyText"/>
        <w:spacing w:before="16"/>
        <w:rPr>
          <w:sz w:val="34"/>
        </w:rPr>
      </w:pPr>
    </w:p>
    <w:p>
      <w:pPr>
        <w:pStyle w:val="BodyText"/>
        <w:spacing w:line="316" w:lineRule="auto" w:before="1"/>
        <w:ind w:left="141" w:right="279" w:firstLine="617"/>
        <w:jc w:val="both"/>
      </w:pPr>
      <w:bookmarkStart w:name="2. ПРАКТИЧЕСКАЯ ЧАСТЬ" w:id="45"/>
      <w:bookmarkEnd w:id="45"/>
      <w:r>
        <w:rPr/>
      </w:r>
      <w:bookmarkStart w:name="_bookmark34" w:id="46"/>
      <w:bookmarkEnd w:id="46"/>
      <w:r>
        <w:rPr/>
      </w:r>
      <w:r>
        <w:rPr>
          <w:w w:val="105"/>
        </w:rPr>
        <w:t>Для исследования влияния доплеровского масштабирования спектра на</w:t>
      </w:r>
      <w:r>
        <w:rPr>
          <w:w w:val="105"/>
        </w:rPr>
        <w:t> производительность</w:t>
      </w:r>
      <w:r>
        <w:rPr>
          <w:w w:val="105"/>
        </w:rPr>
        <w:t> системы,</w:t>
      </w:r>
      <w:r>
        <w:rPr>
          <w:w w:val="105"/>
        </w:rPr>
        <w:t> использующей</w:t>
      </w:r>
      <w:r>
        <w:rPr>
          <w:w w:val="105"/>
        </w:rPr>
        <w:t> OFDM-модуляцию,</w:t>
      </w:r>
      <w:r>
        <w:rPr>
          <w:spacing w:val="80"/>
          <w:w w:val="150"/>
        </w:rPr>
        <w:t> </w:t>
      </w:r>
      <w:r>
        <w:rPr>
          <w:w w:val="105"/>
        </w:rPr>
        <w:t>было</w:t>
      </w:r>
      <w:r>
        <w:rPr>
          <w:w w:val="105"/>
        </w:rPr>
        <w:t> проведено</w:t>
      </w:r>
      <w:r>
        <w:rPr>
          <w:w w:val="105"/>
        </w:rPr>
        <w:t> численное</w:t>
      </w:r>
      <w:r>
        <w:rPr>
          <w:w w:val="105"/>
        </w:rPr>
        <w:t> моделирование.</w:t>
      </w:r>
      <w:r>
        <w:rPr>
          <w:w w:val="105"/>
        </w:rPr>
        <w:t> В</w:t>
      </w:r>
      <w:r>
        <w:rPr>
          <w:w w:val="105"/>
        </w:rPr>
        <w:t> ходе</w:t>
      </w:r>
      <w:r>
        <w:rPr>
          <w:w w:val="105"/>
        </w:rPr>
        <w:t> моделирования</w:t>
      </w:r>
      <w:r>
        <w:rPr>
          <w:w w:val="105"/>
        </w:rPr>
        <w:t> были рассмотрены два случая: система, в которой не учитываются особенности стандарта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NTN</w:t>
      </w:r>
      <w:r>
        <w:rPr>
          <w:w w:val="105"/>
        </w:rPr>
        <w:t> по</w:t>
      </w:r>
      <w:r>
        <w:rPr>
          <w:w w:val="105"/>
        </w:rPr>
        <w:t> выделению</w:t>
      </w:r>
      <w:r>
        <w:rPr>
          <w:w w:val="105"/>
        </w:rPr>
        <w:t> частотных</w:t>
      </w:r>
      <w:r>
        <w:rPr>
          <w:w w:val="105"/>
        </w:rPr>
        <w:t> ресурсов,</w:t>
      </w:r>
      <w:r>
        <w:rPr>
          <w:w w:val="105"/>
        </w:rPr>
        <w:t> и</w:t>
      </w:r>
      <w:r>
        <w:rPr>
          <w:w w:val="105"/>
        </w:rPr>
        <w:t> система, </w:t>
      </w:r>
      <w:bookmarkStart w:name="Моделирование без учёта спецификации 5G " w:id="47"/>
      <w:bookmarkEnd w:id="47"/>
      <w:r>
        <w:rPr>
          <w:w w:val="102"/>
        </w:rPr>
      </w:r>
      <w:bookmarkStart w:name="_bookmark35" w:id="48"/>
      <w:bookmarkEnd w:id="48"/>
      <w:r>
        <w:rPr>
          <w:w w:val="105"/>
        </w:rPr>
        <w:t>к</w:t>
      </w:r>
      <w:r>
        <w:rPr>
          <w:w w:val="105"/>
        </w:rPr>
        <w:t>оторая соответствует стандарту 5G NR NTN.</w:t>
      </w:r>
    </w:p>
    <w:p>
      <w:pPr>
        <w:pStyle w:val="ListParagraph"/>
        <w:numPr>
          <w:ilvl w:val="2"/>
          <w:numId w:val="2"/>
        </w:numPr>
        <w:tabs>
          <w:tab w:pos="1770" w:val="left" w:leader="none"/>
        </w:tabs>
        <w:spacing w:line="240" w:lineRule="auto" w:before="110" w:after="0"/>
        <w:ind w:left="1770" w:right="0" w:hanging="619"/>
        <w:jc w:val="both"/>
        <w:rPr>
          <w:sz w:val="28"/>
        </w:rPr>
      </w:pPr>
      <w:r>
        <w:rPr>
          <w:w w:val="105"/>
          <w:sz w:val="28"/>
        </w:rPr>
        <w:t>Моделирование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без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учёта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спецификации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5G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NR</w:t>
      </w:r>
      <w:r>
        <w:rPr>
          <w:spacing w:val="-10"/>
          <w:w w:val="105"/>
          <w:sz w:val="28"/>
        </w:rPr>
        <w:t> </w:t>
      </w:r>
      <w:r>
        <w:rPr>
          <w:spacing w:val="-5"/>
          <w:w w:val="105"/>
          <w:sz w:val="28"/>
        </w:rPr>
        <w:t>NTN</w:t>
      </w:r>
    </w:p>
    <w:p>
      <w:pPr>
        <w:pStyle w:val="BodyText"/>
        <w:spacing w:line="312" w:lineRule="auto" w:before="221"/>
        <w:ind w:left="141" w:right="281" w:firstLine="617"/>
        <w:jc w:val="both"/>
      </w:pPr>
      <w:r>
        <w:rPr/>
        <w:t>Рассмотрим несогласованный со спецификацией случай. На рис. </w:t>
      </w:r>
      <w:hyperlink w:history="true" w:anchor="_bookmark36">
        <w:r>
          <w:rPr/>
          <w:t>2.1</w:t>
        </w:r>
      </w:hyperlink>
      <w:r>
        <w:rPr/>
        <w:t> показаны кривые зависимости вероятности битовой ошибки (BER) от отношения сигнал/шум (SNR) для системы связи с модуляциями ФМ-4, КАМ-16,</w:t>
      </w:r>
      <w:r>
        <w:rPr>
          <w:spacing w:val="80"/>
        </w:rPr>
        <w:t> </w:t>
      </w:r>
      <w:r>
        <w:rPr/>
        <w:t>КАМ-64,</w:t>
      </w:r>
      <w:r>
        <w:rPr>
          <w:spacing w:val="80"/>
        </w:rPr>
        <w:t> </w:t>
      </w:r>
      <w:r>
        <w:rPr/>
        <w:t>КАМ-256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количеством</w:t>
      </w:r>
      <w:r>
        <w:rPr>
          <w:spacing w:val="80"/>
        </w:rPr>
        <w:t> </w:t>
      </w:r>
      <w:r>
        <w:rPr/>
        <w:t>поднесущих</w:t>
      </w:r>
      <w:r>
        <w:rPr>
          <w:spacing w:val="80"/>
        </w:rPr>
        <w:t> </w:t>
      </w:r>
      <w:r>
        <w:rPr>
          <w:i/>
        </w:rPr>
        <w:t>𝑁</w:t>
      </w:r>
      <w:r>
        <w:rPr>
          <w:i/>
          <w:spacing w:val="40"/>
          <w:w w:val="125"/>
        </w:rPr>
        <w:t> 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 </w:t>
      </w:r>
      <w:r>
        <w:rPr>
          <w:rFonts w:ascii="Calibri" w:hAnsi="Calibri" w:eastAsia="Calibri"/>
        </w:rPr>
        <w:t>1024</w:t>
      </w:r>
      <w:r>
        <w:rPr>
          <w:rFonts w:ascii="Calibri" w:hAnsi="Calibri" w:eastAsia="Calibri"/>
          <w:spacing w:val="80"/>
        </w:rPr>
        <w:t> </w:t>
      </w:r>
      <w:r>
        <w:rPr/>
        <w:t>для различных значений модуля относительной скорости приёмника и </w:t>
      </w:r>
      <w:r>
        <w:rPr>
          <w:spacing w:val="-2"/>
        </w:rPr>
        <w:t>передатчика.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607" w:top="980" w:bottom="800" w:left="1559" w:right="566"/>
        </w:sectPr>
      </w:pPr>
    </w:p>
    <w:p>
      <w:pPr>
        <w:spacing w:line="240" w:lineRule="auto"/>
        <w:ind w:left="7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0992" cy="4095464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992" cy="40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2"/>
      </w:pPr>
    </w:p>
    <w:p>
      <w:pPr>
        <w:pStyle w:val="BodyText"/>
        <w:spacing w:line="249" w:lineRule="auto"/>
        <w:ind w:left="1283" w:right="282" w:hanging="1142"/>
        <w:jc w:val="both"/>
        <w:rPr>
          <w:rFonts w:ascii="Calibri" w:hAnsi="Calibri" w:eastAsia="Calibri"/>
        </w:rPr>
      </w:pPr>
      <w:bookmarkStart w:name="_bookmark36" w:id="49"/>
      <w:bookmarkEnd w:id="49"/>
      <w:r>
        <w:rPr/>
      </w:r>
      <w:r>
        <w:rPr>
          <w:w w:val="105"/>
        </w:rPr>
        <w:t>Рис. 2.1. Зависимость</w:t>
      </w:r>
      <w:r>
        <w:rPr>
          <w:w w:val="105"/>
        </w:rPr>
        <w:t> вероятности</w:t>
      </w:r>
      <w:r>
        <w:rPr>
          <w:w w:val="105"/>
        </w:rPr>
        <w:t> битовой</w:t>
      </w:r>
      <w:r>
        <w:rPr>
          <w:w w:val="105"/>
        </w:rPr>
        <w:t>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модуля относительной скорости при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1024</w:t>
      </w:r>
    </w:p>
    <w:p>
      <w:pPr>
        <w:pStyle w:val="BodyText"/>
        <w:spacing w:before="12"/>
        <w:rPr>
          <w:rFonts w:ascii="Calibri"/>
        </w:rPr>
      </w:pPr>
    </w:p>
    <w:p>
      <w:pPr>
        <w:pStyle w:val="BodyText"/>
        <w:spacing w:line="424" w:lineRule="exact"/>
        <w:ind w:left="141" w:right="282" w:firstLine="617"/>
        <w:jc w:val="both"/>
      </w:pPr>
      <w:r>
        <w:rPr>
          <w:w w:val="105"/>
        </w:rPr>
        <w:t>Из</w:t>
      </w:r>
      <w:r>
        <w:rPr>
          <w:w w:val="105"/>
        </w:rPr>
        <w:t> графика</w:t>
      </w:r>
      <w:r>
        <w:rPr>
          <w:w w:val="105"/>
        </w:rPr>
        <w:t> видно,</w:t>
      </w:r>
      <w:r>
        <w:rPr>
          <w:w w:val="105"/>
        </w:rPr>
        <w:t> что</w:t>
      </w:r>
      <w:r>
        <w:rPr>
          <w:w w:val="105"/>
        </w:rPr>
        <w:t> влияние</w:t>
      </w:r>
      <w:r>
        <w:rPr>
          <w:w w:val="105"/>
        </w:rPr>
        <w:t> эффекта</w:t>
      </w:r>
      <w:r>
        <w:rPr>
          <w:w w:val="105"/>
        </w:rPr>
        <w:t> масштабирования</w:t>
      </w:r>
      <w:r>
        <w:rPr>
          <w:w w:val="105"/>
        </w:rPr>
        <w:t> спектра для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1024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начинает</w:t>
      </w:r>
      <w:r>
        <w:rPr>
          <w:w w:val="105"/>
        </w:rPr>
        <w:t> проявляться</w:t>
      </w:r>
      <w:r>
        <w:rPr>
          <w:w w:val="105"/>
        </w:rPr>
        <w:t> для</w:t>
      </w:r>
      <w:r>
        <w:rPr>
          <w:w w:val="105"/>
        </w:rPr>
        <w:t> типов</w:t>
      </w:r>
      <w:r>
        <w:rPr>
          <w:w w:val="105"/>
        </w:rPr>
        <w:t> модуляции</w:t>
      </w:r>
      <w:r>
        <w:rPr>
          <w:w w:val="105"/>
        </w:rPr>
        <w:t> КАМ-64</w:t>
      </w:r>
      <w:r>
        <w:rPr>
          <w:w w:val="105"/>
        </w:rPr>
        <w:t> </w:t>
      </w:r>
      <w:r>
        <w:rPr>
          <w:w w:val="105"/>
        </w:rPr>
        <w:t>и КАМ-256.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КАМ-64</w:t>
      </w:r>
      <w:r>
        <w:rPr>
          <w:spacing w:val="-19"/>
          <w:w w:val="105"/>
        </w:rPr>
        <w:t> </w:t>
      </w:r>
      <w:r>
        <w:rPr>
          <w:w w:val="105"/>
        </w:rPr>
        <w:t>наблюдается</w:t>
      </w:r>
      <w:r>
        <w:rPr>
          <w:spacing w:val="-18"/>
          <w:w w:val="105"/>
        </w:rPr>
        <w:t> </w:t>
      </w:r>
      <w:r>
        <w:rPr>
          <w:w w:val="105"/>
        </w:rPr>
        <w:t>отклонение</w:t>
      </w:r>
      <w:r>
        <w:rPr>
          <w:spacing w:val="-18"/>
          <w:w w:val="105"/>
        </w:rPr>
        <w:t> </w:t>
      </w:r>
      <w:r>
        <w:rPr>
          <w:w w:val="105"/>
        </w:rPr>
        <w:t>порядка</w:t>
      </w:r>
      <w:r>
        <w:rPr>
          <w:spacing w:val="-19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∼</w:t>
      </w:r>
      <w:r>
        <w:rPr>
          <w:rFonts w:ascii="Lucida Sans Unicode" w:hAnsi="Lucida Sans Unicode" w:eastAsia="Lucida Sans Unicode"/>
          <w:spacing w:val="-23"/>
          <w:w w:val="10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rFonts w:ascii="Calibri" w:hAnsi="Calibri" w:eastAsia="Calibri"/>
          <w:spacing w:val="-17"/>
          <w:w w:val="105"/>
        </w:rPr>
        <w:t> </w:t>
      </w:r>
      <w:r>
        <w:rPr>
          <w:w w:val="105"/>
        </w:rPr>
        <w:t>дБ</w:t>
      </w:r>
      <w:r>
        <w:rPr>
          <w:spacing w:val="-18"/>
          <w:w w:val="105"/>
        </w:rPr>
        <w:t> </w:t>
      </w:r>
      <w:r>
        <w:rPr>
          <w:w w:val="105"/>
        </w:rPr>
        <w:t>при</w:t>
      </w:r>
      <w:r>
        <w:rPr>
          <w:spacing w:val="-18"/>
          <w:w w:val="105"/>
        </w:rPr>
        <w:t> </w:t>
      </w:r>
      <w:r>
        <w:rPr>
          <w:i/>
          <w:w w:val="105"/>
        </w:rPr>
        <w:t>𝑉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20"/>
          <w:w w:val="125"/>
        </w:rPr>
        <w:t> </w:t>
      </w:r>
      <w:r>
        <w:rPr>
          <w:rFonts w:ascii="Calibri" w:hAnsi="Calibri" w:eastAsia="Calibri"/>
          <w:w w:val="105"/>
        </w:rPr>
        <w:t>8 </w:t>
      </w:r>
      <w:r>
        <w:rPr>
          <w:w w:val="105"/>
        </w:rPr>
        <w:t>км/с. Для КАМ-256 отклонения при </w:t>
      </w:r>
      <w:r>
        <w:rPr>
          <w:i/>
          <w:w w:val="105"/>
        </w:rPr>
        <w:t>𝑉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км/с составляют порядка </w:t>
      </w:r>
      <w:r>
        <w:rPr>
          <w:rFonts w:ascii="Lucida Sans Unicode" w:hAnsi="Lucida Sans Unicode" w:eastAsia="Lucida Sans Unicode"/>
          <w:w w:val="105"/>
        </w:rPr>
        <w:t>∼</w:t>
      </w:r>
      <w:r>
        <w:rPr>
          <w:rFonts w:ascii="Lucida Sans Unicode" w:hAnsi="Lucida Sans Unicode" w:eastAsia="Lucida Sans Unicode"/>
          <w:spacing w:val="-10"/>
          <w:w w:val="105"/>
        </w:rPr>
        <w:t> </w:t>
      </w:r>
      <w:r>
        <w:rPr>
          <w:rFonts w:ascii="Calibri" w:hAnsi="Calibri" w:eastAsia="Calibri"/>
          <w:w w:val="105"/>
        </w:rPr>
        <w:t>1 </w:t>
      </w:r>
      <w:r>
        <w:rPr>
          <w:w w:val="105"/>
        </w:rPr>
        <w:t>дБ,</w:t>
      </w:r>
      <w:r>
        <w:rPr>
          <w:spacing w:val="32"/>
          <w:w w:val="105"/>
        </w:rPr>
        <w:t> </w:t>
      </w:r>
      <w:r>
        <w:rPr>
          <w:w w:val="105"/>
        </w:rPr>
        <w:t>а</w:t>
      </w:r>
      <w:r>
        <w:rPr>
          <w:spacing w:val="31"/>
          <w:w w:val="105"/>
        </w:rPr>
        <w:t> </w:t>
      </w:r>
      <w:r>
        <w:rPr>
          <w:w w:val="105"/>
        </w:rPr>
        <w:t>для</w:t>
      </w:r>
      <w:r>
        <w:rPr>
          <w:spacing w:val="32"/>
          <w:w w:val="105"/>
        </w:rPr>
        <w:t> </w:t>
      </w:r>
      <w:r>
        <w:rPr>
          <w:i/>
          <w:w w:val="105"/>
        </w:rPr>
        <w:t>𝑉</w:t>
      </w:r>
      <w:r>
        <w:rPr>
          <w:i/>
          <w:spacing w:val="78"/>
          <w:w w:val="12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spacing w:val="38"/>
          <w:w w:val="105"/>
        </w:rPr>
        <w:t> </w:t>
      </w:r>
      <w:r>
        <w:rPr>
          <w:w w:val="105"/>
        </w:rPr>
        <w:t>км/с</w:t>
      </w:r>
      <w:r>
        <w:rPr>
          <w:spacing w:val="31"/>
          <w:w w:val="105"/>
        </w:rPr>
        <w:t> </w:t>
      </w:r>
      <w:r>
        <w:rPr>
          <w:w w:val="105"/>
        </w:rPr>
        <w:t>кривые</w:t>
      </w:r>
      <w:r>
        <w:rPr>
          <w:spacing w:val="31"/>
          <w:w w:val="105"/>
        </w:rPr>
        <w:t> </w:t>
      </w:r>
      <w:r>
        <w:rPr>
          <w:w w:val="105"/>
        </w:rPr>
        <w:t>различаются</w:t>
      </w:r>
      <w:r>
        <w:rPr>
          <w:spacing w:val="31"/>
          <w:w w:val="105"/>
        </w:rPr>
        <w:t> </w:t>
      </w:r>
      <w:r>
        <w:rPr>
          <w:w w:val="105"/>
        </w:rPr>
        <w:t>на</w:t>
      </w:r>
      <w:r>
        <w:rPr>
          <w:spacing w:val="31"/>
          <w:w w:val="105"/>
        </w:rPr>
        <w:t> </w:t>
      </w:r>
      <w:r>
        <w:rPr>
          <w:rFonts w:ascii="Calibri" w:hAnsi="Calibri" w:eastAsia="Calibri"/>
          <w:w w:val="105"/>
        </w:rPr>
        <w:t>2</w:t>
      </w:r>
      <w:r>
        <w:rPr>
          <w:i/>
          <w:w w:val="105"/>
        </w:rPr>
        <w:t>.</w:t>
      </w:r>
      <w:r>
        <w:rPr>
          <w:rFonts w:ascii="Calibri" w:hAnsi="Calibri" w:eastAsia="Calibri"/>
          <w:w w:val="105"/>
        </w:rPr>
        <w:t>5</w:t>
      </w:r>
      <w:r>
        <w:rPr>
          <w:rFonts w:ascii="Calibri" w:hAnsi="Calibri" w:eastAsia="Calibri"/>
          <w:spacing w:val="38"/>
          <w:w w:val="105"/>
        </w:rPr>
        <w:t> </w:t>
      </w:r>
      <w:r>
        <w:rPr>
          <w:w w:val="105"/>
        </w:rPr>
        <w:t>дБ</w:t>
      </w:r>
      <w:r>
        <w:rPr>
          <w:spacing w:val="32"/>
          <w:w w:val="105"/>
        </w:rPr>
        <w:t> </w:t>
      </w:r>
      <w:r>
        <w:rPr>
          <w:w w:val="105"/>
        </w:rPr>
        <w:t>при</w:t>
      </w:r>
      <w:r>
        <w:rPr>
          <w:spacing w:val="31"/>
          <w:w w:val="105"/>
        </w:rPr>
        <w:t> </w:t>
      </w:r>
      <w:r>
        <w:rPr>
          <w:w w:val="105"/>
        </w:rPr>
        <w:t>BER </w:t>
      </w:r>
      <w:r>
        <w:rPr>
          <w:rFonts w:ascii="Lucida Sans Unicode" w:hAnsi="Lucida Sans Unicode" w:eastAsia="Lucida Sans Unicode"/>
          <w:w w:val="105"/>
        </w:rPr>
        <w:t>∼</w:t>
      </w:r>
      <w:r>
        <w:rPr>
          <w:rFonts w:ascii="Lucida Sans Unicode" w:hAnsi="Lucida Sans Unicode" w:eastAsia="Lucida Sans Unicode"/>
          <w:spacing w:val="-1"/>
          <w:w w:val="105"/>
        </w:rPr>
        <w:t> </w:t>
      </w:r>
      <w:r>
        <w:rPr>
          <w:rFonts w:ascii="Calibri" w:hAnsi="Calibri" w:eastAsia="Calibri"/>
          <w:w w:val="105"/>
        </w:rPr>
        <w:t>10</w:t>
      </w:r>
      <w:r>
        <w:rPr>
          <w:rFonts w:ascii="Lucida Sans Unicode" w:hAnsi="Lucida Sans Unicode" w:eastAsia="Lucida Sans Unicode"/>
          <w:w w:val="105"/>
          <w:vertAlign w:val="superscript"/>
        </w:rPr>
        <w:t>−</w:t>
      </w:r>
      <w:r>
        <w:rPr>
          <w:rFonts w:ascii="Calibri" w:hAnsi="Calibri" w:eastAsia="Calibri"/>
          <w:w w:val="105"/>
          <w:vertAlign w:val="superscript"/>
        </w:rPr>
        <w:t>3</w:t>
      </w:r>
      <w:r>
        <w:rPr>
          <w:w w:val="105"/>
          <w:vertAlign w:val="baseline"/>
        </w:rPr>
        <w:t>.</w:t>
      </w:r>
    </w:p>
    <w:p>
      <w:pPr>
        <w:pStyle w:val="BodyText"/>
        <w:spacing w:line="309" w:lineRule="auto" w:before="75"/>
        <w:ind w:left="141" w:right="281" w:firstLine="617"/>
        <w:jc w:val="both"/>
      </w:pPr>
      <w:r>
        <w:rPr>
          <w:w w:val="105"/>
        </w:rPr>
        <w:t>На</w:t>
      </w:r>
      <w:r>
        <w:rPr>
          <w:w w:val="105"/>
        </w:rPr>
        <w:t> рис.</w:t>
      </w:r>
      <w:r>
        <w:rPr>
          <w:w w:val="105"/>
        </w:rPr>
        <w:t> </w:t>
      </w:r>
      <w:hyperlink w:history="true" w:anchor="_bookmark37">
        <w:r>
          <w:rPr>
            <w:w w:val="105"/>
          </w:rPr>
          <w:t>2.2</w:t>
        </w:r>
      </w:hyperlink>
      <w:r>
        <w:rPr>
          <w:w w:val="105"/>
        </w:rPr>
        <w:t> показаны</w:t>
      </w:r>
      <w:r>
        <w:rPr>
          <w:w w:val="105"/>
        </w:rPr>
        <w:t> кривые</w:t>
      </w:r>
      <w:r>
        <w:rPr>
          <w:w w:val="105"/>
        </w:rPr>
        <w:t> зависимости</w:t>
      </w:r>
      <w:r>
        <w:rPr>
          <w:w w:val="105"/>
        </w:rPr>
        <w:t> вероятности</w:t>
      </w:r>
      <w:r>
        <w:rPr>
          <w:w w:val="105"/>
        </w:rPr>
        <w:t> битовой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</w:t>
      </w:r>
      <w:r>
        <w:rPr>
          <w:w w:val="105"/>
        </w:rPr>
        <w:t>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системы</w:t>
      </w:r>
      <w:r>
        <w:rPr>
          <w:w w:val="105"/>
        </w:rPr>
        <w:t> связи</w:t>
      </w:r>
      <w:r>
        <w:rPr>
          <w:w w:val="105"/>
        </w:rPr>
        <w:t> с количеством</w:t>
      </w:r>
      <w:r>
        <w:rPr>
          <w:w w:val="105"/>
        </w:rPr>
        <w:t> поднесущих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2048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</w:t>
      </w:r>
      <w:r>
        <w:rPr>
          <w:w w:val="105"/>
        </w:rPr>
        <w:t>модуля относительной скорости приёмника/передатчика.</w:t>
      </w:r>
    </w:p>
    <w:p>
      <w:pPr>
        <w:pStyle w:val="BodyText"/>
        <w:spacing w:after="0" w:line="309" w:lineRule="auto"/>
        <w:jc w:val="both"/>
        <w:sectPr>
          <w:pgSz w:w="11910" w:h="16840"/>
          <w:pgMar w:header="0" w:footer="607" w:top="1560" w:bottom="800" w:left="1559" w:right="566"/>
        </w:sectPr>
      </w:pPr>
    </w:p>
    <w:p>
      <w:pPr>
        <w:spacing w:line="240" w:lineRule="auto"/>
        <w:ind w:left="7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0992" cy="4095464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992" cy="40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2"/>
      </w:pPr>
    </w:p>
    <w:p>
      <w:pPr>
        <w:pStyle w:val="BodyText"/>
        <w:spacing w:line="249" w:lineRule="auto"/>
        <w:ind w:left="1283" w:right="282" w:hanging="1142"/>
        <w:jc w:val="both"/>
        <w:rPr>
          <w:rFonts w:ascii="Calibri" w:hAnsi="Calibri" w:eastAsia="Calibri"/>
        </w:rPr>
      </w:pPr>
      <w:bookmarkStart w:name="_bookmark37" w:id="50"/>
      <w:bookmarkEnd w:id="50"/>
      <w:r>
        <w:rPr/>
      </w:r>
      <w:r>
        <w:rPr>
          <w:w w:val="105"/>
        </w:rPr>
        <w:t>Рис. 2.2. Зависимость</w:t>
      </w:r>
      <w:r>
        <w:rPr>
          <w:w w:val="105"/>
        </w:rPr>
        <w:t> вероятности</w:t>
      </w:r>
      <w:r>
        <w:rPr>
          <w:w w:val="105"/>
        </w:rPr>
        <w:t> битовой</w:t>
      </w:r>
      <w:r>
        <w:rPr>
          <w:w w:val="105"/>
        </w:rPr>
        <w:t>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модуля относительной скорости при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2048</w:t>
      </w:r>
    </w:p>
    <w:p>
      <w:pPr>
        <w:pStyle w:val="BodyText"/>
        <w:spacing w:before="12"/>
        <w:rPr>
          <w:rFonts w:ascii="Calibri"/>
        </w:rPr>
      </w:pPr>
    </w:p>
    <w:p>
      <w:pPr>
        <w:pStyle w:val="BodyText"/>
        <w:spacing w:line="424" w:lineRule="exact"/>
        <w:ind w:left="141" w:right="281" w:firstLine="617"/>
        <w:jc w:val="both"/>
      </w:pPr>
      <w:r>
        <w:rPr>
          <w:w w:val="105"/>
        </w:rPr>
        <w:t>В</w:t>
      </w:r>
      <w:r>
        <w:rPr>
          <w:spacing w:val="-15"/>
          <w:w w:val="105"/>
        </w:rPr>
        <w:t> </w:t>
      </w:r>
      <w:r>
        <w:rPr>
          <w:w w:val="105"/>
        </w:rPr>
        <w:t>данном</w:t>
      </w:r>
      <w:r>
        <w:rPr>
          <w:spacing w:val="-15"/>
          <w:w w:val="105"/>
        </w:rPr>
        <w:t> </w:t>
      </w:r>
      <w:r>
        <w:rPr>
          <w:w w:val="105"/>
        </w:rPr>
        <w:t>случае</w:t>
      </w:r>
      <w:r>
        <w:rPr>
          <w:spacing w:val="-15"/>
          <w:w w:val="105"/>
        </w:rPr>
        <w:t> </w:t>
      </w:r>
      <w:r>
        <w:rPr>
          <w:w w:val="105"/>
        </w:rPr>
        <w:t>с</w:t>
      </w:r>
      <w:r>
        <w:rPr>
          <w:spacing w:val="-15"/>
          <w:w w:val="105"/>
        </w:rPr>
        <w:t> </w:t>
      </w:r>
      <w:r>
        <w:rPr>
          <w:w w:val="105"/>
        </w:rPr>
        <w:t>увеличением</w:t>
      </w:r>
      <w:r>
        <w:rPr>
          <w:spacing w:val="-15"/>
          <w:w w:val="105"/>
        </w:rPr>
        <w:t> </w:t>
      </w:r>
      <w:r>
        <w:rPr>
          <w:w w:val="105"/>
        </w:rPr>
        <w:t>количества</w:t>
      </w:r>
      <w:r>
        <w:rPr>
          <w:spacing w:val="-15"/>
          <w:w w:val="105"/>
        </w:rPr>
        <w:t> </w:t>
      </w:r>
      <w:r>
        <w:rPr>
          <w:w w:val="105"/>
        </w:rPr>
        <w:t>поднесущих</w:t>
      </w:r>
      <w:r>
        <w:rPr>
          <w:spacing w:val="-15"/>
          <w:w w:val="105"/>
        </w:rPr>
        <w:t> </w:t>
      </w:r>
      <w:r>
        <w:rPr>
          <w:w w:val="105"/>
        </w:rPr>
        <w:t>существенно возрастает</w:t>
      </w:r>
      <w:r>
        <w:rPr>
          <w:w w:val="105"/>
        </w:rPr>
        <w:t> уровень</w:t>
      </w:r>
      <w:r>
        <w:rPr>
          <w:w w:val="105"/>
        </w:rPr>
        <w:t> интерференции</w:t>
      </w:r>
      <w:r>
        <w:rPr>
          <w:w w:val="105"/>
        </w:rPr>
        <w:t> между</w:t>
      </w:r>
      <w:r>
        <w:rPr>
          <w:w w:val="105"/>
        </w:rPr>
        <w:t> поднесущими</w:t>
      </w:r>
      <w:r>
        <w:rPr>
          <w:w w:val="105"/>
        </w:rPr>
        <w:t> (ICI),</w:t>
      </w:r>
      <w:r>
        <w:rPr>
          <w:w w:val="105"/>
        </w:rPr>
        <w:t> что приводит</w:t>
      </w:r>
      <w:r>
        <w:rPr>
          <w:w w:val="105"/>
        </w:rPr>
        <w:t> к</w:t>
      </w:r>
      <w:r>
        <w:rPr>
          <w:w w:val="105"/>
        </w:rPr>
        <w:t> ухудшению</w:t>
      </w:r>
      <w:r>
        <w:rPr>
          <w:w w:val="105"/>
        </w:rPr>
        <w:t> характеристик</w:t>
      </w:r>
      <w:r>
        <w:rPr>
          <w:w w:val="105"/>
        </w:rPr>
        <w:t> системы.</w:t>
      </w:r>
      <w:r>
        <w:rPr>
          <w:w w:val="105"/>
        </w:rPr>
        <w:t> Для</w:t>
      </w:r>
      <w:r>
        <w:rPr>
          <w:w w:val="105"/>
        </w:rPr>
        <w:t> модуляции</w:t>
      </w:r>
      <w:r>
        <w:rPr>
          <w:w w:val="105"/>
        </w:rPr>
        <w:t> КАМ-16 наблюдается</w:t>
      </w:r>
      <w:r>
        <w:rPr>
          <w:spacing w:val="5"/>
          <w:w w:val="105"/>
        </w:rPr>
        <w:t> </w:t>
      </w:r>
      <w:r>
        <w:rPr>
          <w:w w:val="105"/>
        </w:rPr>
        <w:t>различие</w:t>
      </w:r>
      <w:r>
        <w:rPr>
          <w:spacing w:val="6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spacing w:val="13"/>
          <w:w w:val="105"/>
        </w:rPr>
        <w:t> </w:t>
      </w:r>
      <w:r>
        <w:rPr>
          <w:w w:val="105"/>
        </w:rPr>
        <w:t>дБ</w:t>
      </w:r>
      <w:r>
        <w:rPr>
          <w:spacing w:val="6"/>
          <w:w w:val="105"/>
        </w:rPr>
        <w:t> </w:t>
      </w:r>
      <w:r>
        <w:rPr>
          <w:w w:val="105"/>
        </w:rPr>
        <w:t>при</w:t>
      </w:r>
      <w:r>
        <w:rPr>
          <w:spacing w:val="5"/>
          <w:w w:val="105"/>
        </w:rPr>
        <w:t> </w:t>
      </w:r>
      <w:r>
        <w:rPr>
          <w:w w:val="105"/>
        </w:rPr>
        <w:t>уровне</w:t>
      </w:r>
      <w:r>
        <w:rPr>
          <w:spacing w:val="6"/>
          <w:w w:val="105"/>
        </w:rPr>
        <w:t> </w:t>
      </w:r>
      <w:r>
        <w:rPr>
          <w:w w:val="105"/>
        </w:rPr>
        <w:t>BER</w:t>
      </w:r>
      <w:r>
        <w:rPr>
          <w:spacing w:val="-1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> </w:t>
      </w:r>
      <w:r>
        <w:rPr>
          <w:rFonts w:ascii="Calibri" w:hAnsi="Calibri"/>
          <w:w w:val="105"/>
        </w:rPr>
        <w:t>10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3</w:t>
      </w:r>
      <w:r>
        <w:rPr>
          <w:w w:val="105"/>
          <w:vertAlign w:val="baseline"/>
        </w:rPr>
        <w:t>.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Для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КАМ-64</w:t>
      </w:r>
      <w:r>
        <w:rPr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при</w:t>
      </w:r>
    </w:p>
    <w:p>
      <w:pPr>
        <w:pStyle w:val="BodyText"/>
        <w:spacing w:before="70"/>
        <w:ind w:left="141"/>
        <w:jc w:val="both"/>
        <w:rPr>
          <w:rFonts w:ascii="Calibri" w:hAnsi="Calibri" w:eastAsia="Calibri"/>
        </w:rPr>
      </w:pPr>
      <w:r>
        <w:rPr>
          <w:i/>
          <w:w w:val="105"/>
        </w:rPr>
        <w:t>𝑉</w:t>
      </w:r>
      <w:r>
        <w:rPr>
          <w:i/>
          <w:spacing w:val="42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4"/>
          <w:w w:val="125"/>
        </w:rPr>
        <w:t>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км/с</w:t>
      </w:r>
      <w:r>
        <w:rPr>
          <w:spacing w:val="9"/>
          <w:w w:val="105"/>
        </w:rPr>
        <w:t> </w:t>
      </w:r>
      <w:r>
        <w:rPr>
          <w:w w:val="105"/>
        </w:rPr>
        <w:t>и</w:t>
      </w:r>
      <w:r>
        <w:rPr>
          <w:spacing w:val="9"/>
          <w:w w:val="105"/>
        </w:rPr>
        <w:t> </w:t>
      </w:r>
      <w:r>
        <w:rPr>
          <w:w w:val="105"/>
        </w:rPr>
        <w:t>КАМ-256</w:t>
      </w:r>
      <w:r>
        <w:rPr>
          <w:spacing w:val="10"/>
          <w:w w:val="105"/>
        </w:rPr>
        <w:t> </w:t>
      </w:r>
      <w:r>
        <w:rPr>
          <w:w w:val="105"/>
        </w:rPr>
        <w:t>при</w:t>
      </w:r>
      <w:r>
        <w:rPr>
          <w:spacing w:val="9"/>
          <w:w w:val="105"/>
        </w:rPr>
        <w:t> </w:t>
      </w:r>
      <w:r>
        <w:rPr>
          <w:i/>
          <w:w w:val="105"/>
        </w:rPr>
        <w:t>𝑉</w:t>
      </w:r>
      <w:r>
        <w:rPr>
          <w:i/>
          <w:spacing w:val="42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4"/>
          <w:w w:val="125"/>
        </w:rPr>
        <w:t>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км/с</w:t>
      </w:r>
      <w:r>
        <w:rPr>
          <w:spacing w:val="9"/>
          <w:w w:val="105"/>
        </w:rPr>
        <w:t> </w:t>
      </w:r>
      <w:r>
        <w:rPr>
          <w:w w:val="105"/>
        </w:rPr>
        <w:t>уровень</w:t>
      </w:r>
      <w:r>
        <w:rPr>
          <w:spacing w:val="9"/>
          <w:w w:val="105"/>
        </w:rPr>
        <w:t> </w:t>
      </w:r>
      <w:r>
        <w:rPr>
          <w:w w:val="105"/>
        </w:rPr>
        <w:t>расхождения</w:t>
      </w:r>
      <w:r>
        <w:rPr>
          <w:spacing w:val="10"/>
          <w:w w:val="105"/>
        </w:rPr>
        <w:t> </w:t>
      </w:r>
      <w:r>
        <w:rPr>
          <w:w w:val="105"/>
        </w:rPr>
        <w:t>достигает</w:t>
      </w:r>
      <w:r>
        <w:rPr>
          <w:spacing w:val="10"/>
          <w:w w:val="105"/>
        </w:rPr>
        <w:t> </w:t>
      </w:r>
      <w:r>
        <w:rPr>
          <w:rFonts w:ascii="Calibri" w:hAnsi="Calibri" w:eastAsia="Calibri"/>
          <w:spacing w:val="-10"/>
          <w:w w:val="105"/>
        </w:rPr>
        <w:t>7</w:t>
      </w:r>
    </w:p>
    <w:p>
      <w:pPr>
        <w:pStyle w:val="BodyText"/>
        <w:spacing w:before="87"/>
        <w:ind w:left="141"/>
      </w:pPr>
      <w:r>
        <w:rPr>
          <w:spacing w:val="-5"/>
          <w:w w:val="110"/>
        </w:rPr>
        <w:t>дБ.</w:t>
      </w:r>
    </w:p>
    <w:p>
      <w:pPr>
        <w:pStyle w:val="BodyText"/>
        <w:spacing w:after="0"/>
        <w:sectPr>
          <w:pgSz w:w="11910" w:h="16840"/>
          <w:pgMar w:header="0" w:footer="607" w:top="1560" w:bottom="800" w:left="1559" w:right="566"/>
        </w:sectPr>
      </w:pPr>
    </w:p>
    <w:p>
      <w:pPr>
        <w:pStyle w:val="BodyText"/>
        <w:spacing w:line="309" w:lineRule="auto" w:before="93"/>
        <w:ind w:left="141" w:right="282" w:firstLine="617"/>
        <w:jc w:val="both"/>
      </w:pPr>
      <w:r>
        <w:rPr/>
        <w:t>На</w:t>
      </w:r>
      <w:r>
        <w:rPr>
          <w:spacing w:val="40"/>
        </w:rPr>
        <w:t> </w:t>
      </w:r>
      <w:r>
        <w:rPr/>
        <w:t>рис.</w:t>
      </w:r>
      <w:r>
        <w:rPr>
          <w:spacing w:val="40"/>
        </w:rPr>
        <w:t> </w:t>
      </w:r>
      <w:hyperlink w:history="true" w:anchor="_bookmark38">
        <w:r>
          <w:rPr/>
          <w:t>2.3</w:t>
        </w:r>
      </w:hyperlink>
      <w:r>
        <w:rPr>
          <w:spacing w:val="40"/>
        </w:rPr>
        <w:t> </w:t>
      </w:r>
      <w:r>
        <w:rPr/>
        <w:t>показаны</w:t>
      </w:r>
      <w:r>
        <w:rPr>
          <w:spacing w:val="40"/>
        </w:rPr>
        <w:t> </w:t>
      </w:r>
      <w:r>
        <w:rPr/>
        <w:t>кривые</w:t>
      </w:r>
      <w:r>
        <w:rPr>
          <w:spacing w:val="40"/>
        </w:rPr>
        <w:t> </w:t>
      </w:r>
      <w:r>
        <w:rPr/>
        <w:t>зависимости</w:t>
      </w:r>
      <w:r>
        <w:rPr>
          <w:spacing w:val="40"/>
        </w:rPr>
        <w:t> </w:t>
      </w:r>
      <w:r>
        <w:rPr/>
        <w:t>вероятности</w:t>
      </w:r>
      <w:r>
        <w:rPr>
          <w:spacing w:val="40"/>
        </w:rPr>
        <w:t> </w:t>
      </w:r>
      <w:r>
        <w:rPr/>
        <w:t>битовой ошибки (BER) от отношения сигнал/шум (SNR) для OFDM-сигнала с различными видами модуляции и модулем относительной скорости </w:t>
      </w:r>
      <w:r>
        <w:rPr>
          <w:i/>
        </w:rPr>
        <w:t>𝑉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</w:rPr>
        <w:t>8 </w:t>
      </w:r>
      <w:r>
        <w:rPr/>
        <w:t>км/с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различных</w:t>
      </w:r>
      <w:r>
        <w:rPr>
          <w:spacing w:val="40"/>
        </w:rPr>
        <w:t> </w:t>
      </w:r>
      <w:r>
        <w:rPr/>
        <w:t>значений</w:t>
      </w:r>
      <w:r>
        <w:rPr>
          <w:spacing w:val="40"/>
        </w:rPr>
        <w:t> </w:t>
      </w:r>
      <w:r>
        <w:rPr/>
        <w:t>количества</w:t>
      </w:r>
      <w:r>
        <w:rPr>
          <w:spacing w:val="40"/>
        </w:rPr>
        <w:t> </w:t>
      </w:r>
      <w:r>
        <w:rPr/>
        <w:t>поднесущих.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1443391</wp:posOffset>
            </wp:positionH>
            <wp:positionV relativeFrom="paragraph">
              <wp:posOffset>270448</wp:posOffset>
            </wp:positionV>
            <wp:extent cx="5048059" cy="409546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59" cy="4095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BodyText"/>
        <w:spacing w:line="249" w:lineRule="auto"/>
        <w:ind w:left="1283" w:right="282" w:hanging="1142"/>
        <w:jc w:val="both"/>
      </w:pPr>
      <w:bookmarkStart w:name="_bookmark38" w:id="51"/>
      <w:bookmarkEnd w:id="51"/>
      <w:r>
        <w:rPr/>
      </w:r>
      <w:r>
        <w:rPr>
          <w:w w:val="105"/>
        </w:rPr>
        <w:t>Рис. 2.3. Зависимость</w:t>
      </w:r>
      <w:r>
        <w:rPr>
          <w:w w:val="105"/>
        </w:rPr>
        <w:t> вероятности</w:t>
      </w:r>
      <w:r>
        <w:rPr>
          <w:w w:val="105"/>
        </w:rPr>
        <w:t> битовой</w:t>
      </w:r>
      <w:r>
        <w:rPr>
          <w:w w:val="105"/>
        </w:rPr>
        <w:t>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количества поднесущих при </w:t>
      </w:r>
      <w:r>
        <w:rPr>
          <w:i/>
          <w:w w:val="105"/>
        </w:rPr>
        <w:t>𝑉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8 </w:t>
      </w:r>
      <w:r>
        <w:rPr>
          <w:w w:val="105"/>
        </w:rPr>
        <w:t>км/с</w:t>
      </w:r>
    </w:p>
    <w:p>
      <w:pPr>
        <w:pStyle w:val="BodyText"/>
        <w:spacing w:before="5"/>
      </w:pPr>
    </w:p>
    <w:p>
      <w:pPr>
        <w:pStyle w:val="BodyText"/>
        <w:spacing w:line="424" w:lineRule="exact"/>
        <w:ind w:left="141" w:right="279" w:firstLine="617"/>
        <w:jc w:val="both"/>
      </w:pP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представленных</w:t>
      </w:r>
      <w:r>
        <w:rPr>
          <w:spacing w:val="40"/>
          <w:w w:val="105"/>
        </w:rPr>
        <w:t> </w:t>
      </w:r>
      <w:r>
        <w:rPr>
          <w:w w:val="105"/>
        </w:rPr>
        <w:t>данных</w:t>
      </w:r>
      <w:r>
        <w:rPr>
          <w:spacing w:val="40"/>
          <w:w w:val="105"/>
        </w:rPr>
        <w:t> </w:t>
      </w:r>
      <w:r>
        <w:rPr>
          <w:w w:val="105"/>
        </w:rPr>
        <w:t>следует,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при</w:t>
      </w:r>
      <w:r>
        <w:rPr>
          <w:spacing w:val="40"/>
          <w:w w:val="105"/>
        </w:rPr>
        <w:t> </w:t>
      </w:r>
      <w:r>
        <w:rPr>
          <w:w w:val="105"/>
        </w:rPr>
        <w:t>параметрах</w:t>
      </w:r>
      <w:r>
        <w:rPr>
          <w:spacing w:val="40"/>
          <w:w w:val="105"/>
        </w:rPr>
        <w:t> </w:t>
      </w:r>
      <w:r>
        <w:rPr>
          <w:i/>
          <w:w w:val="105"/>
        </w:rPr>
        <w:t>𝑁</w:t>
      </w:r>
      <w:r>
        <w:rPr>
          <w:i/>
          <w:spacing w:val="80"/>
          <w:w w:val="125"/>
        </w:rPr>
        <w:t> </w:t>
      </w:r>
      <w:r>
        <w:rPr>
          <w:rFonts w:ascii="Calibri" w:hAnsi="Calibri" w:eastAsia="Calibri"/>
          <w:spacing w:val="-62"/>
          <w:w w:val="125"/>
        </w:rPr>
        <w:t>=</w:t>
      </w:r>
      <w:r>
        <w:rPr>
          <w:rFonts w:ascii="Calibri" w:hAnsi="Calibri" w:eastAsia="Calibri"/>
          <w:spacing w:val="80"/>
          <w:w w:val="125"/>
        </w:rPr>
        <w:t> </w:t>
      </w:r>
      <w:r>
        <w:rPr>
          <w:rFonts w:ascii="Calibri" w:hAnsi="Calibri" w:eastAsia="Calibri"/>
          <w:w w:val="105"/>
        </w:rPr>
        <w:t>2048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и</w:t>
      </w:r>
      <w:r>
        <w:rPr>
          <w:w w:val="105"/>
        </w:rPr>
        <w:t> </w:t>
      </w:r>
      <w:r>
        <w:rPr>
          <w:i/>
          <w:w w:val="105"/>
        </w:rPr>
        <w:t>𝑉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км/с</w:t>
      </w:r>
      <w:r>
        <w:rPr>
          <w:w w:val="105"/>
        </w:rPr>
        <w:t> модуляция</w:t>
      </w:r>
      <w:r>
        <w:rPr>
          <w:w w:val="105"/>
        </w:rPr>
        <w:t> КАМ-256</w:t>
      </w:r>
      <w:r>
        <w:rPr>
          <w:w w:val="105"/>
        </w:rPr>
        <w:t> демонстрирует</w:t>
      </w:r>
      <w:r>
        <w:rPr>
          <w:w w:val="105"/>
        </w:rPr>
        <w:t> полную </w:t>
      </w:r>
      <w:r>
        <w:rPr/>
        <w:t>неработоспособность, а для КАМ-64 фиксируется падение помехозащищен-</w:t>
      </w:r>
      <w:r>
        <w:rPr>
          <w:w w:val="105"/>
        </w:rPr>
        <w:t>ности</w:t>
      </w:r>
      <w:r>
        <w:rPr>
          <w:w w:val="105"/>
        </w:rPr>
        <w:t> на</w:t>
      </w:r>
      <w:r>
        <w:rPr>
          <w:w w:val="105"/>
        </w:rPr>
        <w:t> </w:t>
      </w:r>
      <w:r>
        <w:rPr>
          <w:rFonts w:ascii="Calibri" w:hAnsi="Calibri" w:eastAsia="Calibri"/>
          <w:w w:val="105"/>
        </w:rPr>
        <w:t>7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дБ.</w:t>
      </w:r>
      <w:r>
        <w:rPr>
          <w:w w:val="105"/>
        </w:rPr>
        <w:t> При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1024</w:t>
      </w:r>
      <w:r>
        <w:rPr>
          <w:w w:val="105"/>
        </w:rPr>
        <w:t>,</w:t>
      </w:r>
      <w:r>
        <w:rPr>
          <w:w w:val="105"/>
        </w:rPr>
        <w:t> </w:t>
      </w:r>
      <w:r>
        <w:rPr>
          <w:i/>
          <w:w w:val="105"/>
        </w:rPr>
        <w:t>𝑉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км/с</w:t>
      </w:r>
      <w:r>
        <w:rPr>
          <w:w w:val="105"/>
        </w:rPr>
        <w:t> КАМ-256</w:t>
      </w:r>
      <w:r>
        <w:rPr>
          <w:w w:val="105"/>
        </w:rPr>
        <w:t> расходится относительно</w:t>
      </w:r>
      <w:r>
        <w:rPr>
          <w:w w:val="105"/>
        </w:rPr>
        <w:t> кривой</w:t>
      </w:r>
      <w:r>
        <w:rPr>
          <w:w w:val="105"/>
        </w:rPr>
        <w:t> с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512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на</w:t>
      </w:r>
      <w:r>
        <w:rPr>
          <w:w w:val="105"/>
        </w:rPr>
        <w:t> </w:t>
      </w:r>
      <w:r>
        <w:rPr>
          <w:rFonts w:ascii="Calibri" w:hAnsi="Calibri" w:eastAsia="Calibri"/>
          <w:w w:val="105"/>
        </w:rPr>
        <w:t>7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дБ,</w:t>
      </w:r>
      <w:r>
        <w:rPr>
          <w:w w:val="105"/>
        </w:rPr>
        <w:t> КАМ-64</w:t>
      </w:r>
      <w:r>
        <w:rPr>
          <w:w w:val="105"/>
        </w:rPr>
        <w:t> и</w:t>
      </w:r>
      <w:r>
        <w:rPr>
          <w:w w:val="105"/>
        </w:rPr>
        <w:t> КАМ-16</w:t>
      </w:r>
      <w:r>
        <w:rPr>
          <w:w w:val="105"/>
        </w:rPr>
        <w:t> расходятся</w:t>
      </w:r>
      <w:r>
        <w:rPr>
          <w:spacing w:val="40"/>
          <w:w w:val="114"/>
        </w:rPr>
        <w:t> </w:t>
      </w:r>
      <w:bookmarkStart w:name="Моделирование с учётом спецификации 5G N" w:id="52"/>
      <w:bookmarkEnd w:id="52"/>
      <w:r>
        <w:rPr>
          <w:w w:val="114"/>
        </w:rPr>
      </w:r>
      <w:bookmarkStart w:name="_bookmark39" w:id="53"/>
      <w:bookmarkEnd w:id="53"/>
      <w:r>
        <w:rPr>
          <w:w w:val="105"/>
        </w:rPr>
        <w:t>н</w:t>
      </w:r>
      <w:r>
        <w:rPr>
          <w:w w:val="105"/>
        </w:rPr>
        <w:t>а величину </w:t>
      </w:r>
      <w:r>
        <w:rPr>
          <w:rFonts w:ascii="Lucida Sans Unicode" w:hAnsi="Lucida Sans Unicode" w:eastAsia="Lucida Sans Unicode"/>
          <w:w w:val="105"/>
        </w:rPr>
        <w:t>∼ </w:t>
      </w:r>
      <w:r>
        <w:rPr>
          <w:rFonts w:ascii="Calibri" w:hAnsi="Calibri" w:eastAsia="Calibri"/>
          <w:w w:val="105"/>
        </w:rPr>
        <w:t>1 </w:t>
      </w:r>
      <w:r>
        <w:rPr>
          <w:w w:val="105"/>
        </w:rPr>
        <w:t>дБ.</w:t>
      </w:r>
    </w:p>
    <w:p>
      <w:pPr>
        <w:pStyle w:val="ListParagraph"/>
        <w:numPr>
          <w:ilvl w:val="2"/>
          <w:numId w:val="2"/>
        </w:numPr>
        <w:tabs>
          <w:tab w:pos="1807" w:val="left" w:leader="none"/>
        </w:tabs>
        <w:spacing w:line="542" w:lineRule="exact" w:before="22" w:after="0"/>
        <w:ind w:left="759" w:right="281" w:firstLine="426"/>
        <w:jc w:val="left"/>
        <w:rPr>
          <w:sz w:val="28"/>
        </w:rPr>
      </w:pPr>
      <w:r>
        <w:rPr>
          <w:sz w:val="28"/>
        </w:rPr>
        <w:t>Моделирование с учётом спецификации 5G NR NTN</w:t>
      </w:r>
      <w:r>
        <w:rPr>
          <w:spacing w:val="80"/>
          <w:sz w:val="28"/>
        </w:rPr>
        <w:t> </w:t>
      </w:r>
      <w:r>
        <w:rPr>
          <w:sz w:val="28"/>
        </w:rPr>
        <w:t>Рассмотрим</w:t>
      </w:r>
      <w:r>
        <w:rPr>
          <w:spacing w:val="40"/>
          <w:sz w:val="28"/>
        </w:rPr>
        <w:t> </w:t>
      </w:r>
      <w:r>
        <w:rPr>
          <w:sz w:val="28"/>
        </w:rPr>
        <w:t>случай,</w:t>
      </w:r>
      <w:r>
        <w:rPr>
          <w:spacing w:val="40"/>
          <w:sz w:val="28"/>
        </w:rPr>
        <w:t> </w:t>
      </w:r>
      <w:r>
        <w:rPr>
          <w:sz w:val="28"/>
        </w:rPr>
        <w:t>когда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системе</w:t>
      </w:r>
      <w:r>
        <w:rPr>
          <w:spacing w:val="40"/>
          <w:sz w:val="28"/>
        </w:rPr>
        <w:t> </w:t>
      </w:r>
      <w:r>
        <w:rPr>
          <w:sz w:val="28"/>
        </w:rPr>
        <w:t>используется</w:t>
      </w:r>
      <w:r>
        <w:rPr>
          <w:spacing w:val="40"/>
          <w:sz w:val="28"/>
        </w:rPr>
        <w:t> </w:t>
      </w:r>
      <w:r>
        <w:rPr>
          <w:sz w:val="28"/>
        </w:rPr>
        <w:t>способ</w:t>
      </w:r>
      <w:r>
        <w:rPr>
          <w:spacing w:val="40"/>
          <w:sz w:val="28"/>
        </w:rPr>
        <w:t> </w:t>
      </w:r>
      <w:r>
        <w:rPr>
          <w:sz w:val="28"/>
        </w:rPr>
        <w:t>частотного</w:t>
      </w:r>
    </w:p>
    <w:p>
      <w:pPr>
        <w:pStyle w:val="BodyText"/>
        <w:spacing w:before="55"/>
        <w:ind w:left="141"/>
      </w:pPr>
      <w:r>
        <w:rPr>
          <w:w w:val="105"/>
        </w:rPr>
        <w:t>выделения,</w:t>
      </w:r>
      <w:r>
        <w:rPr>
          <w:spacing w:val="76"/>
          <w:w w:val="105"/>
        </w:rPr>
        <w:t> </w:t>
      </w:r>
      <w:r>
        <w:rPr>
          <w:w w:val="105"/>
        </w:rPr>
        <w:t>указанный</w:t>
      </w:r>
      <w:r>
        <w:rPr>
          <w:spacing w:val="77"/>
          <w:w w:val="105"/>
        </w:rPr>
        <w:t> </w:t>
      </w:r>
      <w:r>
        <w:rPr>
          <w:w w:val="105"/>
        </w:rPr>
        <w:t>в</w:t>
      </w:r>
      <w:r>
        <w:rPr>
          <w:spacing w:val="76"/>
          <w:w w:val="105"/>
        </w:rPr>
        <w:t> </w:t>
      </w:r>
      <w:r>
        <w:rPr>
          <w:w w:val="105"/>
        </w:rPr>
        <w:t>спецификации.</w:t>
      </w:r>
      <w:r>
        <w:rPr>
          <w:spacing w:val="78"/>
          <w:w w:val="105"/>
        </w:rPr>
        <w:t> </w:t>
      </w:r>
      <w:r>
        <w:rPr>
          <w:w w:val="105"/>
        </w:rPr>
        <w:t>На</w:t>
      </w:r>
      <w:r>
        <w:rPr>
          <w:spacing w:val="76"/>
          <w:w w:val="105"/>
        </w:rPr>
        <w:t> </w:t>
      </w:r>
      <w:r>
        <w:rPr>
          <w:w w:val="105"/>
        </w:rPr>
        <w:t>рис.</w:t>
      </w:r>
      <w:r>
        <w:rPr>
          <w:spacing w:val="77"/>
          <w:w w:val="105"/>
        </w:rPr>
        <w:t> </w:t>
      </w:r>
      <w:hyperlink w:history="true" w:anchor="_bookmark40">
        <w:r>
          <w:rPr>
            <w:w w:val="105"/>
          </w:rPr>
          <w:t>2.4</w:t>
        </w:r>
      </w:hyperlink>
      <w:r>
        <w:rPr>
          <w:spacing w:val="76"/>
          <w:w w:val="105"/>
        </w:rPr>
        <w:t> </w:t>
      </w:r>
      <w:r>
        <w:rPr>
          <w:w w:val="105"/>
        </w:rPr>
        <w:t>показаны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кривые</w:t>
      </w:r>
    </w:p>
    <w:p>
      <w:pPr>
        <w:pStyle w:val="BodyText"/>
        <w:spacing w:after="0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2" w:lineRule="auto" w:before="93"/>
        <w:ind w:left="141" w:right="272"/>
        <w:jc w:val="both"/>
      </w:pPr>
      <w:r>
        <w:rPr/>
        <w:t>зависимости вероятности битовой ошибки (BER) от отношения сигнал/шум </w:t>
      </w:r>
      <w:r>
        <w:rPr>
          <w:w w:val="105"/>
        </w:rPr>
        <w:t>(SNR)</w:t>
      </w:r>
      <w:r>
        <w:rPr>
          <w:spacing w:val="-1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системы</w:t>
      </w:r>
      <w:r>
        <w:rPr>
          <w:spacing w:val="-1"/>
          <w:w w:val="105"/>
        </w:rPr>
        <w:t> </w:t>
      </w:r>
      <w:r>
        <w:rPr>
          <w:w w:val="105"/>
        </w:rPr>
        <w:t>связи</w:t>
      </w:r>
      <w:r>
        <w:rPr>
          <w:spacing w:val="-1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различными</w:t>
      </w:r>
      <w:r>
        <w:rPr>
          <w:spacing w:val="-1"/>
          <w:w w:val="105"/>
        </w:rPr>
        <w:t> </w:t>
      </w:r>
      <w:r>
        <w:rPr>
          <w:w w:val="105"/>
        </w:rPr>
        <w:t>видами</w:t>
      </w:r>
      <w:r>
        <w:rPr>
          <w:spacing w:val="-1"/>
          <w:w w:val="105"/>
        </w:rPr>
        <w:t> </w:t>
      </w:r>
      <w:r>
        <w:rPr>
          <w:w w:val="105"/>
        </w:rPr>
        <w:t>модуляции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количеством поднесущих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2048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(для</w:t>
      </w:r>
      <w:r>
        <w:rPr>
          <w:w w:val="105"/>
        </w:rPr>
        <w:t> определённого</w:t>
      </w:r>
      <w:r>
        <w:rPr>
          <w:w w:val="105"/>
        </w:rPr>
        <w:t> количества</w:t>
      </w:r>
      <w:r>
        <w:rPr>
          <w:w w:val="105"/>
        </w:rPr>
        <w:t> </w:t>
      </w:r>
      <w:r>
        <w:rPr>
          <w:w w:val="105"/>
        </w:rPr>
        <w:t>ресурсных</w:t>
      </w:r>
      <w:r>
        <w:rPr>
          <w:spacing w:val="40"/>
          <w:w w:val="105"/>
        </w:rPr>
        <w:t> </w:t>
      </w:r>
      <w:r>
        <w:rPr>
          <w:w w:val="105"/>
        </w:rPr>
        <w:t>блоков)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модуля</w:t>
      </w:r>
      <w:r>
        <w:rPr>
          <w:w w:val="105"/>
        </w:rPr>
        <w:t> относительной</w:t>
      </w:r>
      <w:r>
        <w:rPr>
          <w:w w:val="105"/>
        </w:rPr>
        <w:t> скорости </w:t>
      </w:r>
      <w:r>
        <w:rPr>
          <w:spacing w:val="-2"/>
          <w:w w:val="105"/>
        </w:rPr>
        <w:t>приёмника/передатчика.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1443391</wp:posOffset>
            </wp:positionH>
            <wp:positionV relativeFrom="paragraph">
              <wp:posOffset>265228</wp:posOffset>
            </wp:positionV>
            <wp:extent cx="5048059" cy="4095464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59" cy="4095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BodyText"/>
        <w:spacing w:line="247" w:lineRule="auto"/>
        <w:ind w:left="1283" w:right="282" w:hanging="1142"/>
        <w:jc w:val="both"/>
      </w:pPr>
      <w:bookmarkStart w:name="_bookmark40" w:id="54"/>
      <w:bookmarkEnd w:id="54"/>
      <w:r>
        <w:rPr/>
      </w:r>
      <w:r>
        <w:rPr>
          <w:w w:val="105"/>
        </w:rPr>
        <w:t>Рис. 2.4. Зависимость</w:t>
      </w:r>
      <w:r>
        <w:rPr>
          <w:w w:val="105"/>
        </w:rPr>
        <w:t> вероятности</w:t>
      </w:r>
      <w:r>
        <w:rPr>
          <w:w w:val="105"/>
        </w:rPr>
        <w:t> битовой</w:t>
      </w:r>
      <w:r>
        <w:rPr>
          <w:w w:val="105"/>
        </w:rPr>
        <w:t>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модуля относительной</w:t>
      </w:r>
      <w:r>
        <w:rPr>
          <w:w w:val="105"/>
        </w:rPr>
        <w:t> скорости</w:t>
      </w:r>
      <w:r>
        <w:rPr>
          <w:w w:val="105"/>
        </w:rPr>
        <w:t> при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w w:val="105"/>
        </w:rPr>
        <w:t>2048 </w:t>
      </w:r>
      <w:r>
        <w:rPr>
          <w:w w:val="105"/>
        </w:rPr>
        <w:t>и</w:t>
      </w:r>
      <w:r>
        <w:rPr>
          <w:w w:val="105"/>
        </w:rPr>
        <w:t> </w:t>
      </w:r>
      <w:r>
        <w:rPr>
          <w:w w:val="105"/>
        </w:rPr>
        <w:t>соответствующем количестве ресурсных блоков</w:t>
      </w:r>
    </w:p>
    <w:p>
      <w:pPr>
        <w:pStyle w:val="BodyText"/>
        <w:spacing w:before="100"/>
      </w:pPr>
    </w:p>
    <w:p>
      <w:pPr>
        <w:pStyle w:val="BodyText"/>
        <w:tabs>
          <w:tab w:pos="1320" w:val="left" w:leader="none"/>
          <w:tab w:pos="2861" w:val="left" w:leader="none"/>
          <w:tab w:pos="3195" w:val="left" w:leader="none"/>
          <w:tab w:pos="3908" w:val="left" w:leader="none"/>
          <w:tab w:pos="4469" w:val="left" w:leader="none"/>
          <w:tab w:pos="5558" w:val="left" w:leader="none"/>
          <w:tab w:pos="5865" w:val="left" w:leader="none"/>
          <w:tab w:pos="6741" w:val="left" w:leader="none"/>
          <w:tab w:pos="8441" w:val="left" w:leader="none"/>
        </w:tabs>
        <w:spacing w:line="309" w:lineRule="auto"/>
        <w:ind w:left="141" w:right="175" w:firstLine="617"/>
      </w:pPr>
      <w:r>
        <w:rPr>
          <w:spacing w:val="-6"/>
          <w:w w:val="105"/>
        </w:rPr>
        <w:t>По</w:t>
      </w:r>
      <w:r>
        <w:rPr/>
        <w:tab/>
      </w:r>
      <w:r>
        <w:rPr>
          <w:spacing w:val="-2"/>
          <w:w w:val="105"/>
        </w:rPr>
        <w:t>сравнению</w:t>
      </w:r>
      <w:r>
        <w:rPr/>
        <w:tab/>
      </w:r>
      <w:r>
        <w:rPr>
          <w:spacing w:val="-10"/>
          <w:w w:val="105"/>
        </w:rPr>
        <w:t>с</w:t>
      </w:r>
      <w:r>
        <w:rPr/>
        <w:tab/>
      </w:r>
      <w:r>
        <w:rPr>
          <w:spacing w:val="-4"/>
          <w:w w:val="105"/>
        </w:rPr>
        <w:t>рис.</w:t>
      </w:r>
      <w:r>
        <w:rPr/>
        <w:tab/>
      </w:r>
      <w:hyperlink w:history="true" w:anchor="_bookmark37">
        <w:r>
          <w:rPr>
            <w:spacing w:val="-4"/>
            <w:w w:val="105"/>
          </w:rPr>
          <w:t>2.2</w:t>
        </w:r>
      </w:hyperlink>
      <w:r>
        <w:rPr/>
        <w:tab/>
      </w:r>
      <w:r>
        <w:rPr>
          <w:spacing w:val="-2"/>
          <w:w w:val="105"/>
        </w:rPr>
        <w:t>данная</w:t>
      </w:r>
      <w:r>
        <w:rPr/>
        <w:tab/>
      </w:r>
      <w:r>
        <w:rPr>
          <w:spacing w:val="-2"/>
          <w:w w:val="105"/>
        </w:rPr>
        <w:t>система</w:t>
      </w:r>
      <w:r>
        <w:rPr/>
        <w:tab/>
      </w:r>
      <w:r>
        <w:rPr>
          <w:spacing w:val="-2"/>
          <w:w w:val="105"/>
        </w:rPr>
        <w:t>испытывает</w:t>
      </w:r>
      <w:r>
        <w:rPr/>
        <w:tab/>
      </w:r>
      <w:r>
        <w:rPr>
          <w:spacing w:val="-2"/>
          <w:w w:val="105"/>
        </w:rPr>
        <w:t>меньшее </w:t>
      </w:r>
      <w:r>
        <w:rPr/>
        <w:t>ухудшение производительности. В данном случае влияние масштабирования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ФМ-4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КАМ-16</w:t>
      </w:r>
      <w:r>
        <w:rPr>
          <w:spacing w:val="40"/>
          <w:w w:val="105"/>
        </w:rPr>
        <w:t> </w:t>
      </w:r>
      <w:r>
        <w:rPr>
          <w:w w:val="105"/>
        </w:rPr>
        <w:t>является</w:t>
      </w:r>
      <w:r>
        <w:rPr>
          <w:spacing w:val="40"/>
          <w:w w:val="105"/>
        </w:rPr>
        <w:t> </w:t>
      </w:r>
      <w:r>
        <w:rPr>
          <w:w w:val="105"/>
        </w:rPr>
        <w:t>незначительным.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остальных</w:t>
      </w:r>
      <w:r>
        <w:rPr>
          <w:spacing w:val="40"/>
          <w:w w:val="105"/>
        </w:rPr>
        <w:t> </w:t>
      </w:r>
      <w:r>
        <w:rPr>
          <w:w w:val="105"/>
        </w:rPr>
        <w:t>случаев наблюдаются</w:t>
      </w:r>
      <w:r>
        <w:rPr>
          <w:spacing w:val="39"/>
          <w:w w:val="105"/>
        </w:rPr>
        <w:t> </w:t>
      </w:r>
      <w:r>
        <w:rPr>
          <w:w w:val="105"/>
        </w:rPr>
        <w:t>расхождения:</w:t>
      </w:r>
      <w:r>
        <w:rPr>
          <w:spacing w:val="39"/>
          <w:w w:val="105"/>
        </w:rPr>
        <w:t> </w:t>
      </w:r>
      <w:r>
        <w:rPr>
          <w:w w:val="105"/>
        </w:rPr>
        <w:t>КАМ-64</w:t>
      </w:r>
      <w:r>
        <w:rPr>
          <w:spacing w:val="39"/>
          <w:w w:val="105"/>
        </w:rPr>
        <w:t> </w:t>
      </w:r>
      <w:r>
        <w:rPr>
          <w:w w:val="105"/>
        </w:rPr>
        <w:t>при</w:t>
      </w:r>
      <w:r>
        <w:rPr>
          <w:spacing w:val="38"/>
          <w:w w:val="105"/>
        </w:rPr>
        <w:t> </w:t>
      </w:r>
      <w:r>
        <w:rPr>
          <w:i/>
          <w:w w:val="105"/>
        </w:rPr>
        <w:t>𝑉</w:t>
      </w:r>
      <w:r>
        <w:rPr>
          <w:i/>
        </w:rPr>
        <w:tab/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spacing w:val="40"/>
          <w:w w:val="105"/>
        </w:rPr>
        <w:t> </w:t>
      </w:r>
      <w:r>
        <w:rPr>
          <w:w w:val="105"/>
        </w:rPr>
        <w:t>км/с</w:t>
      </w:r>
      <w:r>
        <w:rPr>
          <w:spacing w:val="40"/>
          <w:w w:val="105"/>
        </w:rPr>
        <w:t> </w:t>
      </w:r>
      <w:r>
        <w:rPr>
          <w:w w:val="105"/>
        </w:rPr>
        <w:t>смещена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rFonts w:ascii="Calibri" w:hAnsi="Calibri" w:eastAsia="Calibri"/>
          <w:spacing w:val="40"/>
          <w:w w:val="105"/>
        </w:rPr>
        <w:t> </w:t>
      </w:r>
      <w:r>
        <w:rPr>
          <w:w w:val="105"/>
        </w:rPr>
        <w:t>дБ, при </w:t>
      </w:r>
      <w:r>
        <w:rPr>
          <w:i/>
          <w:w w:val="105"/>
        </w:rPr>
        <w:t>𝑉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3"/>
          <w:w w:val="125"/>
        </w:rPr>
        <w:t>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км/с - на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дБ; КАМ-256 при </w:t>
      </w:r>
      <w:r>
        <w:rPr>
          <w:i/>
          <w:w w:val="105"/>
        </w:rPr>
        <w:t>𝑉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3"/>
          <w:w w:val="125"/>
        </w:rPr>
        <w:t> </w:t>
      </w:r>
      <w:r>
        <w:rPr>
          <w:rFonts w:ascii="Calibri" w:hAnsi="Calibri" w:eastAsia="Calibri"/>
          <w:w w:val="105"/>
        </w:rPr>
        <w:t>4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км/с смещена на </w:t>
      </w:r>
      <w:r>
        <w:rPr>
          <w:rFonts w:ascii="Calibri" w:hAnsi="Calibri" w:eastAsia="Calibri"/>
          <w:w w:val="105"/>
        </w:rPr>
        <w:t>3</w:t>
      </w:r>
      <w:r>
        <w:rPr>
          <w:rFonts w:ascii="Calibri" w:hAnsi="Calibri" w:eastAsia="Calibri"/>
          <w:spacing w:val="16"/>
          <w:w w:val="105"/>
        </w:rPr>
        <w:t> </w:t>
      </w:r>
      <w:r>
        <w:rPr>
          <w:w w:val="105"/>
        </w:rPr>
        <w:t>дБ, при</w:t>
      </w:r>
    </w:p>
    <w:p>
      <w:pPr>
        <w:pStyle w:val="BodyText"/>
        <w:spacing w:line="326" w:lineRule="exact"/>
        <w:ind w:left="141"/>
      </w:pPr>
      <w:r>
        <w:rPr>
          <w:i/>
          <w:w w:val="105"/>
        </w:rPr>
        <w:t>𝑉</w:t>
      </w:r>
      <w:r>
        <w:rPr>
          <w:i/>
          <w:spacing w:val="62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17"/>
          <w:w w:val="125"/>
        </w:rPr>
        <w:t>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spacing w:val="27"/>
          <w:w w:val="105"/>
        </w:rPr>
        <w:t> </w:t>
      </w:r>
      <w:r>
        <w:rPr>
          <w:w w:val="105"/>
        </w:rPr>
        <w:t>км/с</w:t>
      </w:r>
      <w:r>
        <w:rPr>
          <w:spacing w:val="21"/>
          <w:w w:val="105"/>
        </w:rPr>
        <w:t> </w:t>
      </w:r>
      <w:r>
        <w:rPr>
          <w:w w:val="105"/>
        </w:rPr>
        <w:t>выходит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0"/>
          <w:w w:val="105"/>
        </w:rPr>
        <w:t> </w:t>
      </w:r>
      <w:r>
        <w:rPr>
          <w:w w:val="105"/>
        </w:rPr>
        <w:t>плато</w:t>
      </w:r>
      <w:r>
        <w:rPr>
          <w:spacing w:val="21"/>
          <w:w w:val="105"/>
        </w:rPr>
        <w:t> </w:t>
      </w:r>
      <w:r>
        <w:rPr>
          <w:w w:val="105"/>
        </w:rPr>
        <w:t>(ошибки</w:t>
      </w:r>
      <w:r>
        <w:rPr>
          <w:spacing w:val="21"/>
          <w:w w:val="105"/>
        </w:rPr>
        <w:t> </w:t>
      </w:r>
      <w:r>
        <w:rPr>
          <w:w w:val="105"/>
        </w:rPr>
        <w:t>перестают</w:t>
      </w:r>
      <w:r>
        <w:rPr>
          <w:spacing w:val="21"/>
          <w:w w:val="105"/>
        </w:rPr>
        <w:t> </w:t>
      </w:r>
      <w:r>
        <w:rPr>
          <w:w w:val="105"/>
        </w:rPr>
        <w:t>уменьшаться</w:t>
      </w:r>
      <w:r>
        <w:rPr>
          <w:spacing w:val="21"/>
          <w:w w:val="105"/>
        </w:rPr>
        <w:t> </w:t>
      </w:r>
      <w:r>
        <w:rPr>
          <w:w w:val="105"/>
        </w:rPr>
        <w:t>с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ростом</w:t>
      </w:r>
    </w:p>
    <w:p>
      <w:pPr>
        <w:pStyle w:val="BodyText"/>
        <w:spacing w:before="87"/>
        <w:ind w:left="141"/>
      </w:pPr>
      <w:r>
        <w:rPr>
          <w:w w:val="105"/>
        </w:rPr>
        <w:t>SNR)</w:t>
      </w:r>
      <w:r>
        <w:rPr>
          <w:spacing w:val="-13"/>
          <w:w w:val="105"/>
        </w:rPr>
        <w:t> </w:t>
      </w:r>
      <w:r>
        <w:rPr>
          <w:w w:val="105"/>
        </w:rPr>
        <w:t>и</w:t>
      </w:r>
      <w:r>
        <w:rPr>
          <w:spacing w:val="-12"/>
          <w:w w:val="105"/>
        </w:rPr>
        <w:t> </w:t>
      </w:r>
      <w:r>
        <w:rPr>
          <w:w w:val="105"/>
        </w:rPr>
        <w:t>не</w:t>
      </w:r>
      <w:r>
        <w:rPr>
          <w:spacing w:val="-13"/>
          <w:w w:val="105"/>
        </w:rPr>
        <w:t> </w:t>
      </w:r>
      <w:r>
        <w:rPr>
          <w:w w:val="105"/>
        </w:rPr>
        <w:t>может</w:t>
      </w:r>
      <w:r>
        <w:rPr>
          <w:spacing w:val="-11"/>
          <w:w w:val="105"/>
        </w:rPr>
        <w:t> </w:t>
      </w:r>
      <w:r>
        <w:rPr>
          <w:w w:val="105"/>
        </w:rPr>
        <w:t>успешно</w:t>
      </w:r>
      <w:r>
        <w:rPr>
          <w:spacing w:val="-13"/>
          <w:w w:val="105"/>
        </w:rPr>
        <w:t> </w:t>
      </w:r>
      <w:r>
        <w:rPr>
          <w:w w:val="105"/>
        </w:rPr>
        <w:t>демодулировать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пакеты.</w:t>
      </w:r>
    </w:p>
    <w:p>
      <w:pPr>
        <w:pStyle w:val="BodyText"/>
        <w:spacing w:after="0"/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07" w:lineRule="auto" w:before="93"/>
        <w:ind w:left="141" w:right="282" w:firstLine="617"/>
        <w:jc w:val="both"/>
      </w:pPr>
      <w:r>
        <w:rPr/>
        <w:t>На</w:t>
      </w:r>
      <w:r>
        <w:rPr>
          <w:spacing w:val="40"/>
        </w:rPr>
        <w:t> </w:t>
      </w:r>
      <w:r>
        <w:rPr/>
        <w:t>рис.</w:t>
      </w:r>
      <w:r>
        <w:rPr>
          <w:spacing w:val="40"/>
        </w:rPr>
        <w:t> </w:t>
      </w:r>
      <w:hyperlink w:history="true" w:anchor="_bookmark41">
        <w:r>
          <w:rPr/>
          <w:t>2.5</w:t>
        </w:r>
      </w:hyperlink>
      <w:r>
        <w:rPr>
          <w:spacing w:val="40"/>
        </w:rPr>
        <w:t> </w:t>
      </w:r>
      <w:r>
        <w:rPr/>
        <w:t>показаны</w:t>
      </w:r>
      <w:r>
        <w:rPr>
          <w:spacing w:val="40"/>
        </w:rPr>
        <w:t> </w:t>
      </w:r>
      <w:r>
        <w:rPr/>
        <w:t>кривые</w:t>
      </w:r>
      <w:r>
        <w:rPr>
          <w:spacing w:val="40"/>
        </w:rPr>
        <w:t> </w:t>
      </w:r>
      <w:r>
        <w:rPr/>
        <w:t>зависимости</w:t>
      </w:r>
      <w:r>
        <w:rPr>
          <w:spacing w:val="40"/>
        </w:rPr>
        <w:t> </w:t>
      </w:r>
      <w:r>
        <w:rPr/>
        <w:t>вероятности</w:t>
      </w:r>
      <w:r>
        <w:rPr>
          <w:spacing w:val="40"/>
        </w:rPr>
        <w:t> </w:t>
      </w:r>
      <w:r>
        <w:rPr/>
        <w:t>битовой ошибки (BER) от отношения сигнал/шум (SNR) для OFDM-сигнала с различными видами модуляции и модулями относительной скорости </w:t>
      </w:r>
      <w:r>
        <w:rPr>
          <w:i/>
        </w:rPr>
        <w:t>𝑉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</w:rPr>
        <w:t>0</w:t>
      </w:r>
      <w:r>
        <w:rPr>
          <w:rFonts w:ascii="Calibri" w:hAnsi="Calibri" w:eastAsia="Calibri"/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rFonts w:ascii="Calibri" w:hAnsi="Calibri" w:eastAsia="Calibri"/>
        </w:rPr>
        <w:t>8</w:t>
      </w:r>
      <w:r>
        <w:rPr>
          <w:rFonts w:ascii="Calibri" w:hAnsi="Calibri" w:eastAsia="Calibri"/>
          <w:spacing w:val="80"/>
        </w:rPr>
        <w:t> </w:t>
      </w:r>
      <w:r>
        <w:rPr/>
        <w:t>км/с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различных</w:t>
      </w:r>
      <w:r>
        <w:rPr>
          <w:spacing w:val="40"/>
        </w:rPr>
        <w:t> </w:t>
      </w:r>
      <w:r>
        <w:rPr/>
        <w:t>значений</w:t>
      </w:r>
      <w:r>
        <w:rPr>
          <w:spacing w:val="40"/>
        </w:rPr>
        <w:t> </w:t>
      </w:r>
      <w:r>
        <w:rPr/>
        <w:t>количества</w:t>
      </w:r>
      <w:r>
        <w:rPr>
          <w:spacing w:val="40"/>
        </w:rPr>
        <w:t> </w:t>
      </w:r>
      <w:r>
        <w:rPr/>
        <w:t>ресурсных</w:t>
      </w:r>
      <w:r>
        <w:rPr>
          <w:spacing w:val="40"/>
        </w:rPr>
        <w:t> </w:t>
      </w:r>
      <w:r>
        <w:rPr/>
        <w:t>блоков.</w:t>
      </w:r>
    </w:p>
    <w:p>
      <w:pPr>
        <w:pStyle w:val="BodyText"/>
        <w:spacing w:after="0" w:line="307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spacing w:line="240" w:lineRule="auto"/>
        <w:ind w:left="7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1433" cy="7315581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433" cy="73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252" w:lineRule="auto"/>
        <w:ind w:left="1283" w:right="280" w:hanging="1142"/>
        <w:jc w:val="both"/>
      </w:pPr>
      <w:bookmarkStart w:name="_bookmark41" w:id="55"/>
      <w:bookmarkEnd w:id="55"/>
      <w:r>
        <w:rPr/>
      </w:r>
      <w:r>
        <w:rPr>
          <w:w w:val="105"/>
        </w:rPr>
        <w:t>Рис. 2.5. Зависимость</w:t>
      </w:r>
      <w:r>
        <w:rPr>
          <w:w w:val="105"/>
        </w:rPr>
        <w:t> вероятности</w:t>
      </w:r>
      <w:r>
        <w:rPr>
          <w:w w:val="105"/>
        </w:rPr>
        <w:t> битовой</w:t>
      </w:r>
      <w:r>
        <w:rPr>
          <w:w w:val="105"/>
        </w:rPr>
        <w:t> ошибки</w:t>
      </w:r>
      <w:r>
        <w:rPr>
          <w:w w:val="105"/>
        </w:rPr>
        <w:t> (BER)</w:t>
      </w:r>
      <w:r>
        <w:rPr>
          <w:w w:val="105"/>
        </w:rPr>
        <w:t> от</w:t>
      </w:r>
      <w:r>
        <w:rPr>
          <w:w w:val="105"/>
        </w:rPr>
        <w:t> отношения сигнал/шум</w:t>
      </w:r>
      <w:r>
        <w:rPr>
          <w:w w:val="105"/>
        </w:rPr>
        <w:t> (SNR)</w:t>
      </w:r>
      <w:r>
        <w:rPr>
          <w:w w:val="105"/>
        </w:rPr>
        <w:t> для</w:t>
      </w:r>
      <w:r>
        <w:rPr>
          <w:w w:val="105"/>
        </w:rPr>
        <w:t> различных</w:t>
      </w:r>
      <w:r>
        <w:rPr>
          <w:w w:val="105"/>
        </w:rPr>
        <w:t> значений</w:t>
      </w:r>
      <w:r>
        <w:rPr>
          <w:w w:val="105"/>
        </w:rPr>
        <w:t> количества </w:t>
      </w:r>
      <w:r>
        <w:rPr>
          <w:spacing w:val="-2"/>
          <w:w w:val="105"/>
        </w:rPr>
        <w:t>ресурсных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блоков.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Система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соответствует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частотному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выделению </w:t>
      </w:r>
      <w:r>
        <w:rPr>
          <w:w w:val="105"/>
        </w:rPr>
        <w:t>спецификации 5G NR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607" w:top="1820" w:bottom="800" w:left="1559" w:right="566"/>
        </w:sectPr>
      </w:pPr>
    </w:p>
    <w:p>
      <w:pPr>
        <w:pStyle w:val="BodyText"/>
        <w:spacing w:before="88"/>
        <w:ind w:left="759"/>
        <w:jc w:val="both"/>
        <w:rPr>
          <w:rFonts w:ascii="Calibri" w:hAnsi="Calibri" w:eastAsia="Calibri"/>
        </w:rPr>
      </w:pPr>
      <w:r>
        <w:rPr/>
        <w:t>Из</w:t>
      </w:r>
      <w:r>
        <w:rPr>
          <w:spacing w:val="39"/>
        </w:rPr>
        <w:t> </w:t>
      </w:r>
      <w:r>
        <w:rPr/>
        <w:t>графика</w:t>
      </w:r>
      <w:r>
        <w:rPr>
          <w:spacing w:val="40"/>
        </w:rPr>
        <w:t> </w:t>
      </w:r>
      <w:r>
        <w:rPr/>
        <w:t>(рис.</w:t>
      </w:r>
      <w:r>
        <w:rPr>
          <w:spacing w:val="39"/>
        </w:rPr>
        <w:t> </w:t>
      </w:r>
      <w:hyperlink w:history="true" w:anchor="_bookmark41">
        <w:r>
          <w:rPr/>
          <w:t>2.5а)</w:t>
        </w:r>
      </w:hyperlink>
      <w:r>
        <w:rPr>
          <w:spacing w:val="40"/>
        </w:rPr>
        <w:t> </w:t>
      </w:r>
      <w:r>
        <w:rPr/>
        <w:t>видно,</w:t>
      </w:r>
      <w:r>
        <w:rPr>
          <w:spacing w:val="39"/>
        </w:rPr>
        <w:t> </w:t>
      </w:r>
      <w:r>
        <w:rPr/>
        <w:t>что</w:t>
      </w:r>
      <w:r>
        <w:rPr>
          <w:spacing w:val="40"/>
        </w:rPr>
        <w:t> </w:t>
      </w:r>
      <w:r>
        <w:rPr/>
        <w:t>масштабирование</w:t>
      </w:r>
      <w:r>
        <w:rPr>
          <w:spacing w:val="39"/>
        </w:rPr>
        <w:t> </w:t>
      </w:r>
      <w:r>
        <w:rPr/>
        <w:t>спектра</w:t>
      </w:r>
      <w:r>
        <w:rPr>
          <w:spacing w:val="40"/>
        </w:rPr>
        <w:t> </w:t>
      </w:r>
      <w:r>
        <w:rPr/>
        <w:t>при</w:t>
      </w:r>
      <w:r>
        <w:rPr>
          <w:spacing w:val="38"/>
        </w:rPr>
        <w:t> </w:t>
      </w:r>
      <w:r>
        <w:rPr>
          <w:i/>
        </w:rPr>
        <w:t>𝑁</w:t>
      </w:r>
      <w:r>
        <w:rPr>
          <w:i/>
          <w:spacing w:val="76"/>
        </w:rPr>
        <w:t> </w:t>
      </w:r>
      <w:r>
        <w:rPr>
          <w:rFonts w:ascii="Calibri" w:hAnsi="Calibri" w:eastAsia="Calibri"/>
          <w:spacing w:val="-10"/>
        </w:rPr>
        <w:t>=</w:t>
      </w:r>
    </w:p>
    <w:p>
      <w:pPr>
        <w:pStyle w:val="BodyText"/>
        <w:spacing w:line="424" w:lineRule="exact" w:before="9"/>
        <w:ind w:left="141" w:right="281"/>
        <w:jc w:val="both"/>
      </w:pPr>
      <w:r>
        <w:rPr>
          <w:rFonts w:ascii="Calibri" w:hAnsi="Calibri"/>
        </w:rPr>
        <w:t>512</w:t>
      </w:r>
      <w:r>
        <w:rPr>
          <w:rFonts w:ascii="Calibri" w:hAnsi="Calibri"/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данную</w:t>
      </w:r>
      <w:r>
        <w:rPr>
          <w:spacing w:val="40"/>
        </w:rPr>
        <w:t> </w:t>
      </w:r>
      <w:r>
        <w:rPr/>
        <w:t>систему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вносит</w:t>
      </w:r>
      <w:r>
        <w:rPr>
          <w:spacing w:val="40"/>
        </w:rPr>
        <w:t> </w:t>
      </w:r>
      <w:r>
        <w:rPr/>
        <w:t>существенного</w:t>
      </w:r>
      <w:r>
        <w:rPr>
          <w:spacing w:val="40"/>
        </w:rPr>
        <w:t> </w:t>
      </w:r>
      <w:r>
        <w:rPr/>
        <w:t>влияния.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графике (рис.</w:t>
      </w:r>
      <w:r>
        <w:rPr>
          <w:spacing w:val="40"/>
        </w:rPr>
        <w:t> </w:t>
      </w:r>
      <w:hyperlink w:history="true" w:anchor="_bookmark41">
        <w:r>
          <w:rPr/>
          <w:t>2.5</w:t>
        </w:r>
      </w:hyperlink>
      <w:r>
        <w:rPr/>
        <w:t>б)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заметить</w:t>
      </w:r>
      <w:r>
        <w:rPr>
          <w:spacing w:val="40"/>
        </w:rPr>
        <w:t> </w:t>
      </w:r>
      <w:r>
        <w:rPr/>
        <w:t>влияние</w:t>
      </w:r>
      <w:r>
        <w:rPr>
          <w:spacing w:val="40"/>
        </w:rPr>
        <w:t> </w:t>
      </w:r>
      <w:r>
        <w:rPr/>
        <w:t>ICI</w:t>
      </w:r>
      <w:r>
        <w:rPr>
          <w:spacing w:val="40"/>
        </w:rPr>
        <w:t> </w:t>
      </w:r>
      <w:r>
        <w:rPr/>
        <w:t>только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КАМ-256</w:t>
      </w:r>
      <w:r>
        <w:rPr>
          <w:spacing w:val="40"/>
        </w:rPr>
        <w:t> </w:t>
      </w:r>
      <w:r>
        <w:rPr/>
        <w:t>(смещение</w:t>
      </w:r>
      <w:r>
        <w:rPr>
          <w:spacing w:val="80"/>
        </w:rPr>
        <w:t> </w:t>
      </w:r>
      <w:r>
        <w:rPr/>
        <w:t>на</w:t>
      </w:r>
      <w:r>
        <w:rPr>
          <w:spacing w:val="70"/>
        </w:rPr>
        <w:t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40"/>
        </w:rPr>
        <w:t> </w:t>
      </w:r>
      <w:r>
        <w:rPr>
          <w:rFonts w:ascii="Calibri" w:hAnsi="Calibri"/>
        </w:rPr>
        <w:t>5</w:t>
      </w:r>
      <w:r>
        <w:rPr>
          <w:rFonts w:ascii="Calibri" w:hAnsi="Calibri"/>
          <w:spacing w:val="77"/>
        </w:rPr>
        <w:t> </w:t>
      </w:r>
      <w:r>
        <w:rPr/>
        <w:t>дБ).</w:t>
      </w:r>
      <w:r>
        <w:rPr>
          <w:spacing w:val="70"/>
        </w:rPr>
        <w:t> </w:t>
      </w:r>
      <w:r>
        <w:rPr/>
        <w:t>На</w:t>
      </w:r>
      <w:r>
        <w:rPr>
          <w:spacing w:val="70"/>
        </w:rPr>
        <w:t> </w:t>
      </w:r>
      <w:r>
        <w:rPr/>
        <w:t>графике</w:t>
      </w:r>
      <w:r>
        <w:rPr>
          <w:spacing w:val="70"/>
        </w:rPr>
        <w:t> </w:t>
      </w:r>
      <w:r>
        <w:rPr/>
        <w:t>(рис.</w:t>
      </w:r>
      <w:r>
        <w:rPr>
          <w:spacing w:val="70"/>
        </w:rPr>
        <w:t> </w:t>
      </w:r>
      <w:hyperlink w:history="true" w:anchor="_bookmark41">
        <w:r>
          <w:rPr/>
          <w:t>2.5в)</w:t>
        </w:r>
      </w:hyperlink>
      <w:r>
        <w:rPr>
          <w:spacing w:val="70"/>
        </w:rPr>
        <w:t> </w:t>
      </w:r>
      <w:r>
        <w:rPr/>
        <w:t>влияние</w:t>
      </w:r>
      <w:r>
        <w:rPr>
          <w:spacing w:val="70"/>
        </w:rPr>
        <w:t> </w:t>
      </w:r>
      <w:r>
        <w:rPr/>
        <w:t>ICI</w:t>
      </w:r>
      <w:r>
        <w:rPr>
          <w:spacing w:val="71"/>
        </w:rPr>
        <w:t> </w:t>
      </w:r>
      <w:r>
        <w:rPr/>
        <w:t>сказывается</w:t>
      </w:r>
      <w:r>
        <w:rPr>
          <w:spacing w:val="70"/>
        </w:rPr>
        <w:t> </w:t>
      </w:r>
      <w:r>
        <w:rPr/>
        <w:t>на</w:t>
      </w:r>
      <w:r>
        <w:rPr>
          <w:spacing w:val="70"/>
        </w:rPr>
        <w:t> </w:t>
      </w:r>
      <w:r>
        <w:rPr/>
        <w:t>КАМ-64 и КАМ-256: в первом случае наблюдается смещение порядка </w:t>
      </w:r>
      <w:r>
        <w:rPr>
          <w:rFonts w:ascii="Calibri" w:hAnsi="Calibri"/>
        </w:rPr>
        <w:t>5 </w:t>
      </w:r>
      <w:r>
        <w:rPr/>
        <w:t>дБ, а во втором</w:t>
      </w:r>
      <w:r>
        <w:rPr>
          <w:spacing w:val="40"/>
        </w:rPr>
        <w:t> </w:t>
      </w:r>
      <w:r>
        <w:rPr/>
        <w:t>случае</w:t>
      </w:r>
      <w:r>
        <w:rPr>
          <w:spacing w:val="40"/>
        </w:rPr>
        <w:t> </w:t>
      </w:r>
      <w:r>
        <w:rPr/>
        <w:t>система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может</w:t>
      </w:r>
      <w:r>
        <w:rPr>
          <w:spacing w:val="40"/>
        </w:rPr>
        <w:t> </w:t>
      </w:r>
      <w:r>
        <w:rPr/>
        <w:t>корректно</w:t>
      </w:r>
      <w:r>
        <w:rPr>
          <w:spacing w:val="40"/>
        </w:rPr>
        <w:t> </w:t>
      </w:r>
      <w:r>
        <w:rPr/>
        <w:t>принимать</w:t>
      </w:r>
      <w:r>
        <w:rPr>
          <w:spacing w:val="40"/>
        </w:rPr>
        <w:t> </w:t>
      </w:r>
      <w:r>
        <w:rPr/>
        <w:t>пакеты.</w:t>
      </w:r>
    </w:p>
    <w:p>
      <w:pPr>
        <w:pStyle w:val="BodyText"/>
        <w:spacing w:line="316" w:lineRule="auto" w:before="75"/>
        <w:ind w:left="141" w:right="281" w:firstLine="617"/>
        <w:jc w:val="both"/>
      </w:pPr>
      <w:r>
        <w:rPr/>
        <w:t>Проведённое численное моделирование позволяет сделать следующие </w:t>
      </w:r>
      <w:r>
        <w:rPr>
          <w:w w:val="105"/>
        </w:rPr>
        <w:t>выводы</w:t>
      </w:r>
      <w:r>
        <w:rPr>
          <w:w w:val="105"/>
        </w:rPr>
        <w:t> о</w:t>
      </w:r>
      <w:r>
        <w:rPr>
          <w:w w:val="105"/>
        </w:rPr>
        <w:t> влиянии</w:t>
      </w:r>
      <w:r>
        <w:rPr>
          <w:w w:val="105"/>
        </w:rPr>
        <w:t> доплеровского</w:t>
      </w:r>
      <w:r>
        <w:rPr>
          <w:w w:val="105"/>
        </w:rPr>
        <w:t> масштабирования</w:t>
      </w:r>
      <w:r>
        <w:rPr>
          <w:w w:val="105"/>
        </w:rPr>
        <w:t> спектра</w:t>
      </w:r>
      <w:r>
        <w:rPr>
          <w:w w:val="105"/>
        </w:rPr>
        <w:t> на</w:t>
      </w:r>
      <w:r>
        <w:rPr>
          <w:w w:val="105"/>
        </w:rPr>
        <w:t> помехо-устойчивость OFDM-систем в контексте стандарта 5G NR NTN.</w:t>
      </w:r>
    </w:p>
    <w:p>
      <w:pPr>
        <w:pStyle w:val="ListParagraph"/>
        <w:numPr>
          <w:ilvl w:val="0"/>
          <w:numId w:val="5"/>
        </w:numPr>
        <w:tabs>
          <w:tab w:pos="844" w:val="left" w:leader="none"/>
        </w:tabs>
        <w:spacing w:line="309" w:lineRule="auto" w:before="314" w:after="0"/>
        <w:ind w:left="844" w:right="280" w:hanging="353"/>
        <w:jc w:val="both"/>
        <w:rPr>
          <w:sz w:val="28"/>
        </w:rPr>
      </w:pPr>
      <w:r>
        <w:rPr>
          <w:w w:val="105"/>
          <w:sz w:val="28"/>
        </w:rPr>
        <w:t>Существенность</w:t>
      </w:r>
      <w:r>
        <w:rPr>
          <w:w w:val="105"/>
          <w:sz w:val="28"/>
        </w:rPr>
        <w:t> эффекта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высокоскоростных</w:t>
      </w:r>
      <w:r>
        <w:rPr>
          <w:w w:val="105"/>
          <w:sz w:val="28"/>
        </w:rPr>
        <w:t> сценариев. Доплеровское</w:t>
      </w:r>
      <w:r>
        <w:rPr>
          <w:w w:val="105"/>
          <w:sz w:val="28"/>
        </w:rPr>
        <w:t> масштабирование</w:t>
      </w:r>
      <w:r>
        <w:rPr>
          <w:w w:val="105"/>
          <w:sz w:val="28"/>
        </w:rPr>
        <w:t> спектра</w:t>
      </w:r>
      <w:r>
        <w:rPr>
          <w:w w:val="105"/>
          <w:sz w:val="28"/>
        </w:rPr>
        <w:t> приводит</w:t>
      </w:r>
      <w:r>
        <w:rPr>
          <w:w w:val="105"/>
          <w:sz w:val="28"/>
        </w:rPr>
        <w:t> к</w:t>
      </w:r>
      <w:r>
        <w:rPr>
          <w:w w:val="105"/>
          <w:sz w:val="28"/>
        </w:rPr>
        <w:t> заметному ухудшению</w:t>
      </w:r>
      <w:r>
        <w:rPr>
          <w:w w:val="105"/>
          <w:sz w:val="28"/>
        </w:rPr>
        <w:t> помехоустойчивости</w:t>
      </w:r>
      <w:r>
        <w:rPr>
          <w:w w:val="105"/>
          <w:sz w:val="28"/>
        </w:rPr>
        <w:t> при</w:t>
      </w:r>
      <w:r>
        <w:rPr>
          <w:w w:val="105"/>
          <w:sz w:val="28"/>
        </w:rPr>
        <w:t> скоростях</w:t>
      </w:r>
      <w:r>
        <w:rPr>
          <w:w w:val="105"/>
          <w:sz w:val="28"/>
        </w:rPr>
        <w:t> относительного движения</w:t>
      </w:r>
      <w:r>
        <w:rPr>
          <w:w w:val="105"/>
          <w:sz w:val="28"/>
        </w:rPr>
        <w:t> от</w:t>
      </w:r>
      <w:r>
        <w:rPr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4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км/с</w:t>
      </w:r>
      <w:r>
        <w:rPr>
          <w:w w:val="105"/>
          <w:sz w:val="28"/>
        </w:rPr>
        <w:t> и</w:t>
      </w:r>
      <w:r>
        <w:rPr>
          <w:w w:val="105"/>
          <w:sz w:val="28"/>
        </w:rPr>
        <w:t> выше.</w:t>
      </w:r>
      <w:r>
        <w:rPr>
          <w:w w:val="105"/>
          <w:sz w:val="28"/>
        </w:rPr>
        <w:t> Наиболее</w:t>
      </w:r>
      <w:r>
        <w:rPr>
          <w:w w:val="105"/>
          <w:sz w:val="28"/>
        </w:rPr>
        <w:t> сильно</w:t>
      </w:r>
      <w:r>
        <w:rPr>
          <w:w w:val="105"/>
          <w:sz w:val="28"/>
        </w:rPr>
        <w:t> эффект</w:t>
      </w:r>
      <w:r>
        <w:rPr>
          <w:w w:val="105"/>
          <w:sz w:val="28"/>
        </w:rPr>
        <w:t> проявляется для</w:t>
      </w:r>
      <w:r>
        <w:rPr>
          <w:w w:val="105"/>
          <w:sz w:val="28"/>
        </w:rPr>
        <w:t> высокоуровневых</w:t>
      </w:r>
      <w:r>
        <w:rPr>
          <w:w w:val="105"/>
          <w:sz w:val="28"/>
        </w:rPr>
        <w:t> модуляций</w:t>
      </w:r>
      <w:r>
        <w:rPr>
          <w:w w:val="105"/>
          <w:sz w:val="28"/>
        </w:rPr>
        <w:t> (КАМ-64,</w:t>
      </w:r>
      <w:r>
        <w:rPr>
          <w:w w:val="105"/>
          <w:sz w:val="28"/>
        </w:rPr>
        <w:t> КАМ-256)</w:t>
      </w:r>
      <w:r>
        <w:rPr>
          <w:w w:val="105"/>
          <w:sz w:val="28"/>
        </w:rPr>
        <w:t> и</w:t>
      </w:r>
      <w:r>
        <w:rPr>
          <w:w w:val="105"/>
          <w:sz w:val="28"/>
        </w:rPr>
        <w:t> при большом</w:t>
      </w:r>
      <w:r>
        <w:rPr>
          <w:w w:val="105"/>
          <w:sz w:val="28"/>
        </w:rPr>
        <w:t> количестве</w:t>
      </w:r>
      <w:r>
        <w:rPr>
          <w:w w:val="105"/>
          <w:sz w:val="28"/>
        </w:rPr>
        <w:t> поднесущих</w:t>
      </w:r>
      <w:r>
        <w:rPr>
          <w:w w:val="105"/>
          <w:sz w:val="28"/>
        </w:rPr>
        <w:t> (</w:t>
      </w:r>
      <w:r>
        <w:rPr>
          <w:i/>
          <w:w w:val="105"/>
          <w:sz w:val="28"/>
        </w:rPr>
        <w:t>𝑁</w:t>
      </w:r>
      <w:r>
        <w:rPr>
          <w:i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2048</w:t>
      </w:r>
      <w:r>
        <w:rPr>
          <w:w w:val="105"/>
          <w:sz w:val="28"/>
        </w:rPr>
        <w:t>),</w:t>
      </w:r>
      <w:r>
        <w:rPr>
          <w:w w:val="105"/>
          <w:sz w:val="28"/>
        </w:rPr>
        <w:t> где</w:t>
      </w:r>
      <w:r>
        <w:rPr>
          <w:w w:val="105"/>
          <w:sz w:val="28"/>
        </w:rPr>
        <w:t> </w:t>
      </w:r>
      <w:r>
        <w:rPr>
          <w:w w:val="105"/>
          <w:sz w:val="28"/>
        </w:rPr>
        <w:t>интерференция между поднесущими (ICI) становится доминирующим фактором.</w:t>
      </w:r>
    </w:p>
    <w:p>
      <w:pPr>
        <w:pStyle w:val="ListParagraph"/>
        <w:numPr>
          <w:ilvl w:val="0"/>
          <w:numId w:val="5"/>
        </w:numPr>
        <w:tabs>
          <w:tab w:pos="844" w:val="left" w:leader="none"/>
        </w:tabs>
        <w:spacing w:line="307" w:lineRule="auto" w:before="244" w:after="0"/>
        <w:ind w:left="844" w:right="280" w:hanging="353"/>
        <w:jc w:val="both"/>
        <w:rPr>
          <w:sz w:val="28"/>
        </w:rPr>
      </w:pPr>
      <w:r>
        <w:rPr>
          <w:w w:val="105"/>
          <w:sz w:val="28"/>
        </w:rPr>
        <w:t>Влияние</w:t>
      </w:r>
      <w:r>
        <w:rPr>
          <w:w w:val="105"/>
          <w:sz w:val="28"/>
        </w:rPr>
        <w:t> количества</w:t>
      </w:r>
      <w:r>
        <w:rPr>
          <w:w w:val="105"/>
          <w:sz w:val="28"/>
        </w:rPr>
        <w:t> поднесущих.</w:t>
      </w:r>
      <w:r>
        <w:rPr>
          <w:w w:val="105"/>
          <w:sz w:val="28"/>
        </w:rPr>
        <w:t> Увеличение</w:t>
      </w:r>
      <w:r>
        <w:rPr>
          <w:w w:val="105"/>
          <w:sz w:val="28"/>
        </w:rPr>
        <w:t> числа</w:t>
      </w:r>
      <w:r>
        <w:rPr>
          <w:w w:val="105"/>
          <w:sz w:val="28"/>
        </w:rPr>
        <w:t> поднесущих при</w:t>
      </w:r>
      <w:r>
        <w:rPr>
          <w:w w:val="105"/>
          <w:sz w:val="28"/>
        </w:rPr>
        <w:t> фиксированной</w:t>
      </w:r>
      <w:r>
        <w:rPr>
          <w:w w:val="105"/>
          <w:sz w:val="28"/>
        </w:rPr>
        <w:t> относительной</w:t>
      </w:r>
      <w:r>
        <w:rPr>
          <w:w w:val="105"/>
          <w:sz w:val="28"/>
        </w:rPr>
        <w:t> скорости</w:t>
      </w:r>
      <w:r>
        <w:rPr>
          <w:w w:val="105"/>
          <w:sz w:val="28"/>
        </w:rPr>
        <w:t> приводит</w:t>
      </w:r>
      <w:r>
        <w:rPr>
          <w:w w:val="105"/>
          <w:sz w:val="28"/>
        </w:rPr>
        <w:t> к</w:t>
      </w:r>
      <w:r>
        <w:rPr>
          <w:w w:val="105"/>
          <w:sz w:val="28"/>
        </w:rPr>
        <w:t> усилению ICI.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</w:t>
      </w:r>
      <w:r>
        <w:rPr>
          <w:i/>
          <w:w w:val="105"/>
          <w:sz w:val="28"/>
        </w:rPr>
        <w:t>𝑁</w:t>
      </w:r>
      <w:r>
        <w:rPr>
          <w:i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2048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и</w:t>
      </w:r>
      <w:r>
        <w:rPr>
          <w:w w:val="105"/>
          <w:sz w:val="28"/>
        </w:rPr>
        <w:t> </w:t>
      </w:r>
      <w:r>
        <w:rPr>
          <w:i/>
          <w:w w:val="105"/>
          <w:sz w:val="28"/>
        </w:rPr>
        <w:t>𝑉</w:t>
      </w:r>
      <w:r>
        <w:rPr>
          <w:i/>
          <w:w w:val="12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8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км/с</w:t>
      </w:r>
      <w:r>
        <w:rPr>
          <w:w w:val="105"/>
          <w:sz w:val="28"/>
        </w:rPr>
        <w:t> модуляция</w:t>
      </w:r>
      <w:r>
        <w:rPr>
          <w:w w:val="105"/>
          <w:sz w:val="28"/>
        </w:rPr>
        <w:t> КАМ-256</w:t>
      </w:r>
      <w:r>
        <w:rPr>
          <w:w w:val="105"/>
          <w:sz w:val="28"/>
        </w:rPr>
        <w:t> </w:t>
      </w:r>
      <w:r>
        <w:rPr>
          <w:w w:val="105"/>
          <w:sz w:val="28"/>
        </w:rPr>
        <w:t>оказывается полностью</w:t>
      </w:r>
      <w:r>
        <w:rPr>
          <w:w w:val="105"/>
          <w:sz w:val="28"/>
        </w:rPr>
        <w:t> неработоспособной,</w:t>
      </w:r>
      <w:r>
        <w:rPr>
          <w:w w:val="105"/>
          <w:sz w:val="28"/>
        </w:rPr>
        <w:t> а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КАМ-64</w:t>
      </w:r>
      <w:r>
        <w:rPr>
          <w:w w:val="105"/>
          <w:sz w:val="28"/>
        </w:rPr>
        <w:t> потери</w:t>
      </w:r>
      <w:r>
        <w:rPr>
          <w:w w:val="105"/>
          <w:sz w:val="28"/>
        </w:rPr>
        <w:t> в</w:t>
      </w:r>
      <w:r>
        <w:rPr>
          <w:w w:val="105"/>
          <w:sz w:val="28"/>
        </w:rPr>
        <w:t> SNR достигают</w:t>
      </w:r>
      <w:r>
        <w:rPr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7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дБ</w:t>
      </w:r>
      <w:r>
        <w:rPr>
          <w:w w:val="105"/>
          <w:sz w:val="28"/>
        </w:rPr>
        <w:t> по</w:t>
      </w:r>
      <w:r>
        <w:rPr>
          <w:w w:val="105"/>
          <w:sz w:val="28"/>
        </w:rPr>
        <w:t> сравнению</w:t>
      </w:r>
      <w:r>
        <w:rPr>
          <w:w w:val="105"/>
          <w:sz w:val="28"/>
        </w:rPr>
        <w:t> с</w:t>
      </w:r>
      <w:r>
        <w:rPr>
          <w:w w:val="105"/>
          <w:sz w:val="28"/>
        </w:rPr>
        <w:t> идеальным</w:t>
      </w:r>
      <w:r>
        <w:rPr>
          <w:w w:val="105"/>
          <w:sz w:val="28"/>
        </w:rPr>
        <w:t> каналом.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</w:t>
      </w:r>
      <w:r>
        <w:rPr>
          <w:i/>
          <w:w w:val="105"/>
          <w:sz w:val="28"/>
        </w:rPr>
        <w:t>𝑁</w:t>
      </w:r>
      <w:r>
        <w:rPr>
          <w:i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512 </w:t>
      </w:r>
      <w:r>
        <w:rPr>
          <w:w w:val="105"/>
          <w:sz w:val="28"/>
        </w:rPr>
        <w:t>влияние масштабирования существенно меньше.</w:t>
      </w:r>
    </w:p>
    <w:p>
      <w:pPr>
        <w:pStyle w:val="ListParagraph"/>
        <w:numPr>
          <w:ilvl w:val="0"/>
          <w:numId w:val="5"/>
        </w:numPr>
        <w:tabs>
          <w:tab w:pos="844" w:val="left" w:leader="none"/>
          <w:tab w:pos="8132" w:val="left" w:leader="none"/>
          <w:tab w:pos="8584" w:val="left" w:leader="none"/>
        </w:tabs>
        <w:spacing w:line="307" w:lineRule="auto" w:before="257" w:after="0"/>
        <w:ind w:left="844" w:right="129" w:hanging="353"/>
        <w:jc w:val="left"/>
        <w:rPr>
          <w:sz w:val="28"/>
        </w:rPr>
      </w:pPr>
      <w:r>
        <w:rPr>
          <w:w w:val="105"/>
          <w:sz w:val="28"/>
        </w:rPr>
        <w:t>Эффективность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частотного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планирования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5G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NR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NTN.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Использование </w:t>
      </w:r>
      <w:r>
        <w:rPr>
          <w:sz w:val="28"/>
        </w:rPr>
        <w:t>способа выделения частотных ресурсов, предписанного спецификацией </w:t>
      </w:r>
      <w:r>
        <w:rPr>
          <w:w w:val="105"/>
          <w:sz w:val="28"/>
        </w:rPr>
        <w:t>5G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NTN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(с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учётом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ресурсных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блоков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и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защитных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интервалов), позволяет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существенно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снизить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негативное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влияние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доплеровского масштабирования.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В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частности,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КАМ-64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при</w:t>
      </w:r>
      <w:r>
        <w:rPr>
          <w:spacing w:val="80"/>
          <w:w w:val="105"/>
          <w:sz w:val="28"/>
        </w:rPr>
        <w:t> </w:t>
      </w:r>
      <w:r>
        <w:rPr>
          <w:i/>
          <w:w w:val="105"/>
          <w:sz w:val="28"/>
        </w:rPr>
        <w:t>𝑉</w:t>
      </w:r>
      <w:r>
        <w:rPr>
          <w:i/>
          <w:sz w:val="28"/>
        </w:rPr>
        <w:tab/>
      </w:r>
      <w:r>
        <w:rPr>
          <w:rFonts w:ascii="Calibri" w:hAnsi="Calibri" w:eastAsia="Calibri"/>
          <w:spacing w:val="-10"/>
          <w:w w:val="125"/>
          <w:sz w:val="28"/>
        </w:rPr>
        <w:t>=</w:t>
      </w:r>
      <w:r>
        <w:rPr>
          <w:rFonts w:ascii="Calibri" w:hAnsi="Calibri" w:eastAsia="Calibri"/>
          <w:sz w:val="28"/>
        </w:rPr>
        <w:tab/>
      </w:r>
      <w:r>
        <w:rPr>
          <w:rFonts w:ascii="Calibri" w:hAnsi="Calibri" w:eastAsia="Calibri"/>
          <w:w w:val="105"/>
          <w:sz w:val="28"/>
        </w:rPr>
        <w:t>8</w:t>
      </w:r>
      <w:r>
        <w:rPr>
          <w:rFonts w:ascii="Calibri" w:hAnsi="Calibri" w:eastAsia="Calibri"/>
          <w:spacing w:val="80"/>
          <w:w w:val="105"/>
          <w:sz w:val="28"/>
        </w:rPr>
        <w:t> </w:t>
      </w:r>
      <w:r>
        <w:rPr>
          <w:w w:val="105"/>
          <w:sz w:val="28"/>
        </w:rPr>
        <w:t>км/с ухудшение</w:t>
      </w:r>
      <w:r>
        <w:rPr>
          <w:w w:val="105"/>
          <w:sz w:val="28"/>
        </w:rPr>
        <w:t> в</w:t>
      </w:r>
      <w:r>
        <w:rPr>
          <w:w w:val="105"/>
          <w:sz w:val="28"/>
        </w:rPr>
        <w:t> согласованной</w:t>
      </w:r>
      <w:r>
        <w:rPr>
          <w:w w:val="105"/>
          <w:sz w:val="28"/>
        </w:rPr>
        <w:t> со</w:t>
      </w:r>
      <w:r>
        <w:rPr>
          <w:w w:val="105"/>
          <w:sz w:val="28"/>
        </w:rPr>
        <w:t> спецификацией</w:t>
      </w:r>
      <w:r>
        <w:rPr>
          <w:w w:val="105"/>
          <w:sz w:val="28"/>
        </w:rPr>
        <w:t> системе</w:t>
      </w:r>
      <w:r>
        <w:rPr>
          <w:w w:val="105"/>
          <w:sz w:val="28"/>
        </w:rPr>
        <w:t> составляет</w:t>
      </w:r>
      <w:r>
        <w:rPr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4 </w:t>
      </w:r>
      <w:r>
        <w:rPr>
          <w:w w:val="105"/>
          <w:sz w:val="28"/>
        </w:rPr>
        <w:t>дБ,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тогда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как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в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несогласованной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40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7</w:t>
      </w:r>
      <w:r>
        <w:rPr>
          <w:rFonts w:ascii="Calibri" w:hAnsi="Calibri" w:eastAsia="Calibri"/>
          <w:spacing w:val="40"/>
          <w:w w:val="105"/>
          <w:sz w:val="28"/>
        </w:rPr>
        <w:t> </w:t>
      </w:r>
      <w:r>
        <w:rPr>
          <w:w w:val="105"/>
          <w:sz w:val="28"/>
        </w:rPr>
        <w:t>дБ.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КАМ-16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влияние становится практически незаметным.</w:t>
      </w:r>
    </w:p>
    <w:p>
      <w:pPr>
        <w:pStyle w:val="ListParagraph"/>
        <w:numPr>
          <w:ilvl w:val="0"/>
          <w:numId w:val="5"/>
        </w:numPr>
        <w:tabs>
          <w:tab w:pos="844" w:val="left" w:leader="none"/>
        </w:tabs>
        <w:spacing w:line="316" w:lineRule="auto" w:before="253" w:after="0"/>
        <w:ind w:left="844" w:right="281" w:hanging="353"/>
        <w:jc w:val="left"/>
        <w:rPr>
          <w:sz w:val="28"/>
        </w:rPr>
      </w:pPr>
      <w:r>
        <w:rPr>
          <w:w w:val="105"/>
          <w:sz w:val="28"/>
        </w:rPr>
        <w:t>Ограничения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высоких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модуляций.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Даже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при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использовании </w:t>
      </w:r>
      <w:r>
        <w:rPr>
          <w:sz w:val="28"/>
        </w:rPr>
        <w:t>спецификационных</w:t>
      </w:r>
      <w:r>
        <w:rPr>
          <w:spacing w:val="40"/>
          <w:sz w:val="28"/>
        </w:rPr>
        <w:t> </w:t>
      </w:r>
      <w:r>
        <w:rPr>
          <w:sz w:val="28"/>
        </w:rPr>
        <w:t>подходов</w:t>
      </w:r>
      <w:r>
        <w:rPr>
          <w:spacing w:val="40"/>
          <w:sz w:val="28"/>
        </w:rPr>
        <w:t> </w:t>
      </w:r>
      <w:r>
        <w:rPr>
          <w:sz w:val="28"/>
        </w:rPr>
        <w:t>частотного</w:t>
      </w:r>
      <w:r>
        <w:rPr>
          <w:spacing w:val="40"/>
          <w:sz w:val="28"/>
        </w:rPr>
        <w:t> </w:t>
      </w:r>
      <w:r>
        <w:rPr>
          <w:sz w:val="28"/>
        </w:rPr>
        <w:t>выделения</w:t>
      </w:r>
      <w:r>
        <w:rPr>
          <w:spacing w:val="40"/>
          <w:sz w:val="28"/>
        </w:rPr>
        <w:t> </w:t>
      </w:r>
      <w:r>
        <w:rPr>
          <w:sz w:val="28"/>
        </w:rPr>
        <w:t>модуляции</w:t>
      </w:r>
      <w:r>
        <w:rPr>
          <w:spacing w:val="40"/>
          <w:sz w:val="28"/>
        </w:rPr>
        <w:t> </w:t>
      </w:r>
      <w:r>
        <w:rPr>
          <w:sz w:val="28"/>
        </w:rPr>
        <w:t>выше</w:t>
      </w:r>
    </w:p>
    <w:p>
      <w:pPr>
        <w:pStyle w:val="ListParagraph"/>
        <w:spacing w:after="0" w:line="316" w:lineRule="auto"/>
        <w:jc w:val="left"/>
        <w:rPr>
          <w:sz w:val="28"/>
        </w:rPr>
        <w:sectPr>
          <w:pgSz w:w="11910" w:h="16840"/>
          <w:pgMar w:header="0" w:footer="607" w:top="1040" w:bottom="800" w:left="1559" w:right="566"/>
        </w:sectPr>
      </w:pPr>
    </w:p>
    <w:p>
      <w:pPr>
        <w:pStyle w:val="BodyText"/>
        <w:spacing w:line="312" w:lineRule="auto" w:before="93"/>
        <w:ind w:left="844" w:right="281"/>
        <w:jc w:val="both"/>
      </w:pPr>
      <w:r>
        <w:rPr>
          <w:w w:val="105"/>
        </w:rPr>
        <w:t>КАМ-64</w:t>
      </w:r>
      <w:r>
        <w:rPr>
          <w:w w:val="105"/>
        </w:rPr>
        <w:t> оказываются</w:t>
      </w:r>
      <w:r>
        <w:rPr>
          <w:w w:val="105"/>
        </w:rPr>
        <w:t> крайне</w:t>
      </w:r>
      <w:r>
        <w:rPr>
          <w:w w:val="105"/>
        </w:rPr>
        <w:t> чувствительными</w:t>
      </w:r>
      <w:r>
        <w:rPr>
          <w:w w:val="105"/>
        </w:rPr>
        <w:t> к</w:t>
      </w:r>
      <w:r>
        <w:rPr>
          <w:w w:val="105"/>
        </w:rPr>
        <w:t> доплеровскому масштабированию.</w:t>
      </w:r>
      <w:r>
        <w:rPr>
          <w:w w:val="105"/>
        </w:rPr>
        <w:t> Для</w:t>
      </w:r>
      <w:r>
        <w:rPr>
          <w:w w:val="105"/>
        </w:rPr>
        <w:t> КАМ-256</w:t>
      </w:r>
      <w:r>
        <w:rPr>
          <w:w w:val="105"/>
        </w:rPr>
        <w:t> при</w:t>
      </w:r>
      <w:r>
        <w:rPr>
          <w:w w:val="105"/>
        </w:rPr>
        <w:t> </w:t>
      </w:r>
      <w:r>
        <w:rPr>
          <w:i/>
          <w:w w:val="105"/>
        </w:rPr>
        <w:t>𝑉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км/с</w:t>
      </w:r>
      <w:r>
        <w:rPr>
          <w:w w:val="105"/>
        </w:rPr>
        <w:t> </w:t>
      </w:r>
      <w:r>
        <w:rPr>
          <w:w w:val="105"/>
        </w:rPr>
        <w:t>наблюдается выход</w:t>
      </w:r>
      <w:r>
        <w:rPr>
          <w:w w:val="105"/>
        </w:rPr>
        <w:t> BER</w:t>
      </w:r>
      <w:r>
        <w:rPr>
          <w:w w:val="105"/>
        </w:rPr>
        <w:t> на</w:t>
      </w:r>
      <w:r>
        <w:rPr>
          <w:w w:val="105"/>
        </w:rPr>
        <w:t> плато</w:t>
      </w:r>
      <w:r>
        <w:rPr>
          <w:w w:val="105"/>
        </w:rPr>
        <w:t> (ошибки</w:t>
      </w:r>
      <w:r>
        <w:rPr>
          <w:w w:val="105"/>
        </w:rPr>
        <w:t> не</w:t>
      </w:r>
      <w:r>
        <w:rPr>
          <w:w w:val="105"/>
        </w:rPr>
        <w:t> уменьшаются</w:t>
      </w:r>
      <w:r>
        <w:rPr>
          <w:w w:val="105"/>
        </w:rPr>
        <w:t> с</w:t>
      </w:r>
      <w:r>
        <w:rPr>
          <w:w w:val="105"/>
        </w:rPr>
        <w:t> ростом</w:t>
      </w:r>
      <w:r>
        <w:rPr>
          <w:w w:val="105"/>
        </w:rPr>
        <w:t> SNR),</w:t>
      </w:r>
      <w:r>
        <w:rPr>
          <w:w w:val="105"/>
        </w:rPr>
        <w:t> что делает</w:t>
      </w:r>
      <w:r>
        <w:rPr>
          <w:w w:val="105"/>
        </w:rPr>
        <w:t> такие</w:t>
      </w:r>
      <w:r>
        <w:rPr>
          <w:w w:val="105"/>
        </w:rPr>
        <w:t> модуляции</w:t>
      </w:r>
      <w:r>
        <w:rPr>
          <w:w w:val="105"/>
        </w:rPr>
        <w:t> непригодными</w:t>
      </w:r>
      <w:r>
        <w:rPr>
          <w:w w:val="105"/>
        </w:rPr>
        <w:t> для</w:t>
      </w:r>
      <w:r>
        <w:rPr>
          <w:w w:val="105"/>
        </w:rPr>
        <w:t> спутниковых</w:t>
      </w:r>
      <w:r>
        <w:rPr>
          <w:w w:val="105"/>
        </w:rPr>
        <w:t> каналов LEO без дополнительной компенсации.</w:t>
      </w:r>
    </w:p>
    <w:p>
      <w:pPr>
        <w:pStyle w:val="ListParagraph"/>
        <w:numPr>
          <w:ilvl w:val="0"/>
          <w:numId w:val="5"/>
        </w:numPr>
        <w:tabs>
          <w:tab w:pos="844" w:val="left" w:leader="none"/>
        </w:tabs>
        <w:spacing w:line="316" w:lineRule="auto" w:before="238" w:after="0"/>
        <w:ind w:left="844" w:right="282" w:hanging="353"/>
        <w:jc w:val="both"/>
        <w:rPr>
          <w:sz w:val="28"/>
        </w:rPr>
      </w:pPr>
      <w:bookmarkStart w:name="ЗАКЛЮЧЕНИЕ" w:id="56"/>
      <w:bookmarkEnd w:id="56"/>
      <w:r>
        <w:rPr/>
      </w:r>
      <w:bookmarkStart w:name="_bookmark42" w:id="57"/>
      <w:bookmarkEnd w:id="57"/>
      <w:r>
        <w:rPr/>
      </w:r>
      <w:r>
        <w:rPr>
          <w:w w:val="105"/>
          <w:sz w:val="28"/>
        </w:rPr>
        <w:t>Подтверждение</w:t>
      </w:r>
      <w:r>
        <w:rPr>
          <w:w w:val="105"/>
          <w:sz w:val="28"/>
        </w:rPr>
        <w:t> гипотезы.</w:t>
      </w:r>
      <w:r>
        <w:rPr>
          <w:w w:val="105"/>
          <w:sz w:val="28"/>
        </w:rPr>
        <w:t> Полученные</w:t>
      </w:r>
      <w:r>
        <w:rPr>
          <w:w w:val="105"/>
          <w:sz w:val="28"/>
        </w:rPr>
        <w:t> результаты</w:t>
      </w:r>
      <w:r>
        <w:rPr>
          <w:w w:val="105"/>
          <w:sz w:val="28"/>
        </w:rPr>
        <w:t> подтверждают выдвинутую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гипотезу: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существуют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условия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(скорость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LEO-спутника</w:t>
      </w:r>
    </w:p>
    <w:p>
      <w:pPr>
        <w:pStyle w:val="BodyText"/>
        <w:spacing w:line="300" w:lineRule="auto"/>
        <w:ind w:left="844" w:right="279"/>
        <w:jc w:val="both"/>
      </w:pPr>
      <w:r>
        <w:rPr>
          <w:rFonts w:ascii="Calibri" w:hAnsi="Calibri" w:eastAsia="Calibri"/>
          <w:w w:val="105"/>
        </w:rPr>
        <w:t>8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км/с,</w:t>
      </w:r>
      <w:r>
        <w:rPr>
          <w:w w:val="105"/>
        </w:rPr>
        <w:t> количество</w:t>
      </w:r>
      <w:r>
        <w:rPr>
          <w:w w:val="105"/>
        </w:rPr>
        <w:t> поднесущих</w:t>
      </w:r>
      <w:r>
        <w:rPr>
          <w:w w:val="105"/>
        </w:rPr>
        <w:t> более</w:t>
      </w:r>
      <w:r>
        <w:rPr>
          <w:w w:val="105"/>
        </w:rPr>
        <w:t> чем</w:t>
      </w:r>
      <w:r>
        <w:rPr>
          <w:w w:val="105"/>
        </w:rPr>
        <w:t> </w:t>
      </w:r>
      <w:r>
        <w:rPr>
          <w:i/>
          <w:w w:val="105"/>
        </w:rPr>
        <w:t>𝑁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2048</w:t>
      </w:r>
      <w:r>
        <w:rPr>
          <w:w w:val="105"/>
        </w:rPr>
        <w:t>,</w:t>
      </w:r>
      <w:r>
        <w:rPr>
          <w:w w:val="105"/>
        </w:rPr>
        <w:t> </w:t>
      </w:r>
      <w:r>
        <w:rPr>
          <w:w w:val="105"/>
        </w:rPr>
        <w:t>модуляци</w:t>
      </w:r>
      <w:r>
        <w:rPr>
          <w:w w:val="105"/>
        </w:rPr>
        <w:t>и</w:t>
      </w:r>
      <w:r>
        <w:rPr>
          <w:w w:val="105"/>
        </w:rPr>
        <w:t> выше</w:t>
      </w:r>
      <w:r>
        <w:rPr>
          <w:spacing w:val="6"/>
          <w:w w:val="105"/>
        </w:rPr>
        <w:t> </w:t>
      </w:r>
      <w:r>
        <w:rPr>
          <w:w w:val="105"/>
        </w:rPr>
        <w:t>ФМ-64),</w:t>
      </w:r>
      <w:r>
        <w:rPr>
          <w:spacing w:val="6"/>
          <w:w w:val="105"/>
        </w:rPr>
        <w:t> </w:t>
      </w:r>
      <w:r>
        <w:rPr>
          <w:w w:val="105"/>
        </w:rPr>
        <w:t>при</w:t>
      </w:r>
      <w:r>
        <w:rPr>
          <w:spacing w:val="6"/>
          <w:w w:val="105"/>
        </w:rPr>
        <w:t> </w:t>
      </w:r>
      <w:r>
        <w:rPr>
          <w:w w:val="105"/>
        </w:rPr>
        <w:t>которых</w:t>
      </w:r>
      <w:r>
        <w:rPr>
          <w:spacing w:val="7"/>
          <w:w w:val="105"/>
        </w:rPr>
        <w:t> </w:t>
      </w:r>
      <w:r>
        <w:rPr>
          <w:w w:val="105"/>
        </w:rPr>
        <w:t>падение</w:t>
      </w:r>
      <w:r>
        <w:rPr>
          <w:spacing w:val="6"/>
          <w:w w:val="105"/>
        </w:rPr>
        <w:t> </w:t>
      </w:r>
      <w:r>
        <w:rPr>
          <w:w w:val="105"/>
        </w:rPr>
        <w:t>помехоустойчивости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достигает</w:t>
      </w:r>
    </w:p>
    <w:p>
      <w:pPr>
        <w:pStyle w:val="BodyText"/>
        <w:spacing w:line="307" w:lineRule="auto" w:before="9"/>
        <w:ind w:left="844" w:right="280"/>
        <w:jc w:val="both"/>
      </w:pPr>
      <w:r>
        <w:rPr>
          <w:rFonts w:ascii="Calibri" w:hAnsi="Calibri"/>
          <w:w w:val="105"/>
        </w:rPr>
        <w:t>6</w:t>
      </w:r>
      <w:r>
        <w:rPr>
          <w:rFonts w:ascii="Calibri" w:hAnsi="Calibri"/>
          <w:w w:val="105"/>
        </w:rPr>
        <w:t> </w:t>
      </w:r>
      <w:r>
        <w:rPr>
          <w:w w:val="105"/>
        </w:rPr>
        <w:t>–</w:t>
      </w:r>
      <w:r>
        <w:rPr>
          <w:w w:val="105"/>
        </w:rPr>
        <w:t> </w:t>
      </w:r>
      <w:r>
        <w:rPr>
          <w:rFonts w:ascii="Calibri" w:hAnsi="Calibri"/>
          <w:w w:val="105"/>
        </w:rPr>
        <w:t>7</w:t>
      </w:r>
      <w:r>
        <w:rPr>
          <w:rFonts w:ascii="Calibri" w:hAnsi="Calibri"/>
          <w:w w:val="105"/>
        </w:rPr>
        <w:t> </w:t>
      </w:r>
      <w:r>
        <w:rPr>
          <w:w w:val="105"/>
        </w:rPr>
        <w:t>дБ</w:t>
      </w:r>
      <w:r>
        <w:rPr>
          <w:w w:val="105"/>
        </w:rPr>
        <w:t> по</w:t>
      </w:r>
      <w:r>
        <w:rPr>
          <w:w w:val="105"/>
        </w:rPr>
        <w:t> сравнению</w:t>
      </w:r>
      <w:r>
        <w:rPr>
          <w:w w:val="105"/>
        </w:rPr>
        <w:t> с</w:t>
      </w:r>
      <w:r>
        <w:rPr>
          <w:w w:val="105"/>
        </w:rPr>
        <w:t> наземным</w:t>
      </w:r>
      <w:r>
        <w:rPr>
          <w:w w:val="105"/>
        </w:rPr>
        <w:t> сценарием.</w:t>
      </w:r>
      <w:r>
        <w:rPr>
          <w:w w:val="105"/>
        </w:rPr>
        <w:t> В</w:t>
      </w:r>
      <w:r>
        <w:rPr>
          <w:w w:val="105"/>
        </w:rPr>
        <w:t> то</w:t>
      </w:r>
      <w:r>
        <w:rPr>
          <w:w w:val="105"/>
        </w:rPr>
        <w:t> же</w:t>
      </w:r>
      <w:r>
        <w:rPr>
          <w:w w:val="105"/>
        </w:rPr>
        <w:t> время применение</w:t>
      </w:r>
      <w:r>
        <w:rPr>
          <w:w w:val="105"/>
        </w:rPr>
        <w:t> спецификационных</w:t>
      </w:r>
      <w:r>
        <w:rPr>
          <w:w w:val="105"/>
        </w:rPr>
        <w:t> методов</w:t>
      </w:r>
      <w:r>
        <w:rPr>
          <w:w w:val="105"/>
        </w:rPr>
        <w:t> (в</w:t>
      </w:r>
      <w:r>
        <w:rPr>
          <w:w w:val="105"/>
        </w:rPr>
        <w:t> частности,</w:t>
      </w:r>
      <w:r>
        <w:rPr>
          <w:w w:val="105"/>
        </w:rPr>
        <w:t> выделения ресурсных</w:t>
      </w:r>
      <w:r>
        <w:rPr>
          <w:w w:val="105"/>
        </w:rPr>
        <w:t> блоков</w:t>
      </w:r>
      <w:r>
        <w:rPr>
          <w:w w:val="105"/>
        </w:rPr>
        <w:t> с</w:t>
      </w:r>
      <w:r>
        <w:rPr>
          <w:w w:val="105"/>
        </w:rPr>
        <w:t> учётом</w:t>
      </w:r>
      <w:r>
        <w:rPr>
          <w:w w:val="105"/>
        </w:rPr>
        <w:t> защитных</w:t>
      </w:r>
      <w:r>
        <w:rPr>
          <w:w w:val="105"/>
        </w:rPr>
        <w:t> полос)</w:t>
      </w:r>
      <w:r>
        <w:rPr>
          <w:w w:val="105"/>
        </w:rPr>
        <w:t> позволяет</w:t>
      </w:r>
      <w:r>
        <w:rPr>
          <w:w w:val="105"/>
        </w:rPr>
        <w:t> сократить это</w:t>
      </w:r>
      <w:r>
        <w:rPr>
          <w:spacing w:val="-15"/>
          <w:w w:val="105"/>
        </w:rPr>
        <w:t> </w:t>
      </w:r>
      <w:r>
        <w:rPr>
          <w:w w:val="105"/>
        </w:rPr>
        <w:t>ухудшение</w:t>
      </w:r>
      <w:r>
        <w:rPr>
          <w:spacing w:val="-14"/>
          <w:w w:val="105"/>
        </w:rPr>
        <w:t> </w:t>
      </w:r>
      <w:r>
        <w:rPr>
          <w:w w:val="105"/>
        </w:rPr>
        <w:t>до</w:t>
      </w:r>
      <w:r>
        <w:rPr>
          <w:spacing w:val="-15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15"/>
          <w:w w:val="105"/>
        </w:rPr>
        <w:t> </w:t>
      </w:r>
      <w:r>
        <w:rPr>
          <w:rFonts w:ascii="Calibri" w:hAnsi="Calibri"/>
          <w:w w:val="105"/>
        </w:rPr>
        <w:t>4</w:t>
      </w:r>
      <w:r>
        <w:rPr>
          <w:rFonts w:ascii="Calibri" w:hAnsi="Calibri"/>
          <w:spacing w:val="-8"/>
          <w:w w:val="105"/>
        </w:rPr>
        <w:t> </w:t>
      </w:r>
      <w:r>
        <w:rPr>
          <w:w w:val="105"/>
        </w:rPr>
        <w:t>дБ,</w:t>
      </w:r>
      <w:r>
        <w:rPr>
          <w:spacing w:val="-14"/>
          <w:w w:val="105"/>
        </w:rPr>
        <w:t> </w:t>
      </w:r>
      <w:r>
        <w:rPr>
          <w:w w:val="105"/>
        </w:rPr>
        <w:t>что</w:t>
      </w:r>
      <w:r>
        <w:rPr>
          <w:spacing w:val="-15"/>
          <w:w w:val="105"/>
        </w:rPr>
        <w:t> </w:t>
      </w:r>
      <w:r>
        <w:rPr>
          <w:w w:val="105"/>
        </w:rPr>
        <w:t>подтверждает</w:t>
      </w:r>
      <w:r>
        <w:rPr>
          <w:spacing w:val="-15"/>
          <w:w w:val="105"/>
        </w:rPr>
        <w:t> </w:t>
      </w:r>
      <w:r>
        <w:rPr>
          <w:w w:val="105"/>
        </w:rPr>
        <w:t>возможность</w:t>
      </w:r>
      <w:r>
        <w:rPr>
          <w:spacing w:val="-15"/>
          <w:w w:val="105"/>
        </w:rPr>
        <w:t> </w:t>
      </w:r>
      <w:r>
        <w:rPr>
          <w:w w:val="105"/>
        </w:rPr>
        <w:t>частичной компенсации эффекта.</w:t>
      </w:r>
    </w:p>
    <w:p>
      <w:pPr>
        <w:pStyle w:val="BodyText"/>
        <w:spacing w:after="0" w:line="307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Heading1"/>
        <w:ind w:right="139"/>
        <w:jc w:val="center"/>
      </w:pPr>
      <w:r>
        <w:rPr>
          <w:spacing w:val="-2"/>
          <w:w w:val="105"/>
        </w:rPr>
        <w:t>ЗАКЛЮЧЕНИЕ</w:t>
      </w:r>
    </w:p>
    <w:p>
      <w:pPr>
        <w:pStyle w:val="BodyText"/>
        <w:spacing w:before="16"/>
        <w:rPr>
          <w:sz w:val="34"/>
        </w:rPr>
      </w:pPr>
    </w:p>
    <w:p>
      <w:pPr>
        <w:pStyle w:val="BodyText"/>
        <w:spacing w:line="316" w:lineRule="auto" w:before="1"/>
        <w:ind w:left="141" w:right="281" w:firstLine="617"/>
        <w:jc w:val="both"/>
      </w:pPr>
      <w:r>
        <w:rPr>
          <w:w w:val="105"/>
        </w:rPr>
        <w:t>В</w:t>
      </w:r>
      <w:r>
        <w:rPr>
          <w:spacing w:val="-18"/>
          <w:w w:val="105"/>
        </w:rPr>
        <w:t> </w:t>
      </w:r>
      <w:r>
        <w:rPr>
          <w:w w:val="105"/>
        </w:rPr>
        <w:t>ходе</w:t>
      </w:r>
      <w:r>
        <w:rPr>
          <w:spacing w:val="-18"/>
          <w:w w:val="105"/>
        </w:rPr>
        <w:t> </w:t>
      </w:r>
      <w:r>
        <w:rPr>
          <w:w w:val="105"/>
        </w:rPr>
        <w:t>выполнения</w:t>
      </w:r>
      <w:r>
        <w:rPr>
          <w:spacing w:val="-18"/>
          <w:w w:val="105"/>
        </w:rPr>
        <w:t> </w:t>
      </w:r>
      <w:r>
        <w:rPr>
          <w:w w:val="105"/>
        </w:rPr>
        <w:t>дипломной</w:t>
      </w:r>
      <w:r>
        <w:rPr>
          <w:spacing w:val="-18"/>
          <w:w w:val="105"/>
        </w:rPr>
        <w:t> </w:t>
      </w:r>
      <w:r>
        <w:rPr>
          <w:w w:val="105"/>
        </w:rPr>
        <w:t>работы</w:t>
      </w:r>
      <w:r>
        <w:rPr>
          <w:spacing w:val="-18"/>
          <w:w w:val="105"/>
        </w:rPr>
        <w:t> </w:t>
      </w:r>
      <w:r>
        <w:rPr>
          <w:w w:val="105"/>
        </w:rPr>
        <w:t>была</w:t>
      </w:r>
      <w:r>
        <w:rPr>
          <w:spacing w:val="-18"/>
          <w:w w:val="105"/>
        </w:rPr>
        <w:t> </w:t>
      </w:r>
      <w:r>
        <w:rPr>
          <w:w w:val="105"/>
        </w:rPr>
        <w:t>достигнута</w:t>
      </w:r>
      <w:r>
        <w:rPr>
          <w:spacing w:val="-18"/>
          <w:w w:val="105"/>
        </w:rPr>
        <w:t> </w:t>
      </w:r>
      <w:r>
        <w:rPr>
          <w:w w:val="105"/>
        </w:rPr>
        <w:t>поставленная цель:</w:t>
      </w:r>
      <w:r>
        <w:rPr>
          <w:w w:val="105"/>
        </w:rPr>
        <w:t> исследовано</w:t>
      </w:r>
      <w:r>
        <w:rPr>
          <w:w w:val="105"/>
        </w:rPr>
        <w:t> влияние</w:t>
      </w:r>
      <w:r>
        <w:rPr>
          <w:w w:val="105"/>
        </w:rPr>
        <w:t> доплеровского</w:t>
      </w:r>
      <w:r>
        <w:rPr>
          <w:w w:val="105"/>
        </w:rPr>
        <w:t> масштабирования</w:t>
      </w:r>
      <w:r>
        <w:rPr>
          <w:w w:val="105"/>
        </w:rPr>
        <w:t> спектра</w:t>
      </w:r>
      <w:r>
        <w:rPr>
          <w:w w:val="105"/>
        </w:rPr>
        <w:t> на производительность</w:t>
      </w:r>
      <w:r>
        <w:rPr>
          <w:spacing w:val="-5"/>
          <w:w w:val="105"/>
        </w:rPr>
        <w:t> </w:t>
      </w:r>
      <w:r>
        <w:rPr>
          <w:w w:val="105"/>
        </w:rPr>
        <w:t>системы</w:t>
      </w:r>
      <w:r>
        <w:rPr>
          <w:spacing w:val="-5"/>
          <w:w w:val="105"/>
        </w:rPr>
        <w:t> </w:t>
      </w:r>
      <w:r>
        <w:rPr>
          <w:w w:val="105"/>
        </w:rPr>
        <w:t>спутниковой</w:t>
      </w:r>
      <w:r>
        <w:rPr>
          <w:spacing w:val="-5"/>
          <w:w w:val="105"/>
        </w:rPr>
        <w:t> </w:t>
      </w:r>
      <w:r>
        <w:rPr>
          <w:w w:val="105"/>
        </w:rPr>
        <w:t>связи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примере</w:t>
      </w:r>
      <w:r>
        <w:rPr>
          <w:spacing w:val="-5"/>
          <w:w w:val="105"/>
        </w:rPr>
        <w:t> </w:t>
      </w:r>
      <w:r>
        <w:rPr>
          <w:w w:val="105"/>
        </w:rPr>
        <w:t>стандарта</w:t>
      </w:r>
      <w:r>
        <w:rPr>
          <w:spacing w:val="-5"/>
          <w:w w:val="105"/>
        </w:rPr>
        <w:t> </w:t>
      </w:r>
      <w:r>
        <w:rPr>
          <w:w w:val="105"/>
        </w:rPr>
        <w:t>5G NR</w:t>
      </w:r>
      <w:r>
        <w:rPr>
          <w:w w:val="105"/>
        </w:rPr>
        <w:t> NTN.</w:t>
      </w:r>
      <w:r>
        <w:rPr>
          <w:w w:val="105"/>
        </w:rPr>
        <w:t> Решение</w:t>
      </w:r>
      <w:r>
        <w:rPr>
          <w:w w:val="105"/>
        </w:rPr>
        <w:t> всех</w:t>
      </w:r>
      <w:r>
        <w:rPr>
          <w:w w:val="105"/>
        </w:rPr>
        <w:t> сформулированных</w:t>
      </w:r>
      <w:r>
        <w:rPr>
          <w:w w:val="105"/>
        </w:rPr>
        <w:t> задач</w:t>
      </w:r>
      <w:r>
        <w:rPr>
          <w:w w:val="105"/>
        </w:rPr>
        <w:t> позволило</w:t>
      </w:r>
      <w:r>
        <w:rPr>
          <w:w w:val="105"/>
        </w:rPr>
        <w:t> получить следующие основные результаты.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</w:tabs>
        <w:spacing w:line="316" w:lineRule="auto" w:before="310" w:after="0"/>
        <w:ind w:left="844" w:right="280" w:hanging="353"/>
        <w:jc w:val="both"/>
        <w:rPr>
          <w:sz w:val="28"/>
        </w:rPr>
      </w:pPr>
      <w:r>
        <w:rPr>
          <w:w w:val="105"/>
          <w:sz w:val="28"/>
        </w:rPr>
        <w:t>Проведён</w:t>
      </w:r>
      <w:r>
        <w:rPr>
          <w:w w:val="105"/>
          <w:sz w:val="28"/>
        </w:rPr>
        <w:t> обзор</w:t>
      </w:r>
      <w:r>
        <w:rPr>
          <w:w w:val="105"/>
          <w:sz w:val="28"/>
        </w:rPr>
        <w:t> литературы.</w:t>
      </w:r>
      <w:r>
        <w:rPr>
          <w:w w:val="105"/>
          <w:sz w:val="28"/>
        </w:rPr>
        <w:t> Рассмотрены</w:t>
      </w:r>
      <w:r>
        <w:rPr>
          <w:w w:val="105"/>
          <w:sz w:val="28"/>
        </w:rPr>
        <w:t> актуальные</w:t>
      </w:r>
      <w:r>
        <w:rPr>
          <w:w w:val="105"/>
          <w:sz w:val="28"/>
        </w:rPr>
        <w:t> работы, посвящённые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развитию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сетей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NTN,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стандартизации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5G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NTN</w:t>
      </w:r>
      <w:r>
        <w:rPr>
          <w:spacing w:val="80"/>
          <w:w w:val="150"/>
          <w:sz w:val="28"/>
        </w:rPr>
        <w:t> </w:t>
      </w:r>
      <w:r>
        <w:rPr>
          <w:w w:val="105"/>
          <w:sz w:val="28"/>
        </w:rPr>
        <w:t>в</w:t>
      </w:r>
      <w:r>
        <w:rPr>
          <w:w w:val="105"/>
          <w:sz w:val="28"/>
        </w:rPr>
        <w:t> релизах</w:t>
      </w:r>
      <w:r>
        <w:rPr>
          <w:w w:val="105"/>
          <w:sz w:val="28"/>
        </w:rPr>
        <w:t> 3GPP,</w:t>
      </w:r>
      <w:r>
        <w:rPr>
          <w:w w:val="105"/>
          <w:sz w:val="28"/>
        </w:rPr>
        <w:t> а</w:t>
      </w:r>
      <w:r>
        <w:rPr>
          <w:w w:val="105"/>
          <w:sz w:val="28"/>
        </w:rPr>
        <w:t> также</w:t>
      </w:r>
      <w:r>
        <w:rPr>
          <w:w w:val="105"/>
          <w:sz w:val="28"/>
        </w:rPr>
        <w:t> методам</w:t>
      </w:r>
      <w:r>
        <w:rPr>
          <w:w w:val="105"/>
          <w:sz w:val="28"/>
        </w:rPr>
        <w:t> компенсации</w:t>
      </w:r>
      <w:r>
        <w:rPr>
          <w:w w:val="105"/>
          <w:sz w:val="28"/>
        </w:rPr>
        <w:t> доплеровских </w:t>
      </w:r>
      <w:r>
        <w:rPr>
          <w:sz w:val="28"/>
        </w:rPr>
        <w:t>искажений. Показано, что большинство существующих исследований </w:t>
      </w:r>
      <w:r>
        <w:rPr>
          <w:w w:val="105"/>
          <w:sz w:val="28"/>
        </w:rPr>
        <w:t>либо</w:t>
      </w:r>
      <w:r>
        <w:rPr>
          <w:w w:val="105"/>
          <w:sz w:val="28"/>
        </w:rPr>
        <w:t> ограничиваются</w:t>
      </w:r>
      <w:r>
        <w:rPr>
          <w:w w:val="105"/>
          <w:sz w:val="28"/>
        </w:rPr>
        <w:t> наземными</w:t>
      </w:r>
      <w:r>
        <w:rPr>
          <w:w w:val="105"/>
          <w:sz w:val="28"/>
        </w:rPr>
        <w:t> сценариями,</w:t>
      </w:r>
      <w:r>
        <w:rPr>
          <w:w w:val="105"/>
          <w:sz w:val="28"/>
        </w:rPr>
        <w:t> либо</w:t>
      </w:r>
      <w:r>
        <w:rPr>
          <w:w w:val="105"/>
          <w:sz w:val="28"/>
        </w:rPr>
        <w:t> не</w:t>
      </w:r>
      <w:r>
        <w:rPr>
          <w:w w:val="105"/>
          <w:sz w:val="28"/>
        </w:rPr>
        <w:t> учитывают специфику</w:t>
      </w:r>
      <w:r>
        <w:rPr>
          <w:w w:val="105"/>
          <w:sz w:val="28"/>
        </w:rPr>
        <w:t> физического</w:t>
      </w:r>
      <w:r>
        <w:rPr>
          <w:w w:val="105"/>
          <w:sz w:val="28"/>
        </w:rPr>
        <w:t> уровня</w:t>
      </w:r>
      <w:r>
        <w:rPr>
          <w:w w:val="105"/>
          <w:sz w:val="28"/>
        </w:rPr>
        <w:t> 5G</w:t>
      </w:r>
      <w:r>
        <w:rPr>
          <w:w w:val="105"/>
          <w:sz w:val="28"/>
        </w:rPr>
        <w:t> NR</w:t>
      </w:r>
      <w:r>
        <w:rPr>
          <w:w w:val="105"/>
          <w:sz w:val="28"/>
        </w:rPr>
        <w:t> NTN,</w:t>
      </w:r>
      <w:r>
        <w:rPr>
          <w:w w:val="105"/>
          <w:sz w:val="28"/>
        </w:rPr>
        <w:t> что</w:t>
      </w:r>
      <w:r>
        <w:rPr>
          <w:w w:val="105"/>
          <w:sz w:val="28"/>
        </w:rPr>
        <w:t> обосновывает актуальность данной работы.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</w:tabs>
        <w:spacing w:line="316" w:lineRule="auto" w:before="228" w:after="0"/>
        <w:ind w:left="844" w:right="279" w:hanging="353"/>
        <w:jc w:val="both"/>
        <w:rPr>
          <w:sz w:val="28"/>
        </w:rPr>
      </w:pPr>
      <w:r>
        <w:rPr>
          <w:w w:val="105"/>
          <w:sz w:val="28"/>
        </w:rPr>
        <w:t>Получена</w:t>
      </w:r>
      <w:r>
        <w:rPr>
          <w:w w:val="105"/>
          <w:sz w:val="28"/>
        </w:rPr>
        <w:t> теоретическая</w:t>
      </w:r>
      <w:r>
        <w:rPr>
          <w:w w:val="105"/>
          <w:sz w:val="28"/>
        </w:rPr>
        <w:t> оценка</w:t>
      </w:r>
      <w:r>
        <w:rPr>
          <w:w w:val="105"/>
          <w:sz w:val="28"/>
        </w:rPr>
        <w:t> межканальной</w:t>
      </w:r>
      <w:r>
        <w:rPr>
          <w:w w:val="105"/>
          <w:sz w:val="28"/>
        </w:rPr>
        <w:t> интерференции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(ICI).</w:t>
      </w:r>
      <w:r>
        <w:rPr>
          <w:w w:val="105"/>
          <w:sz w:val="28"/>
        </w:rPr>
        <w:t> Показано,</w:t>
      </w:r>
      <w:r>
        <w:rPr>
          <w:w w:val="105"/>
          <w:sz w:val="28"/>
        </w:rPr>
        <w:t> что</w:t>
      </w:r>
      <w:r>
        <w:rPr>
          <w:w w:val="105"/>
          <w:sz w:val="28"/>
        </w:rPr>
        <w:t> в</w:t>
      </w:r>
      <w:r>
        <w:rPr>
          <w:w w:val="105"/>
          <w:sz w:val="28"/>
        </w:rPr>
        <w:t> широкополосных</w:t>
      </w:r>
      <w:r>
        <w:rPr>
          <w:w w:val="105"/>
          <w:sz w:val="28"/>
        </w:rPr>
        <w:t> системах</w:t>
      </w:r>
      <w:r>
        <w:rPr>
          <w:w w:val="105"/>
          <w:sz w:val="28"/>
        </w:rPr>
        <w:t> (OFDM) индивидуальные</w:t>
      </w:r>
      <w:r>
        <w:rPr>
          <w:w w:val="105"/>
          <w:sz w:val="28"/>
        </w:rPr>
        <w:t> сдвиги</w:t>
      </w:r>
      <w:r>
        <w:rPr>
          <w:w w:val="105"/>
          <w:sz w:val="28"/>
        </w:rPr>
        <w:t> поднесущих</w:t>
      </w:r>
      <w:r>
        <w:rPr>
          <w:w w:val="105"/>
          <w:sz w:val="28"/>
        </w:rPr>
        <w:t> приводят</w:t>
      </w:r>
      <w:r>
        <w:rPr>
          <w:w w:val="105"/>
          <w:sz w:val="28"/>
        </w:rPr>
        <w:t> к</w:t>
      </w:r>
      <w:r>
        <w:rPr>
          <w:w w:val="105"/>
          <w:sz w:val="28"/>
        </w:rPr>
        <w:t> ICI,</w:t>
      </w:r>
      <w:r>
        <w:rPr>
          <w:w w:val="105"/>
          <w:sz w:val="28"/>
        </w:rPr>
        <w:t> причём </w:t>
      </w:r>
      <w:r>
        <w:rPr>
          <w:sz w:val="28"/>
        </w:rPr>
        <w:t>величина ICI пропорциональна количеству поднесущих и относитель-</w:t>
      </w:r>
      <w:r>
        <w:rPr>
          <w:w w:val="105"/>
          <w:sz w:val="28"/>
        </w:rPr>
        <w:t>ной</w:t>
      </w:r>
      <w:r>
        <w:rPr>
          <w:w w:val="105"/>
          <w:sz w:val="28"/>
        </w:rPr>
        <w:t> скорости</w:t>
      </w:r>
      <w:r>
        <w:rPr>
          <w:w w:val="105"/>
          <w:sz w:val="28"/>
        </w:rPr>
        <w:t> движения</w:t>
      </w:r>
      <w:r>
        <w:rPr>
          <w:w w:val="105"/>
          <w:sz w:val="28"/>
        </w:rPr>
        <w:t> приемника/передатчика.</w:t>
      </w:r>
      <w:r>
        <w:rPr>
          <w:w w:val="105"/>
          <w:sz w:val="28"/>
        </w:rPr>
        <w:t> Получено выражение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уровня</w:t>
      </w:r>
      <w:r>
        <w:rPr>
          <w:w w:val="105"/>
          <w:sz w:val="28"/>
        </w:rPr>
        <w:t> SINR</w:t>
      </w:r>
      <w:r>
        <w:rPr>
          <w:w w:val="105"/>
          <w:sz w:val="28"/>
        </w:rPr>
        <w:t> с</w:t>
      </w:r>
      <w:r>
        <w:rPr>
          <w:w w:val="105"/>
          <w:sz w:val="28"/>
        </w:rPr>
        <w:t> учетом</w:t>
      </w:r>
      <w:r>
        <w:rPr>
          <w:w w:val="105"/>
          <w:sz w:val="28"/>
        </w:rPr>
        <w:t> интерференции</w:t>
      </w:r>
      <w:r>
        <w:rPr>
          <w:w w:val="105"/>
          <w:sz w:val="28"/>
        </w:rPr>
        <w:t> между </w:t>
      </w:r>
      <w:r>
        <w:rPr>
          <w:spacing w:val="-2"/>
          <w:w w:val="105"/>
          <w:sz w:val="28"/>
        </w:rPr>
        <w:t>поднесущими.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</w:tabs>
        <w:spacing w:line="316" w:lineRule="auto" w:before="228" w:after="0"/>
        <w:ind w:left="844" w:right="280" w:hanging="353"/>
        <w:jc w:val="both"/>
        <w:rPr>
          <w:sz w:val="28"/>
        </w:rPr>
      </w:pPr>
      <w:r>
        <w:rPr>
          <w:w w:val="105"/>
          <w:sz w:val="28"/>
        </w:rPr>
        <w:t>Проведено</w:t>
      </w:r>
      <w:r>
        <w:rPr>
          <w:w w:val="105"/>
          <w:sz w:val="28"/>
        </w:rPr>
        <w:t> численное</w:t>
      </w:r>
      <w:r>
        <w:rPr>
          <w:w w:val="105"/>
          <w:sz w:val="28"/>
        </w:rPr>
        <w:t> моделирование.</w:t>
      </w:r>
      <w:r>
        <w:rPr>
          <w:w w:val="105"/>
          <w:sz w:val="28"/>
        </w:rPr>
        <w:t> Разработана</w:t>
      </w:r>
      <w:r>
        <w:rPr>
          <w:w w:val="105"/>
          <w:sz w:val="28"/>
        </w:rPr>
        <w:t> имитационная модель</w:t>
      </w:r>
      <w:r>
        <w:rPr>
          <w:w w:val="105"/>
          <w:sz w:val="28"/>
        </w:rPr>
        <w:t> OFDM-системы,</w:t>
      </w:r>
      <w:r>
        <w:rPr>
          <w:w w:val="105"/>
          <w:sz w:val="28"/>
        </w:rPr>
        <w:t> позволяющая</w:t>
      </w:r>
      <w:r>
        <w:rPr>
          <w:w w:val="105"/>
          <w:sz w:val="28"/>
        </w:rPr>
        <w:t> оценивать</w:t>
      </w:r>
      <w:r>
        <w:rPr>
          <w:w w:val="105"/>
          <w:sz w:val="28"/>
        </w:rPr>
        <w:t> вероятность битовой</w:t>
      </w:r>
      <w:r>
        <w:rPr>
          <w:w w:val="105"/>
          <w:sz w:val="28"/>
        </w:rPr>
        <w:t> ошибки</w:t>
      </w:r>
      <w:r>
        <w:rPr>
          <w:w w:val="105"/>
          <w:sz w:val="28"/>
        </w:rPr>
        <w:t> (BER)</w:t>
      </w:r>
      <w:r>
        <w:rPr>
          <w:w w:val="105"/>
          <w:sz w:val="28"/>
        </w:rPr>
        <w:t> при</w:t>
      </w:r>
      <w:r>
        <w:rPr>
          <w:w w:val="105"/>
          <w:sz w:val="28"/>
        </w:rPr>
        <w:t> различных</w:t>
      </w:r>
      <w:r>
        <w:rPr>
          <w:w w:val="105"/>
          <w:sz w:val="28"/>
        </w:rPr>
        <w:t> параметрах:</w:t>
      </w:r>
      <w:r>
        <w:rPr>
          <w:w w:val="105"/>
          <w:sz w:val="28"/>
        </w:rPr>
        <w:t> количестве поднесущих,</w:t>
      </w:r>
      <w:r>
        <w:rPr>
          <w:w w:val="105"/>
          <w:sz w:val="28"/>
        </w:rPr>
        <w:t> видах</w:t>
      </w:r>
      <w:r>
        <w:rPr>
          <w:w w:val="105"/>
          <w:sz w:val="28"/>
        </w:rPr>
        <w:t> модуляции</w:t>
      </w:r>
      <w:r>
        <w:rPr>
          <w:w w:val="105"/>
          <w:sz w:val="28"/>
        </w:rPr>
        <w:t> и</w:t>
      </w:r>
      <w:r>
        <w:rPr>
          <w:w w:val="105"/>
          <w:sz w:val="28"/>
        </w:rPr>
        <w:t> относительных</w:t>
      </w:r>
      <w:r>
        <w:rPr>
          <w:w w:val="105"/>
          <w:sz w:val="28"/>
        </w:rPr>
        <w:t> скоростях. Моделирование</w:t>
      </w:r>
      <w:r>
        <w:rPr>
          <w:w w:val="105"/>
          <w:sz w:val="28"/>
        </w:rPr>
        <w:t> выполнено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двух</w:t>
      </w:r>
      <w:r>
        <w:rPr>
          <w:w w:val="105"/>
          <w:sz w:val="28"/>
        </w:rPr>
        <w:t> конфигураций:</w:t>
      </w:r>
      <w:r>
        <w:rPr>
          <w:w w:val="105"/>
          <w:sz w:val="28"/>
        </w:rPr>
        <w:t> без</w:t>
      </w:r>
      <w:r>
        <w:rPr>
          <w:w w:val="105"/>
          <w:sz w:val="28"/>
        </w:rPr>
        <w:t> учёта спецификации</w:t>
      </w:r>
      <w:r>
        <w:rPr>
          <w:w w:val="105"/>
          <w:sz w:val="28"/>
        </w:rPr>
        <w:t> 5G</w:t>
      </w:r>
      <w:r>
        <w:rPr>
          <w:w w:val="105"/>
          <w:sz w:val="28"/>
        </w:rPr>
        <w:t> NR</w:t>
      </w:r>
      <w:r>
        <w:rPr>
          <w:w w:val="105"/>
          <w:sz w:val="28"/>
        </w:rPr>
        <w:t> NTN</w:t>
      </w:r>
      <w:r>
        <w:rPr>
          <w:w w:val="105"/>
          <w:sz w:val="28"/>
        </w:rPr>
        <w:t> (сплошное</w:t>
      </w:r>
      <w:r>
        <w:rPr>
          <w:w w:val="105"/>
          <w:sz w:val="28"/>
        </w:rPr>
        <w:t> заполнение</w:t>
      </w:r>
      <w:r>
        <w:rPr>
          <w:w w:val="105"/>
          <w:sz w:val="28"/>
        </w:rPr>
        <w:t> полосы поднесущими)</w:t>
      </w:r>
      <w:r>
        <w:rPr>
          <w:w w:val="105"/>
          <w:sz w:val="28"/>
        </w:rPr>
        <w:t> и</w:t>
      </w:r>
      <w:r>
        <w:rPr>
          <w:w w:val="105"/>
          <w:sz w:val="28"/>
        </w:rPr>
        <w:t> с</w:t>
      </w:r>
      <w:r>
        <w:rPr>
          <w:w w:val="105"/>
          <w:sz w:val="28"/>
        </w:rPr>
        <w:t> учётом</w:t>
      </w:r>
      <w:r>
        <w:rPr>
          <w:w w:val="105"/>
          <w:sz w:val="28"/>
        </w:rPr>
        <w:t> спецификации</w:t>
      </w:r>
      <w:r>
        <w:rPr>
          <w:w w:val="105"/>
          <w:sz w:val="28"/>
        </w:rPr>
        <w:t> (выделение</w:t>
      </w:r>
      <w:r>
        <w:rPr>
          <w:w w:val="105"/>
          <w:sz w:val="28"/>
        </w:rPr>
        <w:t> ресурсных блоков и защитных полос).</w:t>
      </w:r>
    </w:p>
    <w:p>
      <w:pPr>
        <w:pStyle w:val="ListParagraph"/>
        <w:numPr>
          <w:ilvl w:val="0"/>
          <w:numId w:val="6"/>
        </w:numPr>
        <w:tabs>
          <w:tab w:pos="844" w:val="left" w:leader="none"/>
          <w:tab w:pos="1229" w:val="left" w:leader="none"/>
          <w:tab w:pos="3353" w:val="left" w:leader="none"/>
          <w:tab w:pos="5005" w:val="left" w:leader="none"/>
          <w:tab w:pos="7774" w:val="left" w:leader="none"/>
          <w:tab w:pos="8144" w:val="left" w:leader="none"/>
        </w:tabs>
        <w:spacing w:line="316" w:lineRule="auto" w:before="227" w:after="0"/>
        <w:ind w:left="844" w:right="65" w:hanging="353"/>
        <w:jc w:val="left"/>
        <w:rPr>
          <w:sz w:val="28"/>
        </w:rPr>
      </w:pPr>
      <w:r>
        <w:rPr>
          <w:sz w:val="28"/>
        </w:rPr>
        <w:t>Оценено</w:t>
      </w:r>
      <w:r>
        <w:rPr>
          <w:spacing w:val="34"/>
          <w:sz w:val="28"/>
        </w:rPr>
        <w:t> </w:t>
      </w:r>
      <w:r>
        <w:rPr>
          <w:sz w:val="28"/>
        </w:rPr>
        <w:t>влияние</w:t>
      </w:r>
      <w:r>
        <w:rPr>
          <w:spacing w:val="34"/>
          <w:sz w:val="28"/>
        </w:rPr>
        <w:t> </w:t>
      </w:r>
      <w:r>
        <w:rPr>
          <w:sz w:val="28"/>
        </w:rPr>
        <w:t>эффекта</w:t>
      </w:r>
      <w:r>
        <w:rPr>
          <w:spacing w:val="34"/>
          <w:sz w:val="28"/>
        </w:rPr>
        <w:t> </w:t>
      </w:r>
      <w:r>
        <w:rPr>
          <w:sz w:val="28"/>
        </w:rPr>
        <w:t>масштабирования</w:t>
      </w:r>
      <w:r>
        <w:rPr>
          <w:spacing w:val="34"/>
          <w:sz w:val="28"/>
        </w:rPr>
        <w:t> </w:t>
      </w:r>
      <w:r>
        <w:rPr>
          <w:sz w:val="28"/>
        </w:rPr>
        <w:t>спектра</w:t>
      </w:r>
      <w:r>
        <w:rPr>
          <w:spacing w:val="34"/>
          <w:sz w:val="28"/>
        </w:rPr>
        <w:t> </w:t>
      </w:r>
      <w:r>
        <w:rPr>
          <w:sz w:val="28"/>
        </w:rPr>
        <w:t>на</w:t>
      </w:r>
      <w:r>
        <w:rPr>
          <w:spacing w:val="34"/>
          <w:sz w:val="28"/>
        </w:rPr>
        <w:t> </w:t>
      </w:r>
      <w:r>
        <w:rPr>
          <w:sz w:val="28"/>
        </w:rPr>
        <w:t>производитель-ность.</w:t>
      </w:r>
      <w:r>
        <w:rPr>
          <w:spacing w:val="40"/>
          <w:sz w:val="28"/>
        </w:rPr>
        <w:t>  </w:t>
      </w:r>
      <w:r>
        <w:rPr>
          <w:sz w:val="28"/>
        </w:rPr>
        <w:t>Установлено,</w:t>
      </w:r>
      <w:r>
        <w:rPr>
          <w:spacing w:val="40"/>
          <w:sz w:val="28"/>
        </w:rPr>
        <w:t>  </w:t>
      </w:r>
      <w:r>
        <w:rPr>
          <w:sz w:val="28"/>
        </w:rPr>
        <w:t>что</w:t>
      </w:r>
      <w:r>
        <w:rPr>
          <w:spacing w:val="40"/>
          <w:sz w:val="28"/>
        </w:rPr>
        <w:t>  </w:t>
      </w:r>
      <w:r>
        <w:rPr>
          <w:sz w:val="28"/>
        </w:rPr>
        <w:t>доплеровское</w:t>
      </w:r>
      <w:r>
        <w:rPr>
          <w:spacing w:val="40"/>
          <w:sz w:val="28"/>
        </w:rPr>
        <w:t>  </w:t>
      </w:r>
      <w:r>
        <w:rPr>
          <w:sz w:val="28"/>
        </w:rPr>
        <w:t>масштабирование</w:t>
      </w:r>
      <w:r>
        <w:rPr>
          <w:spacing w:val="40"/>
          <w:sz w:val="28"/>
        </w:rPr>
        <w:t>  </w:t>
      </w:r>
      <w:r>
        <w:rPr>
          <w:sz w:val="28"/>
        </w:rPr>
        <w:t>приводит</w:t>
      </w:r>
      <w:r>
        <w:rPr>
          <w:sz w:val="28"/>
        </w:rPr>
        <w:t> </w:t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существенному</w:t>
      </w:r>
      <w:r>
        <w:rPr>
          <w:sz w:val="28"/>
        </w:rPr>
        <w:tab/>
      </w:r>
      <w:r>
        <w:rPr>
          <w:spacing w:val="-2"/>
          <w:sz w:val="28"/>
        </w:rPr>
        <w:t>ухудшению</w:t>
      </w:r>
      <w:r>
        <w:rPr>
          <w:sz w:val="28"/>
        </w:rPr>
        <w:tab/>
      </w:r>
      <w:r>
        <w:rPr>
          <w:spacing w:val="-2"/>
          <w:sz w:val="28"/>
        </w:rPr>
        <w:t>помехоустойчивости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сценариях,</w:t>
      </w:r>
    </w:p>
    <w:p>
      <w:pPr>
        <w:pStyle w:val="ListParagraph"/>
        <w:spacing w:after="0" w:line="316" w:lineRule="auto"/>
        <w:jc w:val="left"/>
        <w:rPr>
          <w:sz w:val="28"/>
        </w:rPr>
        <w:sectPr>
          <w:pgSz w:w="11910" w:h="16840"/>
          <w:pgMar w:header="0" w:footer="607" w:top="980" w:bottom="800" w:left="1559" w:right="566"/>
        </w:sectPr>
      </w:pPr>
    </w:p>
    <w:p>
      <w:pPr>
        <w:pStyle w:val="BodyText"/>
        <w:spacing w:line="314" w:lineRule="auto" w:before="93"/>
        <w:ind w:left="844" w:right="237"/>
        <w:jc w:val="both"/>
      </w:pPr>
      <w:r>
        <w:rPr/>
        <w:t>характерных для низкоорбитальных спутников. Для широкополосных сигналов</w:t>
      </w:r>
      <w:r>
        <w:rPr>
          <w:spacing w:val="40"/>
        </w:rPr>
        <w:t> </w:t>
      </w:r>
      <w:r>
        <w:rPr/>
        <w:t>(</w:t>
      </w:r>
      <w:r>
        <w:rPr>
          <w:i/>
        </w:rPr>
        <w:t>𝑁</w:t>
      </w:r>
      <w:r>
        <w:rPr>
          <w:i/>
          <w:spacing w:val="8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80"/>
          <w:w w:val="125"/>
        </w:rPr>
        <w:t> </w:t>
      </w:r>
      <w:r>
        <w:rPr>
          <w:rFonts w:ascii="Calibri" w:hAnsi="Calibri" w:eastAsia="Calibri"/>
        </w:rPr>
        <w:t>2048</w:t>
      </w:r>
      <w:r>
        <w:rPr/>
        <w:t>)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высокоуровневых</w:t>
      </w:r>
      <w:r>
        <w:rPr>
          <w:spacing w:val="40"/>
        </w:rPr>
        <w:t> </w:t>
      </w:r>
      <w:r>
        <w:rPr/>
        <w:t>модуляций</w:t>
      </w:r>
      <w:r>
        <w:rPr>
          <w:spacing w:val="40"/>
        </w:rPr>
        <w:t> </w:t>
      </w:r>
      <w:r>
        <w:rPr/>
        <w:t>(КАМ-</w:t>
      </w:r>
      <w:r>
        <w:rPr/>
        <w:t>64, КАМ-256) потери в SNR достигают 7 дБ, а при КАМ-256 наблюдается плато ошибок, делающее демодуляцию невозможной. Применение частотного</w:t>
      </w:r>
      <w:r>
        <w:rPr>
          <w:spacing w:val="80"/>
        </w:rPr>
        <w:t> </w:t>
      </w:r>
      <w:r>
        <w:rPr/>
        <w:t>планирования</w:t>
      </w:r>
      <w:r>
        <w:rPr>
          <w:spacing w:val="80"/>
        </w:rPr>
        <w:t> </w:t>
      </w:r>
      <w:r>
        <w:rPr/>
        <w:t>5G</w:t>
      </w:r>
      <w:r>
        <w:rPr>
          <w:spacing w:val="80"/>
        </w:rPr>
        <w:t> </w:t>
      </w:r>
      <w:r>
        <w:rPr/>
        <w:t>NR</w:t>
      </w:r>
      <w:r>
        <w:rPr>
          <w:spacing w:val="80"/>
        </w:rPr>
        <w:t> </w:t>
      </w:r>
      <w:r>
        <w:rPr/>
        <w:t>NTN</w:t>
      </w:r>
      <w:r>
        <w:rPr>
          <w:spacing w:val="80"/>
        </w:rPr>
        <w:t> </w:t>
      </w:r>
      <w:r>
        <w:rPr/>
        <w:t>позволяет</w:t>
      </w:r>
      <w:r>
        <w:rPr>
          <w:spacing w:val="80"/>
        </w:rPr>
        <w:t> </w:t>
      </w:r>
      <w:r>
        <w:rPr/>
        <w:t>сократить</w:t>
      </w:r>
      <w:r>
        <w:rPr>
          <w:spacing w:val="80"/>
        </w:rPr>
        <w:t> </w:t>
      </w:r>
      <w:r>
        <w:rPr/>
        <w:t>потери до 4 дБ для КАМ-64 и сделать влияние незначительным для КАМ-16. Полученные результаты подтверждают гипотезу о существовании условий,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которых</w:t>
      </w:r>
      <w:r>
        <w:rPr>
          <w:spacing w:val="80"/>
        </w:rPr>
        <w:t> </w:t>
      </w:r>
      <w:r>
        <w:rPr/>
        <w:t>падение</w:t>
      </w:r>
      <w:r>
        <w:rPr>
          <w:spacing w:val="80"/>
        </w:rPr>
        <w:t> </w:t>
      </w:r>
      <w:r>
        <w:rPr/>
        <w:t>помехоустойчивости</w:t>
      </w:r>
      <w:r>
        <w:rPr>
          <w:spacing w:val="80"/>
        </w:rPr>
        <w:t> </w:t>
      </w:r>
      <w:r>
        <w:rPr/>
        <w:t>превышает</w:t>
      </w:r>
      <w:r>
        <w:rPr>
          <w:spacing w:val="80"/>
        </w:rPr>
        <w:t> </w:t>
      </w:r>
      <w:r>
        <w:rPr/>
        <w:t>6 дБ, и демонстрируют возможность частичной компенсации за счёт спецификационных подходов.</w:t>
      </w:r>
    </w:p>
    <w:p>
      <w:pPr>
        <w:pStyle w:val="BodyText"/>
        <w:spacing w:line="316" w:lineRule="auto" w:before="309"/>
        <w:ind w:left="141" w:right="280" w:firstLine="617"/>
        <w:jc w:val="both"/>
      </w:pPr>
      <w:r>
        <w:rPr>
          <w:w w:val="105"/>
        </w:rPr>
        <w:t>Таким</w:t>
      </w:r>
      <w:r>
        <w:rPr>
          <w:w w:val="105"/>
        </w:rPr>
        <w:t> образом,</w:t>
      </w:r>
      <w:r>
        <w:rPr>
          <w:w w:val="105"/>
        </w:rPr>
        <w:t> в</w:t>
      </w:r>
      <w:r>
        <w:rPr>
          <w:w w:val="105"/>
        </w:rPr>
        <w:t> работе</w:t>
      </w:r>
      <w:r>
        <w:rPr>
          <w:w w:val="105"/>
        </w:rPr>
        <w:t> показано,</w:t>
      </w:r>
      <w:r>
        <w:rPr>
          <w:w w:val="105"/>
        </w:rPr>
        <w:t> что</w:t>
      </w:r>
      <w:r>
        <w:rPr>
          <w:w w:val="105"/>
        </w:rPr>
        <w:t> для</w:t>
      </w:r>
      <w:r>
        <w:rPr>
          <w:w w:val="105"/>
        </w:rPr>
        <w:t> обеспечения</w:t>
      </w:r>
      <w:r>
        <w:rPr>
          <w:w w:val="105"/>
        </w:rPr>
        <w:t> надёжной связи</w:t>
      </w:r>
      <w:r>
        <w:rPr>
          <w:w w:val="105"/>
        </w:rPr>
        <w:t> в</w:t>
      </w:r>
      <w:r>
        <w:rPr>
          <w:w w:val="105"/>
        </w:rPr>
        <w:t> спутниковых</w:t>
      </w:r>
      <w:r>
        <w:rPr>
          <w:w w:val="105"/>
        </w:rPr>
        <w:t> системах</w:t>
      </w:r>
      <w:r>
        <w:rPr>
          <w:w w:val="105"/>
        </w:rPr>
        <w:t> 5G</w:t>
      </w:r>
      <w:r>
        <w:rPr>
          <w:w w:val="105"/>
        </w:rPr>
        <w:t> NR</w:t>
      </w:r>
      <w:r>
        <w:rPr>
          <w:w w:val="105"/>
        </w:rPr>
        <w:t> NTN</w:t>
      </w:r>
      <w:r>
        <w:rPr>
          <w:w w:val="105"/>
        </w:rPr>
        <w:t> на</w:t>
      </w:r>
      <w:r>
        <w:rPr>
          <w:w w:val="105"/>
        </w:rPr>
        <w:t> LEO-орбитах</w:t>
      </w:r>
      <w:r>
        <w:rPr>
          <w:w w:val="105"/>
        </w:rPr>
        <w:t> необходимо учитывать</w:t>
      </w:r>
      <w:r>
        <w:rPr>
          <w:w w:val="105"/>
        </w:rPr>
        <w:t> не</w:t>
      </w:r>
      <w:r>
        <w:rPr>
          <w:w w:val="105"/>
        </w:rPr>
        <w:t> только</w:t>
      </w:r>
      <w:r>
        <w:rPr>
          <w:w w:val="105"/>
        </w:rPr>
        <w:t> смещение</w:t>
      </w:r>
      <w:r>
        <w:rPr>
          <w:w w:val="105"/>
        </w:rPr>
        <w:t> несущей,</w:t>
      </w:r>
      <w:r>
        <w:rPr>
          <w:w w:val="105"/>
        </w:rPr>
        <w:t> но</w:t>
      </w:r>
      <w:r>
        <w:rPr>
          <w:w w:val="105"/>
        </w:rPr>
        <w:t> и</w:t>
      </w:r>
      <w:r>
        <w:rPr>
          <w:w w:val="105"/>
        </w:rPr>
        <w:t> масштабирование</w:t>
      </w:r>
      <w:r>
        <w:rPr>
          <w:w w:val="105"/>
        </w:rPr>
        <w:t> спектра. Рекомендуется</w:t>
      </w:r>
      <w:r>
        <w:rPr>
          <w:w w:val="105"/>
        </w:rPr>
        <w:t> ограничивать</w:t>
      </w:r>
      <w:r>
        <w:rPr>
          <w:w w:val="105"/>
        </w:rPr>
        <w:t> полосу</w:t>
      </w:r>
      <w:r>
        <w:rPr>
          <w:w w:val="105"/>
        </w:rPr>
        <w:t> сигнала</w:t>
      </w:r>
      <w:r>
        <w:rPr>
          <w:w w:val="105"/>
        </w:rPr>
        <w:t> (число</w:t>
      </w:r>
      <w:r>
        <w:rPr>
          <w:w w:val="105"/>
        </w:rPr>
        <w:t> ресурсных</w:t>
      </w:r>
      <w:r>
        <w:rPr>
          <w:w w:val="105"/>
        </w:rPr>
        <w:t> блоков)</w:t>
      </w:r>
      <w:r>
        <w:rPr>
          <w:w w:val="105"/>
        </w:rPr>
        <w:t> и использовать</w:t>
      </w:r>
      <w:r>
        <w:rPr>
          <w:w w:val="105"/>
        </w:rPr>
        <w:t> модуляции</w:t>
      </w:r>
      <w:r>
        <w:rPr>
          <w:w w:val="105"/>
        </w:rPr>
        <w:t> не</w:t>
      </w:r>
      <w:r>
        <w:rPr>
          <w:w w:val="105"/>
        </w:rPr>
        <w:t> выше</w:t>
      </w:r>
      <w:r>
        <w:rPr>
          <w:w w:val="105"/>
        </w:rPr>
        <w:t> КАМ-64,</w:t>
      </w:r>
      <w:r>
        <w:rPr>
          <w:w w:val="105"/>
        </w:rPr>
        <w:t> либо</w:t>
      </w:r>
      <w:r>
        <w:rPr>
          <w:w w:val="105"/>
        </w:rPr>
        <w:t> применять</w:t>
      </w:r>
      <w:r>
        <w:rPr>
          <w:w w:val="105"/>
        </w:rPr>
        <w:t> адаптивные </w:t>
      </w:r>
      <w:r>
        <w:rPr>
          <w:spacing w:val="-2"/>
          <w:w w:val="105"/>
        </w:rPr>
        <w:t>методы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коррекции.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Разработанная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методика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полученные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количественные </w:t>
      </w:r>
      <w:r>
        <w:rPr>
          <w:w w:val="105"/>
        </w:rPr>
        <w:t>оценки</w:t>
      </w:r>
      <w:r>
        <w:rPr>
          <w:w w:val="105"/>
        </w:rPr>
        <w:t> могут</w:t>
      </w:r>
      <w:r>
        <w:rPr>
          <w:w w:val="105"/>
        </w:rPr>
        <w:t> быть</w:t>
      </w:r>
      <w:r>
        <w:rPr>
          <w:w w:val="105"/>
        </w:rPr>
        <w:t> использованы</w:t>
      </w:r>
      <w:r>
        <w:rPr>
          <w:w w:val="105"/>
        </w:rPr>
        <w:t> при</w:t>
      </w:r>
      <w:r>
        <w:rPr>
          <w:w w:val="105"/>
        </w:rPr>
        <w:t> проектировании</w:t>
      </w:r>
      <w:r>
        <w:rPr>
          <w:w w:val="105"/>
        </w:rPr>
        <w:t> отечественных спутниковых группировок («Рассвет», «Скиф», «Марафон IoT») и выборе параметров</w:t>
      </w:r>
      <w:r>
        <w:rPr>
          <w:spacing w:val="-19"/>
          <w:w w:val="105"/>
        </w:rPr>
        <w:t> </w:t>
      </w:r>
      <w:r>
        <w:rPr>
          <w:w w:val="105"/>
        </w:rPr>
        <w:t>физического</w:t>
      </w:r>
      <w:r>
        <w:rPr>
          <w:spacing w:val="-18"/>
          <w:w w:val="105"/>
        </w:rPr>
        <w:t> </w:t>
      </w:r>
      <w:r>
        <w:rPr>
          <w:w w:val="105"/>
        </w:rPr>
        <w:t>уровня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сценариев</w:t>
      </w:r>
      <w:r>
        <w:rPr>
          <w:spacing w:val="-18"/>
          <w:w w:val="105"/>
        </w:rPr>
        <w:t> </w:t>
      </w:r>
      <w:r>
        <w:rPr>
          <w:w w:val="105"/>
        </w:rPr>
        <w:t>с</w:t>
      </w:r>
      <w:r>
        <w:rPr>
          <w:spacing w:val="-19"/>
          <w:w w:val="105"/>
        </w:rPr>
        <w:t> </w:t>
      </w:r>
      <w:r>
        <w:rPr>
          <w:w w:val="105"/>
        </w:rPr>
        <w:t>высокими</w:t>
      </w:r>
      <w:r>
        <w:rPr>
          <w:spacing w:val="-18"/>
          <w:w w:val="105"/>
        </w:rPr>
        <w:t> </w:t>
      </w:r>
      <w:r>
        <w:rPr>
          <w:w w:val="105"/>
        </w:rPr>
        <w:t>доплеровскими </w:t>
      </w:r>
      <w:r>
        <w:rPr>
          <w:spacing w:val="-2"/>
          <w:w w:val="105"/>
        </w:rPr>
        <w:t>искажениями.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607" w:top="1040" w:bottom="800" w:left="1559" w:right="566"/>
        </w:sectPr>
      </w:pPr>
    </w:p>
    <w:p>
      <w:pPr>
        <w:pStyle w:val="Heading1"/>
        <w:spacing w:before="84"/>
        <w:ind w:left="1088"/>
      </w:pPr>
      <w:r>
        <w:rPr>
          <w:w w:val="105"/>
        </w:rPr>
        <w:t>СПИСОК</w:t>
      </w:r>
      <w:r>
        <w:rPr>
          <w:spacing w:val="-15"/>
          <w:w w:val="105"/>
        </w:rPr>
        <w:t> </w:t>
      </w:r>
      <w:r>
        <w:rPr>
          <w:w w:val="105"/>
        </w:rPr>
        <w:t>ИСПОЛЬЗОВАННОЙ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ЛИТЕРАТУРЫ</w:t>
      </w:r>
    </w:p>
    <w:p>
      <w:pPr>
        <w:pStyle w:val="BodyText"/>
        <w:spacing w:before="145"/>
        <w:rPr>
          <w:sz w:val="34"/>
        </w:rPr>
      </w:pP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0" w:after="0"/>
        <w:ind w:left="844" w:right="281" w:hanging="353"/>
        <w:jc w:val="both"/>
        <w:rPr>
          <w:sz w:val="28"/>
        </w:rPr>
      </w:pPr>
      <w:bookmarkStart w:name="СПИСОК ИСПОЛЬЗОВАННОЙ ЛИТЕРАТУРЫ" w:id="58"/>
      <w:bookmarkEnd w:id="58"/>
      <w:r>
        <w:rPr/>
      </w:r>
      <w:bookmarkStart w:name="_bookmark43" w:id="59"/>
      <w:bookmarkEnd w:id="59"/>
      <w:r>
        <w:rPr/>
      </w:r>
      <w:bookmarkStart w:name="_bookmark44" w:id="60"/>
      <w:bookmarkEnd w:id="60"/>
      <w:r>
        <w:rPr/>
      </w:r>
      <w:r>
        <w:rPr>
          <w:w w:val="105"/>
          <w:sz w:val="28"/>
        </w:rPr>
        <w:t>Figaro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M.,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Rossato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F.,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Giordani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M.,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Traspadini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A.,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Shimizu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T.,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Maha-bal C., Herath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S., Lee C., Pekcan D.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K., Zorzi M. 5G NR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Non-Terrestrial Networks: From Early Results to the Road Ahead </w:t>
      </w:r>
      <w:r>
        <w:rPr>
          <w:w w:val="145"/>
          <w:sz w:val="28"/>
        </w:rPr>
        <w:t>//</w:t>
      </w:r>
      <w:r>
        <w:rPr>
          <w:spacing w:val="-13"/>
          <w:w w:val="145"/>
          <w:sz w:val="28"/>
        </w:rPr>
        <w:t> </w:t>
      </w:r>
      <w:r>
        <w:rPr>
          <w:w w:val="105"/>
          <w:sz w:val="28"/>
        </w:rPr>
        <w:t>npj Wireless Com-munications. 2026.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1" w:after="0"/>
        <w:ind w:left="844" w:right="280" w:hanging="353"/>
        <w:jc w:val="both"/>
        <w:rPr>
          <w:sz w:val="28"/>
        </w:rPr>
      </w:pPr>
      <w:bookmarkStart w:name="_bookmark45" w:id="61"/>
      <w:bookmarkEnd w:id="61"/>
      <w:r>
        <w:rPr/>
      </w:r>
      <w:r>
        <w:rPr>
          <w:w w:val="110"/>
          <w:sz w:val="28"/>
        </w:rPr>
        <w:t>Rinaldi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F.,</w:t>
      </w:r>
      <w:r>
        <w:rPr>
          <w:spacing w:val="-13"/>
          <w:w w:val="110"/>
          <w:sz w:val="28"/>
        </w:rPr>
        <w:t> </w:t>
      </w:r>
      <w:r>
        <w:rPr>
          <w:spacing w:val="33"/>
          <w:w w:val="89"/>
          <w:sz w:val="28"/>
        </w:rPr>
        <w:t>M</w:t>
      </w:r>
      <w:r>
        <w:rPr>
          <w:spacing w:val="-103"/>
          <w:w w:val="98"/>
          <w:sz w:val="28"/>
        </w:rPr>
        <w:t>a</w:t>
      </w:r>
      <w:r>
        <w:rPr>
          <w:spacing w:val="33"/>
          <w:w w:val="135"/>
          <w:sz w:val="28"/>
        </w:rPr>
        <w:t>¨</w:t>
      </w:r>
      <w:r>
        <w:rPr>
          <w:spacing w:val="-103"/>
          <w:w w:val="98"/>
          <w:sz w:val="28"/>
        </w:rPr>
        <w:t>a</w:t>
      </w:r>
      <w:r>
        <w:rPr>
          <w:spacing w:val="33"/>
          <w:w w:val="135"/>
          <w:sz w:val="28"/>
        </w:rPr>
        <w:t>¨</w:t>
      </w:r>
      <w:r>
        <w:rPr>
          <w:spacing w:val="33"/>
          <w:w w:val="125"/>
          <w:sz w:val="28"/>
        </w:rPr>
        <w:t>tt</w:t>
      </w:r>
      <w:r>
        <w:rPr>
          <w:spacing w:val="-103"/>
          <w:w w:val="98"/>
          <w:sz w:val="28"/>
        </w:rPr>
        <w:t>a</w:t>
      </w:r>
      <w:r>
        <w:rPr>
          <w:spacing w:val="33"/>
          <w:w w:val="135"/>
          <w:sz w:val="28"/>
        </w:rPr>
        <w:t>¨</w:t>
      </w:r>
      <w:r>
        <w:rPr>
          <w:spacing w:val="33"/>
          <w:w w:val="97"/>
          <w:sz w:val="28"/>
        </w:rPr>
        <w:t>n</w:t>
      </w:r>
      <w:r>
        <w:rPr>
          <w:spacing w:val="33"/>
          <w:w w:val="92"/>
          <w:sz w:val="28"/>
        </w:rPr>
        <w:t>e</w:t>
      </w:r>
      <w:r>
        <w:rPr>
          <w:spacing w:val="34"/>
          <w:w w:val="92"/>
          <w:sz w:val="28"/>
        </w:rPr>
        <w:t>n</w:t>
      </w:r>
      <w:r>
        <w:rPr>
          <w:spacing w:val="-13"/>
          <w:w w:val="109"/>
          <w:sz w:val="28"/>
        </w:rPr>
        <w:t> </w:t>
      </w:r>
      <w:r>
        <w:rPr>
          <w:w w:val="110"/>
          <w:sz w:val="28"/>
        </w:rPr>
        <w:t>H.-L.,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Torsner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J.,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Pizzi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S.,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Andreev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S.,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Iera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A., </w:t>
      </w:r>
      <w:r>
        <w:rPr>
          <w:spacing w:val="-2"/>
          <w:w w:val="110"/>
          <w:sz w:val="28"/>
        </w:rPr>
        <w:t>Koucheryavy</w:t>
      </w:r>
      <w:r>
        <w:rPr>
          <w:spacing w:val="-18"/>
          <w:w w:val="110"/>
          <w:sz w:val="28"/>
        </w:rPr>
        <w:t> </w:t>
      </w:r>
      <w:r>
        <w:rPr>
          <w:spacing w:val="-2"/>
          <w:w w:val="110"/>
          <w:sz w:val="28"/>
        </w:rPr>
        <w:t>Y.,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Araniti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G.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Non-Terrestrial</w:t>
      </w:r>
      <w:r>
        <w:rPr>
          <w:spacing w:val="-18"/>
          <w:w w:val="110"/>
          <w:sz w:val="28"/>
        </w:rPr>
        <w:t> </w:t>
      </w:r>
      <w:r>
        <w:rPr>
          <w:spacing w:val="-2"/>
          <w:w w:val="110"/>
          <w:sz w:val="28"/>
        </w:rPr>
        <w:t>Networks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in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5G</w:t>
      </w:r>
      <w:r>
        <w:rPr>
          <w:spacing w:val="-17"/>
          <w:w w:val="110"/>
          <w:sz w:val="28"/>
        </w:rPr>
        <w:t> </w:t>
      </w:r>
      <w:r>
        <w:rPr>
          <w:spacing w:val="-2"/>
          <w:w w:val="110"/>
          <w:sz w:val="28"/>
        </w:rPr>
        <w:t>Beyond:</w:t>
      </w:r>
      <w:r>
        <w:rPr>
          <w:spacing w:val="-18"/>
          <w:w w:val="110"/>
          <w:sz w:val="28"/>
        </w:rPr>
        <w:t> </w:t>
      </w:r>
      <w:r>
        <w:rPr>
          <w:spacing w:val="-2"/>
          <w:w w:val="110"/>
          <w:sz w:val="28"/>
        </w:rPr>
        <w:t>A </w:t>
      </w:r>
      <w:r>
        <w:rPr>
          <w:w w:val="110"/>
          <w:sz w:val="28"/>
        </w:rPr>
        <w:t>Survey</w:t>
      </w:r>
      <w:r>
        <w:rPr>
          <w:spacing w:val="-14"/>
          <w:w w:val="110"/>
          <w:sz w:val="28"/>
        </w:rPr>
        <w:t> </w:t>
      </w:r>
      <w:r>
        <w:rPr>
          <w:w w:val="145"/>
          <w:sz w:val="28"/>
        </w:rPr>
        <w:t>//</w:t>
      </w:r>
      <w:r>
        <w:rPr>
          <w:spacing w:val="-26"/>
          <w:w w:val="145"/>
          <w:sz w:val="28"/>
        </w:rPr>
        <w:t> </w:t>
      </w:r>
      <w:r>
        <w:rPr>
          <w:w w:val="110"/>
          <w:sz w:val="28"/>
        </w:rPr>
        <w:t>IEEE</w:t>
      </w:r>
      <w:r>
        <w:rPr>
          <w:spacing w:val="-8"/>
          <w:w w:val="110"/>
          <w:sz w:val="28"/>
        </w:rPr>
        <w:t> </w:t>
      </w:r>
      <w:r>
        <w:rPr>
          <w:w w:val="110"/>
          <w:sz w:val="28"/>
        </w:rPr>
        <w:t>Access.</w:t>
      </w:r>
      <w:r>
        <w:rPr>
          <w:spacing w:val="-7"/>
          <w:w w:val="110"/>
          <w:sz w:val="28"/>
        </w:rPr>
        <w:t> </w:t>
      </w:r>
      <w:r>
        <w:rPr>
          <w:w w:val="110"/>
          <w:sz w:val="28"/>
        </w:rPr>
        <w:t>2020.</w:t>
      </w:r>
      <w:r>
        <w:rPr>
          <w:spacing w:val="-7"/>
          <w:w w:val="110"/>
          <w:sz w:val="28"/>
        </w:rPr>
        <w:t> </w:t>
      </w:r>
      <w:r>
        <w:rPr>
          <w:w w:val="110"/>
          <w:sz w:val="28"/>
        </w:rPr>
        <w:t>Vol.</w:t>
      </w:r>
      <w:r>
        <w:rPr>
          <w:spacing w:val="-7"/>
          <w:w w:val="110"/>
          <w:sz w:val="28"/>
        </w:rPr>
        <w:t> </w:t>
      </w:r>
      <w:r>
        <w:rPr>
          <w:w w:val="110"/>
          <w:sz w:val="28"/>
        </w:rPr>
        <w:t>8.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4" w:after="0"/>
        <w:ind w:left="844" w:right="281" w:hanging="353"/>
        <w:jc w:val="both"/>
        <w:rPr>
          <w:sz w:val="28"/>
        </w:rPr>
      </w:pPr>
      <w:bookmarkStart w:name="_bookmark46" w:id="62"/>
      <w:bookmarkEnd w:id="62"/>
      <w:r>
        <w:rPr/>
      </w:r>
      <w:r>
        <w:rPr>
          <w:sz w:val="28"/>
        </w:rPr>
        <w:t>3GPP TR 38.811 V15.1.0. Study on New Radio (NR) to support non-ter-</w:t>
      </w:r>
      <w:r>
        <w:rPr>
          <w:w w:val="110"/>
          <w:sz w:val="28"/>
        </w:rPr>
        <w:t>restrial</w:t>
      </w:r>
      <w:r>
        <w:rPr>
          <w:w w:val="110"/>
          <w:sz w:val="28"/>
        </w:rPr>
        <w:t> networks</w:t>
      </w:r>
      <w:r>
        <w:rPr>
          <w:w w:val="110"/>
          <w:sz w:val="28"/>
        </w:rPr>
        <w:t> (Release</w:t>
      </w:r>
      <w:r>
        <w:rPr>
          <w:w w:val="110"/>
          <w:sz w:val="28"/>
        </w:rPr>
        <w:t> 15)</w:t>
      </w:r>
      <w:r>
        <w:rPr>
          <w:w w:val="110"/>
          <w:sz w:val="28"/>
        </w:rPr>
        <w:t>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w w:val="110"/>
          <w:sz w:val="28"/>
        </w:rPr>
        <w:t>3rd</w:t>
      </w:r>
      <w:r>
        <w:rPr>
          <w:w w:val="110"/>
          <w:sz w:val="28"/>
        </w:rPr>
        <w:t> Generation</w:t>
      </w:r>
      <w:r>
        <w:rPr>
          <w:w w:val="110"/>
          <w:sz w:val="28"/>
        </w:rPr>
        <w:t> Partnership</w:t>
      </w:r>
      <w:r>
        <w:rPr>
          <w:w w:val="110"/>
          <w:sz w:val="28"/>
        </w:rPr>
        <w:t> Project (3GPP). 2019.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3" w:after="0"/>
        <w:ind w:left="844" w:right="283" w:hanging="353"/>
        <w:jc w:val="both"/>
        <w:rPr>
          <w:sz w:val="28"/>
        </w:rPr>
      </w:pPr>
      <w:bookmarkStart w:name="_bookmark47" w:id="63"/>
      <w:bookmarkEnd w:id="63"/>
      <w:r>
        <w:rPr/>
      </w:r>
      <w:r>
        <w:rPr>
          <w:w w:val="105"/>
          <w:sz w:val="28"/>
        </w:rPr>
        <w:t>Степутин А. Д., Николаев А. Н. Мобильная связь на пути к 6G: в 2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т. Т. 1. Москва; Вологда: Инфра-Инженерия, 2021. 416 с.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5" w:after="0"/>
        <w:ind w:left="844" w:right="282" w:hanging="353"/>
        <w:jc w:val="both"/>
        <w:rPr>
          <w:sz w:val="28"/>
        </w:rPr>
      </w:pPr>
      <w:bookmarkStart w:name="_bookmark48" w:id="64"/>
      <w:bookmarkEnd w:id="64"/>
      <w:r>
        <w:rPr/>
      </w:r>
      <w:r>
        <w:rPr>
          <w:w w:val="105"/>
          <w:sz w:val="28"/>
        </w:rPr>
        <w:t>Figaro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M.,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Rossato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F.,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Giordani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M.,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Zorzi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M.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Doppler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Effect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Mitigation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in LEO-Based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5G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Non-Terrestrial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Networks</w:t>
      </w:r>
      <w:r>
        <w:rPr>
          <w:spacing w:val="-18"/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spacing w:val="-25"/>
          <w:w w:val="145"/>
          <w:sz w:val="28"/>
        </w:rPr>
        <w:t> </w:t>
      </w:r>
      <w:r>
        <w:rPr>
          <w:w w:val="105"/>
          <w:sz w:val="28"/>
        </w:rPr>
        <w:t>2023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IEEE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Globecom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Work-shops (GC Wkshps). 2023.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3" w:after="0"/>
        <w:ind w:left="844" w:right="281" w:hanging="353"/>
        <w:jc w:val="both"/>
        <w:rPr>
          <w:sz w:val="28"/>
        </w:rPr>
      </w:pPr>
      <w:bookmarkStart w:name="_bookmark49" w:id="65"/>
      <w:bookmarkEnd w:id="65"/>
      <w:r>
        <w:rPr/>
      </w:r>
      <w:r>
        <w:rPr>
          <w:w w:val="105"/>
          <w:sz w:val="28"/>
        </w:rPr>
        <w:t>Asciolla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M.,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Cratere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A.,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Dell’Olio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F.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Doppler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Effect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Estimation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Com-pensation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for Satellite Systems in Geolocation Problems </w:t>
      </w:r>
      <w:r>
        <w:rPr>
          <w:w w:val="145"/>
          <w:sz w:val="28"/>
        </w:rPr>
        <w:t>//</w:t>
      </w:r>
      <w:r>
        <w:rPr>
          <w:spacing w:val="-26"/>
          <w:w w:val="145"/>
          <w:sz w:val="28"/>
        </w:rPr>
        <w:t> </w:t>
      </w:r>
      <w:r>
        <w:rPr>
          <w:w w:val="105"/>
          <w:sz w:val="28"/>
        </w:rPr>
        <w:t>IEEE Access. 2025. Vol. 13.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3" w:after="0"/>
        <w:ind w:left="844" w:right="280" w:hanging="353"/>
        <w:jc w:val="both"/>
        <w:rPr>
          <w:sz w:val="28"/>
        </w:rPr>
      </w:pPr>
      <w:bookmarkStart w:name="_bookmark50" w:id="66"/>
      <w:bookmarkEnd w:id="66"/>
      <w:r>
        <w:rPr/>
      </w:r>
      <w:r>
        <w:rPr>
          <w:w w:val="110"/>
          <w:sz w:val="28"/>
        </w:rPr>
        <w:t>Gannon</w:t>
      </w:r>
      <w:r>
        <w:rPr>
          <w:w w:val="110"/>
          <w:sz w:val="28"/>
        </w:rPr>
        <w:t> A.,</w:t>
      </w:r>
      <w:r>
        <w:rPr>
          <w:w w:val="110"/>
          <w:sz w:val="28"/>
        </w:rPr>
        <w:t> Downey</w:t>
      </w:r>
      <w:r>
        <w:rPr>
          <w:w w:val="110"/>
          <w:sz w:val="28"/>
        </w:rPr>
        <w:t> J.,</w:t>
      </w:r>
      <w:r>
        <w:rPr>
          <w:w w:val="110"/>
          <w:sz w:val="28"/>
        </w:rPr>
        <w:t> Koch</w:t>
      </w:r>
      <w:r>
        <w:rPr>
          <w:w w:val="110"/>
          <w:sz w:val="28"/>
        </w:rPr>
        <w:t> M.</w:t>
      </w:r>
      <w:r>
        <w:rPr>
          <w:w w:val="110"/>
          <w:sz w:val="28"/>
        </w:rPr>
        <w:t> Onboard</w:t>
      </w:r>
      <w:r>
        <w:rPr>
          <w:w w:val="110"/>
          <w:sz w:val="28"/>
        </w:rPr>
        <w:t> Doppler</w:t>
      </w:r>
      <w:r>
        <w:rPr>
          <w:w w:val="110"/>
          <w:sz w:val="28"/>
        </w:rPr>
        <w:t> Compensation</w:t>
      </w:r>
      <w:r>
        <w:rPr>
          <w:w w:val="110"/>
          <w:sz w:val="28"/>
        </w:rPr>
        <w:t> for </w:t>
      </w:r>
      <w:r>
        <w:rPr>
          <w:sz w:val="28"/>
        </w:rPr>
        <w:t>Low-Rate Communications over Commercial Relay Satellites // 27th Ka</w:t>
      </w:r>
      <w:r>
        <w:rPr>
          <w:spacing w:val="80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Broadband</w:t>
      </w:r>
      <w:r>
        <w:rPr>
          <w:spacing w:val="-18"/>
          <w:w w:val="110"/>
          <w:sz w:val="28"/>
        </w:rPr>
        <w:t> </w:t>
      </w:r>
      <w:r>
        <w:rPr>
          <w:w w:val="110"/>
          <w:sz w:val="28"/>
        </w:rPr>
        <w:t>Communications</w:t>
      </w:r>
      <w:r>
        <w:rPr>
          <w:spacing w:val="-18"/>
          <w:w w:val="110"/>
          <w:sz w:val="28"/>
        </w:rPr>
        <w:t> </w:t>
      </w:r>
      <w:r>
        <w:rPr>
          <w:w w:val="110"/>
          <w:sz w:val="28"/>
        </w:rPr>
        <w:t>Conference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(Ka).</w:t>
      </w:r>
      <w:r>
        <w:rPr>
          <w:spacing w:val="-18"/>
          <w:w w:val="110"/>
          <w:sz w:val="28"/>
        </w:rPr>
        <w:t> </w:t>
      </w:r>
      <w:r>
        <w:rPr>
          <w:w w:val="110"/>
          <w:sz w:val="28"/>
        </w:rPr>
        <w:t>2022.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3" w:after="0"/>
        <w:ind w:left="844" w:right="281" w:hanging="353"/>
        <w:jc w:val="both"/>
        <w:rPr>
          <w:sz w:val="28"/>
        </w:rPr>
      </w:pPr>
      <w:bookmarkStart w:name="_bookmark51" w:id="67"/>
      <w:bookmarkEnd w:id="67"/>
      <w:r>
        <w:rPr/>
      </w:r>
      <w:r>
        <w:rPr>
          <w:w w:val="110"/>
          <w:sz w:val="28"/>
        </w:rPr>
        <w:t>Dahlman</w:t>
      </w:r>
      <w:r>
        <w:rPr>
          <w:w w:val="110"/>
          <w:sz w:val="28"/>
        </w:rPr>
        <w:t> E.,</w:t>
      </w:r>
      <w:r>
        <w:rPr>
          <w:w w:val="110"/>
          <w:sz w:val="28"/>
        </w:rPr>
        <w:t> Parkvall</w:t>
      </w:r>
      <w:r>
        <w:rPr>
          <w:w w:val="110"/>
          <w:sz w:val="28"/>
        </w:rPr>
        <w:t> S.,</w:t>
      </w:r>
      <w:r>
        <w:rPr>
          <w:w w:val="110"/>
          <w:sz w:val="28"/>
        </w:rPr>
        <w:t> </w:t>
      </w:r>
      <w:r>
        <w:rPr>
          <w:spacing w:val="22"/>
          <w:w w:val="101"/>
          <w:sz w:val="28"/>
        </w:rPr>
        <w:t>Sk</w:t>
      </w:r>
      <w:r>
        <w:rPr>
          <w:spacing w:val="-114"/>
          <w:w w:val="147"/>
          <w:sz w:val="28"/>
        </w:rPr>
        <w:t>¨</w:t>
      </w:r>
      <w:r>
        <w:rPr>
          <w:spacing w:val="22"/>
          <w:w w:val="98"/>
          <w:sz w:val="28"/>
        </w:rPr>
        <w:t>o</w:t>
      </w:r>
      <w:r>
        <w:rPr>
          <w:spacing w:val="22"/>
          <w:w w:val="105"/>
          <w:sz w:val="28"/>
        </w:rPr>
        <w:t>l</w:t>
      </w:r>
      <w:r>
        <w:rPr>
          <w:spacing w:val="23"/>
          <w:w w:val="105"/>
          <w:sz w:val="28"/>
        </w:rPr>
        <w:t>d</w:t>
      </w:r>
      <w:r>
        <w:rPr>
          <w:spacing w:val="-1"/>
          <w:w w:val="109"/>
          <w:sz w:val="28"/>
        </w:rPr>
        <w:t> </w:t>
      </w:r>
      <w:r>
        <w:rPr>
          <w:w w:val="110"/>
          <w:sz w:val="28"/>
        </w:rPr>
        <w:t>J.</w:t>
      </w:r>
      <w:r>
        <w:rPr>
          <w:w w:val="110"/>
          <w:sz w:val="28"/>
        </w:rPr>
        <w:t> Background</w:t>
      </w:r>
      <w:r>
        <w:rPr>
          <w:w w:val="110"/>
          <w:sz w:val="28"/>
        </w:rPr>
        <w:t> of</w:t>
      </w:r>
      <w:r>
        <w:rPr>
          <w:w w:val="110"/>
          <w:sz w:val="28"/>
        </w:rPr>
        <w:t> LTE</w:t>
      </w:r>
      <w:r>
        <w:rPr>
          <w:w w:val="110"/>
          <w:sz w:val="28"/>
        </w:rPr>
        <w:t> </w:t>
      </w:r>
      <w:r>
        <w:rPr>
          <w:w w:val="145"/>
          <w:sz w:val="28"/>
        </w:rPr>
        <w:t>//</w:t>
      </w:r>
      <w:r>
        <w:rPr>
          <w:spacing w:val="-17"/>
          <w:w w:val="145"/>
          <w:sz w:val="28"/>
        </w:rPr>
        <w:t> </w:t>
      </w:r>
      <w:r>
        <w:rPr>
          <w:w w:val="110"/>
          <w:sz w:val="28"/>
        </w:rPr>
        <w:t>4G</w:t>
      </w:r>
      <w:r>
        <w:rPr>
          <w:w w:val="110"/>
          <w:sz w:val="28"/>
        </w:rPr>
        <w:t> LTE/L-</w:t>
      </w:r>
      <w:r>
        <w:rPr>
          <w:sz w:val="28"/>
        </w:rPr>
        <w:t>TE-Advanced</w:t>
      </w:r>
      <w:r>
        <w:rPr>
          <w:spacing w:val="40"/>
          <w:sz w:val="28"/>
        </w:rPr>
        <w:t> </w:t>
      </w:r>
      <w:r>
        <w:rPr>
          <w:sz w:val="28"/>
        </w:rPr>
        <w:t>for</w:t>
      </w:r>
      <w:r>
        <w:rPr>
          <w:spacing w:val="40"/>
          <w:sz w:val="28"/>
        </w:rPr>
        <w:t> </w:t>
      </w:r>
      <w:r>
        <w:rPr>
          <w:sz w:val="28"/>
        </w:rPr>
        <w:t>Mobile</w:t>
      </w:r>
      <w:r>
        <w:rPr>
          <w:spacing w:val="40"/>
          <w:sz w:val="28"/>
        </w:rPr>
        <w:t> </w:t>
      </w:r>
      <w:r>
        <w:rPr>
          <w:sz w:val="28"/>
        </w:rPr>
        <w:t>Broadband.</w:t>
      </w:r>
      <w:r>
        <w:rPr>
          <w:spacing w:val="40"/>
          <w:sz w:val="28"/>
        </w:rPr>
        <w:t> </w:t>
      </w:r>
      <w:r>
        <w:rPr>
          <w:sz w:val="28"/>
        </w:rPr>
        <w:t>Elsevier,</w:t>
      </w:r>
      <w:r>
        <w:rPr>
          <w:spacing w:val="40"/>
          <w:sz w:val="28"/>
        </w:rPr>
        <w:t> </w:t>
      </w:r>
      <w:r>
        <w:rPr>
          <w:sz w:val="28"/>
        </w:rPr>
        <w:t>2011.</w:t>
      </w:r>
      <w:r>
        <w:rPr>
          <w:spacing w:val="40"/>
          <w:sz w:val="28"/>
        </w:rPr>
        <w:t> </w:t>
      </w:r>
      <w:r>
        <w:rPr>
          <w:sz w:val="28"/>
        </w:rPr>
        <w:t>P.</w:t>
      </w:r>
      <w:r>
        <w:rPr>
          <w:spacing w:val="40"/>
          <w:sz w:val="28"/>
        </w:rPr>
        <w:t> </w:t>
      </w:r>
      <w:r>
        <w:rPr>
          <w:sz w:val="28"/>
        </w:rPr>
        <w:t>1–13.</w:t>
      </w:r>
    </w:p>
    <w:p>
      <w:pPr>
        <w:pStyle w:val="ListParagraph"/>
        <w:numPr>
          <w:ilvl w:val="0"/>
          <w:numId w:val="7"/>
        </w:numPr>
        <w:tabs>
          <w:tab w:pos="844" w:val="left" w:leader="none"/>
        </w:tabs>
        <w:spacing w:line="316" w:lineRule="auto" w:before="215" w:after="0"/>
        <w:ind w:left="844" w:right="283" w:hanging="353"/>
        <w:jc w:val="both"/>
        <w:rPr>
          <w:sz w:val="28"/>
        </w:rPr>
      </w:pPr>
      <w:bookmarkStart w:name="_bookmark52" w:id="68"/>
      <w:bookmarkEnd w:id="68"/>
      <w:r>
        <w:rPr/>
      </w:r>
      <w:r>
        <w:rPr>
          <w:w w:val="105"/>
          <w:sz w:val="28"/>
        </w:rPr>
        <w:t>LTE:</w:t>
      </w:r>
      <w:r>
        <w:rPr>
          <w:w w:val="105"/>
          <w:sz w:val="28"/>
        </w:rPr>
        <w:t> The</w:t>
      </w:r>
      <w:r>
        <w:rPr>
          <w:w w:val="105"/>
          <w:sz w:val="28"/>
        </w:rPr>
        <w:t> UMTS</w:t>
      </w:r>
      <w:r>
        <w:rPr>
          <w:w w:val="105"/>
          <w:sz w:val="28"/>
        </w:rPr>
        <w:t> Long</w:t>
      </w:r>
      <w:r>
        <w:rPr>
          <w:w w:val="105"/>
          <w:sz w:val="28"/>
        </w:rPr>
        <w:t> Term</w:t>
      </w:r>
      <w:r>
        <w:rPr>
          <w:w w:val="105"/>
          <w:sz w:val="28"/>
        </w:rPr>
        <w:t> Evolution</w:t>
      </w:r>
      <w:r>
        <w:rPr>
          <w:w w:val="105"/>
          <w:sz w:val="28"/>
        </w:rPr>
        <w:t> </w:t>
      </w:r>
      <w:r>
        <w:rPr>
          <w:w w:val="145"/>
          <w:sz w:val="28"/>
        </w:rPr>
        <w:t>/</w:t>
      </w:r>
      <w:r>
        <w:rPr>
          <w:w w:val="145"/>
          <w:sz w:val="28"/>
        </w:rPr>
        <w:t> </w:t>
      </w:r>
      <w:r>
        <w:rPr>
          <w:w w:val="105"/>
          <w:sz w:val="28"/>
        </w:rPr>
        <w:t>Ed.</w:t>
      </w:r>
      <w:r>
        <w:rPr>
          <w:w w:val="105"/>
          <w:sz w:val="28"/>
        </w:rPr>
        <w:t> by</w:t>
      </w:r>
      <w:r>
        <w:rPr>
          <w:w w:val="105"/>
          <w:sz w:val="28"/>
        </w:rPr>
        <w:t> Stefania</w:t>
      </w:r>
      <w:r>
        <w:rPr>
          <w:w w:val="105"/>
          <w:sz w:val="28"/>
        </w:rPr>
        <w:t> Sesia,</w:t>
      </w:r>
      <w:r>
        <w:rPr>
          <w:w w:val="105"/>
          <w:sz w:val="28"/>
        </w:rPr>
        <w:t> Issam Toufik, Matthew Baker. Hoboken, NJ: Wiley-Blackwell, 2009.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215" w:after="0"/>
        <w:ind w:left="844" w:right="280" w:hanging="490"/>
        <w:jc w:val="both"/>
        <w:rPr>
          <w:sz w:val="28"/>
        </w:rPr>
      </w:pPr>
      <w:bookmarkStart w:name="_bookmark53" w:id="69"/>
      <w:bookmarkEnd w:id="69"/>
      <w:r>
        <w:rPr/>
      </w:r>
      <w:r>
        <w:rPr>
          <w:w w:val="105"/>
          <w:sz w:val="28"/>
        </w:rPr>
        <w:t>ETSI</w:t>
      </w:r>
      <w:r>
        <w:rPr>
          <w:w w:val="105"/>
          <w:sz w:val="28"/>
        </w:rPr>
        <w:t> TS</w:t>
      </w:r>
      <w:r>
        <w:rPr>
          <w:w w:val="105"/>
          <w:sz w:val="28"/>
        </w:rPr>
        <w:t> 138</w:t>
      </w:r>
      <w:r>
        <w:rPr>
          <w:w w:val="105"/>
          <w:sz w:val="28"/>
        </w:rPr>
        <w:t> 211</w:t>
      </w:r>
      <w:r>
        <w:rPr>
          <w:w w:val="105"/>
          <w:sz w:val="28"/>
        </w:rPr>
        <w:t> V18.6.0.</w:t>
      </w:r>
      <w:r>
        <w:rPr>
          <w:w w:val="105"/>
          <w:sz w:val="28"/>
        </w:rPr>
        <w:t> 5G;</w:t>
      </w:r>
      <w:r>
        <w:rPr>
          <w:w w:val="105"/>
          <w:sz w:val="28"/>
        </w:rPr>
        <w:t> NR;</w:t>
      </w:r>
      <w:r>
        <w:rPr>
          <w:w w:val="105"/>
          <w:sz w:val="28"/>
        </w:rPr>
        <w:t> Physical</w:t>
      </w:r>
      <w:r>
        <w:rPr>
          <w:w w:val="105"/>
          <w:sz w:val="28"/>
        </w:rPr>
        <w:t> channels</w:t>
      </w:r>
      <w:r>
        <w:rPr>
          <w:w w:val="105"/>
          <w:sz w:val="28"/>
        </w:rPr>
        <w:t> and</w:t>
      </w:r>
      <w:r>
        <w:rPr>
          <w:w w:val="105"/>
          <w:sz w:val="28"/>
        </w:rPr>
        <w:t> modulation (3GPP TS 38.211 version 18.6.0 Release 18) </w:t>
      </w:r>
      <w:r>
        <w:rPr>
          <w:w w:val="145"/>
          <w:sz w:val="28"/>
        </w:rPr>
        <w:t>//</w:t>
      </w:r>
      <w:r>
        <w:rPr>
          <w:spacing w:val="-25"/>
          <w:w w:val="145"/>
          <w:sz w:val="28"/>
        </w:rPr>
        <w:t> </w:t>
      </w:r>
      <w:r>
        <w:rPr>
          <w:w w:val="105"/>
          <w:sz w:val="28"/>
        </w:rPr>
        <w:t>European Telecommuni-cations Standards Institute (ETSI). 2025.</w:t>
      </w:r>
    </w:p>
    <w:p>
      <w:pPr>
        <w:pStyle w:val="ListParagraph"/>
        <w:spacing w:after="0" w:line="316" w:lineRule="auto"/>
        <w:jc w:val="both"/>
        <w:rPr>
          <w:sz w:val="28"/>
        </w:rPr>
        <w:sectPr>
          <w:pgSz w:w="11910" w:h="16840"/>
          <w:pgMar w:header="0" w:footer="607" w:top="1020" w:bottom="800" w:left="1559" w:right="566"/>
        </w:sectPr>
      </w:pPr>
    </w:p>
    <w:p>
      <w:pPr>
        <w:pStyle w:val="ListParagraph"/>
        <w:numPr>
          <w:ilvl w:val="0"/>
          <w:numId w:val="7"/>
        </w:numPr>
        <w:tabs>
          <w:tab w:pos="842" w:val="left" w:leader="none"/>
        </w:tabs>
        <w:spacing w:line="240" w:lineRule="auto" w:before="93" w:after="0"/>
        <w:ind w:left="842" w:right="0" w:hanging="488"/>
        <w:jc w:val="left"/>
        <w:rPr>
          <w:sz w:val="28"/>
        </w:rPr>
      </w:pPr>
      <w:bookmarkStart w:name="_bookmark54" w:id="70"/>
      <w:bookmarkEnd w:id="70"/>
      <w:r>
        <w:rPr/>
      </w:r>
      <w:r>
        <w:rPr>
          <w:w w:val="105"/>
          <w:sz w:val="28"/>
        </w:rPr>
        <w:t>ETSI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TR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138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901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V16.1.0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(2020-11).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5G;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Study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channel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model</w:t>
      </w:r>
      <w:r>
        <w:rPr>
          <w:spacing w:val="28"/>
          <w:w w:val="105"/>
          <w:sz w:val="28"/>
        </w:rPr>
        <w:t> </w:t>
      </w:r>
      <w:r>
        <w:rPr>
          <w:spacing w:val="-5"/>
          <w:w w:val="105"/>
          <w:sz w:val="28"/>
        </w:rPr>
        <w:t>for</w:t>
      </w:r>
    </w:p>
    <w:p>
      <w:pPr>
        <w:pStyle w:val="BodyText"/>
        <w:spacing w:before="102"/>
        <w:ind w:left="844"/>
      </w:pPr>
      <w:r>
        <w:rPr/>
        <w:t>frequencies</w:t>
      </w:r>
      <w:r>
        <w:rPr>
          <w:spacing w:val="17"/>
        </w:rPr>
        <w:t> </w:t>
      </w:r>
      <w:r>
        <w:rPr/>
        <w:t>from</w:t>
      </w:r>
      <w:r>
        <w:rPr>
          <w:spacing w:val="16"/>
        </w:rPr>
        <w:t> </w:t>
      </w:r>
      <w:r>
        <w:rPr/>
        <w:t>0.5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100</w:t>
      </w:r>
      <w:r>
        <w:rPr>
          <w:spacing w:val="16"/>
        </w:rPr>
        <w:t> </w:t>
      </w:r>
      <w:r>
        <w:rPr/>
        <w:t>GHz</w:t>
      </w:r>
      <w:r>
        <w:rPr>
          <w:spacing w:val="16"/>
        </w:rPr>
        <w:t> </w:t>
      </w:r>
      <w:r>
        <w:rPr/>
        <w:t>(3GPP</w:t>
      </w:r>
      <w:r>
        <w:rPr>
          <w:spacing w:val="16"/>
        </w:rPr>
        <w:t> </w:t>
      </w:r>
      <w:r>
        <w:rPr/>
        <w:t>TR</w:t>
      </w:r>
      <w:r>
        <w:rPr>
          <w:spacing w:val="16"/>
        </w:rPr>
        <w:t> </w:t>
      </w:r>
      <w:r>
        <w:rPr/>
        <w:t>38.901</w:t>
      </w:r>
      <w:r>
        <w:rPr>
          <w:spacing w:val="16"/>
        </w:rPr>
        <w:t> </w:t>
      </w:r>
      <w:r>
        <w:rPr/>
        <w:t>version</w:t>
      </w:r>
      <w:r>
        <w:rPr>
          <w:spacing w:val="16"/>
        </w:rPr>
        <w:t> </w:t>
      </w:r>
      <w:r>
        <w:rPr/>
        <w:t>16.1.0</w:t>
      </w:r>
      <w:r>
        <w:rPr>
          <w:spacing w:val="16"/>
        </w:rPr>
        <w:t> </w:t>
      </w:r>
      <w:r>
        <w:rPr>
          <w:spacing w:val="-2"/>
        </w:rPr>
        <w:t>Release</w:t>
      </w:r>
    </w:p>
    <w:p>
      <w:pPr>
        <w:pStyle w:val="BodyText"/>
        <w:spacing w:before="101"/>
        <w:ind w:left="844"/>
      </w:pPr>
      <w:r>
        <w:rPr/>
        <w:t>16).</w:t>
      </w:r>
      <w:r>
        <w:rPr>
          <w:spacing w:val="29"/>
        </w:rPr>
        <w:t> </w:t>
      </w:r>
      <w:r>
        <w:rPr>
          <w:spacing w:val="-2"/>
        </w:rPr>
        <w:t>2020.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0" w:after="0"/>
        <w:ind w:left="844" w:right="280" w:hanging="490"/>
        <w:jc w:val="both"/>
        <w:rPr>
          <w:sz w:val="28"/>
        </w:rPr>
      </w:pPr>
      <w:bookmarkStart w:name="_bookmark55" w:id="71"/>
      <w:bookmarkEnd w:id="71"/>
      <w:r>
        <w:rPr/>
      </w:r>
      <w:r>
        <w:rPr>
          <w:w w:val="105"/>
          <w:sz w:val="28"/>
        </w:rPr>
        <w:t>Li</w:t>
      </w:r>
      <w:r>
        <w:rPr>
          <w:w w:val="105"/>
          <w:sz w:val="28"/>
        </w:rPr>
        <w:t> K.,</w:t>
      </w:r>
      <w:r>
        <w:rPr>
          <w:w w:val="105"/>
          <w:sz w:val="28"/>
        </w:rPr>
        <w:t> Sun</w:t>
      </w:r>
      <w:r>
        <w:rPr>
          <w:w w:val="105"/>
          <w:sz w:val="28"/>
        </w:rPr>
        <w:t> Z.,</w:t>
      </w:r>
      <w:r>
        <w:rPr>
          <w:w w:val="105"/>
          <w:sz w:val="28"/>
        </w:rPr>
        <w:t> Ning</w:t>
      </w:r>
      <w:r>
        <w:rPr>
          <w:w w:val="105"/>
          <w:sz w:val="28"/>
        </w:rPr>
        <w:t> X.,</w:t>
      </w:r>
      <w:r>
        <w:rPr>
          <w:w w:val="105"/>
          <w:sz w:val="28"/>
        </w:rPr>
        <w:t> Diao</w:t>
      </w:r>
      <w:r>
        <w:rPr>
          <w:w w:val="105"/>
          <w:sz w:val="28"/>
        </w:rPr>
        <w:t> M.</w:t>
      </w:r>
      <w:r>
        <w:rPr>
          <w:w w:val="105"/>
          <w:sz w:val="28"/>
        </w:rPr>
        <w:t> Analysis</w:t>
      </w:r>
      <w:r>
        <w:rPr>
          <w:w w:val="105"/>
          <w:sz w:val="28"/>
        </w:rPr>
        <w:t> of</w:t>
      </w:r>
      <w:r>
        <w:rPr>
          <w:w w:val="105"/>
          <w:sz w:val="28"/>
        </w:rPr>
        <w:t> doppler</w:t>
      </w:r>
      <w:r>
        <w:rPr>
          <w:w w:val="105"/>
          <w:sz w:val="28"/>
        </w:rPr>
        <w:t> frequency</w:t>
      </w:r>
      <w:r>
        <w:rPr>
          <w:w w:val="105"/>
          <w:sz w:val="28"/>
        </w:rPr>
        <w:t> shift</w:t>
      </w:r>
      <w:r>
        <w:rPr>
          <w:w w:val="105"/>
          <w:sz w:val="28"/>
        </w:rPr>
        <w:t> re-sponse</w:t>
      </w:r>
      <w:r>
        <w:rPr>
          <w:w w:val="105"/>
          <w:sz w:val="28"/>
        </w:rPr>
        <w:t> mechanism based</w:t>
      </w:r>
      <w:r>
        <w:rPr>
          <w:w w:val="105"/>
          <w:sz w:val="28"/>
        </w:rPr>
        <w:t> on</w:t>
      </w:r>
      <w:r>
        <w:rPr>
          <w:w w:val="105"/>
          <w:sz w:val="28"/>
        </w:rPr>
        <w:t> OFDM system</w:t>
      </w:r>
      <w:r>
        <w:rPr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spacing w:val="-13"/>
          <w:w w:val="145"/>
          <w:sz w:val="28"/>
        </w:rPr>
        <w:t> </w:t>
      </w:r>
      <w:r>
        <w:rPr>
          <w:w w:val="105"/>
          <w:sz w:val="28"/>
        </w:rPr>
        <w:t>MATEC</w:t>
      </w:r>
      <w:r>
        <w:rPr>
          <w:w w:val="105"/>
          <w:sz w:val="28"/>
        </w:rPr>
        <w:t> Web of</w:t>
      </w:r>
      <w:r>
        <w:rPr>
          <w:w w:val="105"/>
          <w:sz w:val="28"/>
        </w:rPr>
        <w:t> Confer-ences. 2018. Vol. 232.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234" w:after="0"/>
        <w:ind w:left="844" w:right="281" w:hanging="490"/>
        <w:jc w:val="both"/>
        <w:rPr>
          <w:sz w:val="28"/>
        </w:rPr>
      </w:pPr>
      <w:bookmarkStart w:name="_bookmark56" w:id="72"/>
      <w:bookmarkEnd w:id="72"/>
      <w:r>
        <w:rPr/>
      </w:r>
      <w:r>
        <w:rPr>
          <w:w w:val="105"/>
          <w:sz w:val="28"/>
        </w:rPr>
        <w:t>Goldsmith</w:t>
      </w:r>
      <w:r>
        <w:rPr>
          <w:w w:val="105"/>
          <w:sz w:val="28"/>
        </w:rPr>
        <w:t> A.</w:t>
      </w:r>
      <w:r>
        <w:rPr>
          <w:w w:val="105"/>
          <w:sz w:val="28"/>
        </w:rPr>
        <w:t> Wireless</w:t>
      </w:r>
      <w:r>
        <w:rPr>
          <w:w w:val="105"/>
          <w:sz w:val="28"/>
        </w:rPr>
        <w:t> Communications.</w:t>
      </w:r>
      <w:r>
        <w:rPr>
          <w:w w:val="105"/>
          <w:sz w:val="28"/>
        </w:rPr>
        <w:t> Cambridge</w:t>
      </w:r>
      <w:r>
        <w:rPr>
          <w:w w:val="105"/>
          <w:sz w:val="28"/>
        </w:rPr>
        <w:t> University</w:t>
      </w:r>
      <w:r>
        <w:rPr>
          <w:w w:val="105"/>
          <w:sz w:val="28"/>
        </w:rPr>
        <w:t> Press, 2005. P. 82-83.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236" w:after="0"/>
        <w:ind w:left="844" w:right="281" w:hanging="490"/>
        <w:jc w:val="both"/>
        <w:rPr>
          <w:sz w:val="28"/>
        </w:rPr>
      </w:pPr>
      <w:bookmarkStart w:name="_bookmark57" w:id="73"/>
      <w:bookmarkEnd w:id="73"/>
      <w:r>
        <w:rPr/>
      </w:r>
      <w:r>
        <w:rPr>
          <w:w w:val="105"/>
          <w:sz w:val="28"/>
        </w:rPr>
        <w:t>Amiri</w:t>
      </w:r>
      <w:r>
        <w:rPr>
          <w:w w:val="105"/>
          <w:sz w:val="28"/>
        </w:rPr>
        <w:t> S.,</w:t>
      </w:r>
      <w:r>
        <w:rPr>
          <w:w w:val="105"/>
          <w:sz w:val="28"/>
        </w:rPr>
        <w:t> Mehdipour</w:t>
      </w:r>
      <w:r>
        <w:rPr>
          <w:w w:val="105"/>
          <w:sz w:val="28"/>
        </w:rPr>
        <w:t> M.</w:t>
      </w:r>
      <w:r>
        <w:rPr>
          <w:w w:val="105"/>
          <w:sz w:val="28"/>
        </w:rPr>
        <w:t> Accurate</w:t>
      </w:r>
      <w:r>
        <w:rPr>
          <w:w w:val="105"/>
          <w:sz w:val="28"/>
        </w:rPr>
        <w:t> Doppler</w:t>
      </w:r>
      <w:r>
        <w:rPr>
          <w:w w:val="105"/>
          <w:sz w:val="28"/>
        </w:rPr>
        <w:t> Frequency</w:t>
      </w:r>
      <w:r>
        <w:rPr>
          <w:w w:val="105"/>
          <w:sz w:val="28"/>
        </w:rPr>
        <w:t> Shift</w:t>
      </w:r>
      <w:r>
        <w:rPr>
          <w:w w:val="105"/>
          <w:sz w:val="28"/>
        </w:rPr>
        <w:t> Estimation for</w:t>
      </w:r>
      <w:r>
        <w:rPr>
          <w:w w:val="105"/>
          <w:sz w:val="28"/>
        </w:rPr>
        <w:t> any</w:t>
      </w:r>
      <w:r>
        <w:rPr>
          <w:w w:val="105"/>
          <w:sz w:val="28"/>
        </w:rPr>
        <w:t> Satellite</w:t>
      </w:r>
      <w:r>
        <w:rPr>
          <w:w w:val="105"/>
          <w:sz w:val="28"/>
        </w:rPr>
        <w:t> Orbit</w:t>
      </w:r>
      <w:r>
        <w:rPr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w w:val="105"/>
          <w:sz w:val="28"/>
        </w:rPr>
        <w:t>2007</w:t>
      </w:r>
      <w:r>
        <w:rPr>
          <w:w w:val="105"/>
          <w:sz w:val="28"/>
        </w:rPr>
        <w:t> 3rd</w:t>
      </w:r>
      <w:r>
        <w:rPr>
          <w:w w:val="105"/>
          <w:sz w:val="28"/>
        </w:rPr>
        <w:t> International</w:t>
      </w:r>
      <w:r>
        <w:rPr>
          <w:w w:val="105"/>
          <w:sz w:val="28"/>
        </w:rPr>
        <w:t> Conference</w:t>
      </w:r>
      <w:r>
        <w:rPr>
          <w:w w:val="105"/>
          <w:sz w:val="28"/>
        </w:rPr>
        <w:t> on</w:t>
      </w:r>
      <w:r>
        <w:rPr>
          <w:w w:val="105"/>
          <w:sz w:val="28"/>
        </w:rPr>
        <w:t> Recent Advances in Space Technologies. 2007. С. 108–112.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234" w:after="0"/>
        <w:ind w:left="844" w:right="279" w:hanging="490"/>
        <w:jc w:val="both"/>
        <w:rPr>
          <w:sz w:val="28"/>
        </w:rPr>
      </w:pPr>
      <w:bookmarkStart w:name="_bookmark58" w:id="74"/>
      <w:bookmarkEnd w:id="74"/>
      <w:r>
        <w:rPr/>
      </w:r>
      <w:r>
        <w:rPr>
          <w:w w:val="105"/>
          <w:sz w:val="28"/>
        </w:rPr>
        <w:t>Al-Hourani</w:t>
      </w:r>
      <w:r>
        <w:rPr>
          <w:w w:val="105"/>
          <w:sz w:val="28"/>
        </w:rPr>
        <w:t> A.</w:t>
      </w:r>
      <w:r>
        <w:rPr>
          <w:w w:val="105"/>
          <w:sz w:val="28"/>
        </w:rPr>
        <w:t> Doppler</w:t>
      </w:r>
      <w:r>
        <w:rPr>
          <w:w w:val="105"/>
          <w:sz w:val="28"/>
        </w:rPr>
        <w:t> Shift</w:t>
      </w:r>
      <w:r>
        <w:rPr>
          <w:w w:val="105"/>
          <w:sz w:val="28"/>
        </w:rPr>
        <w:t> Distribution</w:t>
      </w:r>
      <w:r>
        <w:rPr>
          <w:w w:val="105"/>
          <w:sz w:val="28"/>
        </w:rPr>
        <w:t> in</w:t>
      </w:r>
      <w:r>
        <w:rPr>
          <w:w w:val="105"/>
          <w:sz w:val="28"/>
        </w:rPr>
        <w:t> Satellite</w:t>
      </w:r>
      <w:r>
        <w:rPr>
          <w:w w:val="105"/>
          <w:sz w:val="28"/>
        </w:rPr>
        <w:t> Constellations</w:t>
      </w:r>
      <w:r>
        <w:rPr>
          <w:w w:val="105"/>
          <w:sz w:val="28"/>
        </w:rPr>
        <w:t> </w:t>
      </w:r>
      <w:r>
        <w:rPr>
          <w:w w:val="145"/>
          <w:sz w:val="28"/>
        </w:rPr>
        <w:t>// </w:t>
      </w:r>
      <w:r>
        <w:rPr>
          <w:w w:val="105"/>
          <w:sz w:val="28"/>
        </w:rPr>
        <w:t>IEEE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Wireless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Communications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Letters.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2024.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Т.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13.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№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6.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С.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1654–1658.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  <w:tab w:pos="844" w:val="left" w:leader="none"/>
        </w:tabs>
        <w:spacing w:line="316" w:lineRule="auto" w:before="236" w:after="0"/>
        <w:ind w:left="844" w:right="281" w:hanging="490"/>
        <w:jc w:val="both"/>
        <w:rPr>
          <w:sz w:val="28"/>
        </w:rPr>
      </w:pPr>
      <w:bookmarkStart w:name="_bookmark59" w:id="75"/>
      <w:bookmarkEnd w:id="75"/>
      <w:r>
        <w:rPr/>
      </w:r>
      <w:r>
        <w:rPr>
          <w:w w:val="105"/>
          <w:sz w:val="28"/>
        </w:rPr>
        <w:t>Сомов</w:t>
      </w:r>
      <w:r>
        <w:rPr>
          <w:w w:val="105"/>
          <w:sz w:val="28"/>
        </w:rPr>
        <w:t> А.</w:t>
      </w:r>
      <w:r>
        <w:rPr>
          <w:w w:val="105"/>
          <w:sz w:val="28"/>
        </w:rPr>
        <w:t> М.,</w:t>
      </w:r>
      <w:r>
        <w:rPr>
          <w:w w:val="105"/>
          <w:sz w:val="28"/>
        </w:rPr>
        <w:t> Корнев</w:t>
      </w:r>
      <w:r>
        <w:rPr>
          <w:w w:val="105"/>
          <w:sz w:val="28"/>
        </w:rPr>
        <w:t> С.</w:t>
      </w:r>
      <w:r>
        <w:rPr>
          <w:w w:val="105"/>
          <w:sz w:val="28"/>
        </w:rPr>
        <w:t> Ф.</w:t>
      </w:r>
      <w:r>
        <w:rPr>
          <w:w w:val="105"/>
          <w:sz w:val="28"/>
        </w:rPr>
        <w:t> Спутниковые</w:t>
      </w:r>
      <w:r>
        <w:rPr>
          <w:w w:val="105"/>
          <w:sz w:val="28"/>
        </w:rPr>
        <w:t> системы</w:t>
      </w:r>
      <w:r>
        <w:rPr>
          <w:w w:val="105"/>
          <w:sz w:val="28"/>
        </w:rPr>
        <w:t> связи:</w:t>
      </w:r>
      <w:r>
        <w:rPr>
          <w:w w:val="105"/>
          <w:sz w:val="28"/>
        </w:rPr>
        <w:t> Учебное пособие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вузов</w:t>
      </w:r>
      <w:r>
        <w:rPr>
          <w:w w:val="105"/>
          <w:sz w:val="28"/>
        </w:rPr>
        <w:t> </w:t>
      </w:r>
      <w:r>
        <w:rPr>
          <w:w w:val="145"/>
          <w:sz w:val="28"/>
        </w:rPr>
        <w:t>/</w:t>
      </w:r>
      <w:r>
        <w:rPr>
          <w:w w:val="145"/>
          <w:sz w:val="28"/>
        </w:rPr>
        <w:t> </w:t>
      </w:r>
      <w:r>
        <w:rPr>
          <w:w w:val="105"/>
          <w:sz w:val="28"/>
        </w:rPr>
        <w:t>Под</w:t>
      </w:r>
      <w:r>
        <w:rPr>
          <w:w w:val="105"/>
          <w:sz w:val="28"/>
        </w:rPr>
        <w:t> ред.</w:t>
      </w:r>
      <w:r>
        <w:rPr>
          <w:w w:val="105"/>
          <w:sz w:val="28"/>
        </w:rPr>
        <w:t> А.</w:t>
      </w:r>
      <w:r>
        <w:rPr>
          <w:w w:val="105"/>
          <w:sz w:val="28"/>
        </w:rPr>
        <w:t> М.</w:t>
      </w:r>
      <w:r>
        <w:rPr>
          <w:w w:val="105"/>
          <w:sz w:val="28"/>
        </w:rPr>
        <w:t> Сомова.</w:t>
      </w:r>
      <w:r>
        <w:rPr>
          <w:w w:val="105"/>
          <w:sz w:val="28"/>
        </w:rPr>
        <w:t> Москва:</w:t>
      </w:r>
      <w:r>
        <w:rPr>
          <w:w w:val="105"/>
          <w:sz w:val="28"/>
        </w:rPr>
        <w:t> Горячая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линия–Телеком, 2012. 244 с.</w:t>
      </w:r>
    </w:p>
    <w:sectPr>
      <w:pgSz w:w="11910" w:h="16840"/>
      <w:pgMar w:header="0" w:footer="607" w:top="1040" w:bottom="80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3950589</wp:posOffset>
              </wp:positionH>
              <wp:positionV relativeFrom="page">
                <wp:posOffset>10166885</wp:posOffset>
              </wp:positionV>
              <wp:extent cx="199390" cy="2559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939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070007pt;margin-top:800.542175pt;width:15.7pt;height:20.150pt;mso-position-horizontal-relative:page;mso-position-vertical-relative:page;z-index:-16280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44" w:hanging="35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4" w:hanging="3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8" w:hanging="3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3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6" w:hanging="3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0" w:hanging="3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3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8" w:hanging="3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2" w:hanging="35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44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4" w:hanging="3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8" w:hanging="3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3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6" w:hanging="3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0" w:hanging="3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3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8" w:hanging="3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2" w:hanging="35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44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4" w:hanging="3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8" w:hanging="3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3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6" w:hanging="3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0" w:hanging="3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3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8" w:hanging="3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2" w:hanging="35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44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462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4" w:hanging="2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09" w:hanging="2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3" w:hanging="2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58" w:hanging="2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2" w:hanging="2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7" w:hanging="2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1" w:hanging="27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44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4" w:hanging="3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8" w:hanging="3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3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16" w:hanging="3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0" w:hanging="3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3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8" w:hanging="3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2" w:hanging="35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4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813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34"/>
        <w:szCs w:val="34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4033" w:hanging="71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40" w:hanging="7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60" w:hanging="7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0" w:hanging="7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00" w:hanging="7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20" w:hanging="7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0" w:hanging="71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5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52" w:hanging="8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60" w:hanging="8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2" w:hanging="8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65" w:hanging="8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17" w:hanging="8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70" w:hanging="8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2" w:hanging="8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5" w:hanging="801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375"/>
      <w:ind w:left="14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1261" w:hanging="71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left="-1"/>
      <w:outlineLvl w:val="1"/>
    </w:pPr>
    <w:rPr>
      <w:rFonts w:ascii="Times New Roman" w:hAnsi="Times New Roman" w:eastAsia="Times New Roman" w:cs="Times New Roman"/>
      <w:sz w:val="34"/>
      <w:szCs w:val="3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-1" w:right="140"/>
      <w:jc w:val="center"/>
    </w:pPr>
    <w:rPr>
      <w:rFonts w:ascii="Times New Roman" w:hAnsi="Times New Roman" w:eastAsia="Times New Roman" w:cs="Times New Roman"/>
      <w:sz w:val="41"/>
      <w:szCs w:val="4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44" w:hanging="35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2026-06-10T05:15:23Z</dcterms:created>
  <dcterms:modified xsi:type="dcterms:W3CDTF">2026-06-10T05:15:23Z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2026-06-10T00:00:00Z</vt:filetime>
  </property>
  <property fmtid="{D5CDD505-2E9C-101B-9397-08002B2CF9AE}" pid="6" name="PTEX.Fullbanner">
    <vt:lpwstr>This is pdfTeX, Version 3.141592653-2.6-1.40.22 (TeX Live 2022/dev/Debian) kpathsea version 6.3.4/dev</vt:lpwstr>
  </property>
  <property fmtid="{D5CDD505-2E9C-101B-9397-08002B2CF9AE}" pid="7" name="Producer">
    <vt:lpwstr>pdfTeX-1.40.22</vt:lpwstr>
  </property>
</Properties>
</file>