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565" w:rsidRPr="006C0565" w:rsidRDefault="006C0565" w:rsidP="006C0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C0565">
        <w:rPr>
          <w:rFonts w:ascii="Courier New" w:eastAsia="Times New Roman" w:hAnsi="Courier New" w:cs="Courier New"/>
          <w:sz w:val="20"/>
          <w:szCs w:val="20"/>
          <w:lang w:eastAsia="en-GB"/>
        </w:rPr>
        <w:t>A.E. Amin, A novel classification model for cotton yarn quality based on trained neural network using genetic algorithm, Knowledge-Based Systems, Volume 39, February 2013, Pages 124-132, ISSN 0950-7051, http://dx.doi.org/10.1016/j.knosys.2012.10.008.</w:t>
      </w:r>
    </w:p>
    <w:p w:rsidR="00856791" w:rsidRDefault="006C0565" w:rsidP="006C056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0565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hyperlink r:id="rId5" w:history="1">
        <w:r w:rsidRPr="00AA51D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http://www.sciencedirect.com/science/article/pii/S0950705112002894</w:t>
        </w:r>
      </w:hyperlink>
      <w:r w:rsidRPr="006C0565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6C0565" w:rsidRDefault="006C0565" w:rsidP="006C056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C0565" w:rsidRDefault="006C0565" w:rsidP="006C056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C0565" w:rsidRPr="006C0565" w:rsidRDefault="006C0565" w:rsidP="006C0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C056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G. </w:t>
      </w:r>
      <w:proofErr w:type="spellStart"/>
      <w:r w:rsidRPr="006C0565">
        <w:rPr>
          <w:rFonts w:ascii="Courier New" w:eastAsia="Times New Roman" w:hAnsi="Courier New" w:cs="Courier New"/>
          <w:sz w:val="20"/>
          <w:szCs w:val="20"/>
          <w:lang w:eastAsia="en-GB"/>
        </w:rPr>
        <w:t>Colasante</w:t>
      </w:r>
      <w:proofErr w:type="spellEnd"/>
      <w:r w:rsidRPr="006C056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P.D. Gosling, Including Shear in a Neural Network Constitutive Model for Architectural Textiles, </w:t>
      </w:r>
      <w:proofErr w:type="spellStart"/>
      <w:r w:rsidRPr="006C0565">
        <w:rPr>
          <w:rFonts w:ascii="Courier New" w:eastAsia="Times New Roman" w:hAnsi="Courier New" w:cs="Courier New"/>
          <w:sz w:val="20"/>
          <w:szCs w:val="20"/>
          <w:lang w:eastAsia="en-GB"/>
        </w:rPr>
        <w:t>Procedia</w:t>
      </w:r>
      <w:proofErr w:type="spellEnd"/>
      <w:r w:rsidRPr="006C056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Engineering, Volume 155, 2016, Pages 103-112, ISSN 1877-7058, http://dx.doi.org/10.1016/j.proeng.2016.08.011.</w:t>
      </w:r>
    </w:p>
    <w:p w:rsidR="006C0565" w:rsidRDefault="006C0565" w:rsidP="006C056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0565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hyperlink r:id="rId6" w:history="1">
        <w:r w:rsidR="00CD689B" w:rsidRPr="00AA51D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http://www.sciencedirect.com/science/article/pii/S187770581632152X</w:t>
        </w:r>
      </w:hyperlink>
      <w:r w:rsidRPr="006C0565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CD689B" w:rsidRDefault="00CD689B" w:rsidP="006C056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D689B" w:rsidRDefault="00CD689B" w:rsidP="006C056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D689B" w:rsidRDefault="00CD689B" w:rsidP="006C0565">
      <w:r>
        <w:t xml:space="preserve">Z. J. Lu, Q. Xiang, Y. m. Wu and J. </w:t>
      </w:r>
      <w:proofErr w:type="spellStart"/>
      <w:r>
        <w:t>Gu</w:t>
      </w:r>
      <w:proofErr w:type="spellEnd"/>
      <w:r>
        <w:t xml:space="preserve">, "Application of support vector machine and genetic algorithm optimization for quality prediction within complex industrial process," </w:t>
      </w:r>
      <w:r>
        <w:rPr>
          <w:rStyle w:val="Emphasis"/>
        </w:rPr>
        <w:t>2015 IEEE 13th International Conference on Industrial Informatics (INDIN)</w:t>
      </w:r>
      <w:r>
        <w:t>, Cambridge, 2015, pp. 98-103.</w:t>
      </w:r>
    </w:p>
    <w:p w:rsidR="00CD689B" w:rsidRDefault="00CD689B" w:rsidP="006C0565"/>
    <w:p w:rsidR="00CD689B" w:rsidRDefault="00CD689B" w:rsidP="006C0565"/>
    <w:p w:rsidR="00CD689B" w:rsidRDefault="00CD689B" w:rsidP="006C0565">
      <w:r>
        <w:t xml:space="preserve">J. </w:t>
      </w:r>
      <w:proofErr w:type="spellStart"/>
      <w:r>
        <w:t>Lv</w:t>
      </w:r>
      <w:proofErr w:type="spellEnd"/>
      <w:r>
        <w:t xml:space="preserve"> and C. Cao, "Prediction of Yarn Quality Based on Differential Evolutionary BP Neural Network," </w:t>
      </w:r>
      <w:r>
        <w:rPr>
          <w:rStyle w:val="Emphasis"/>
        </w:rPr>
        <w:t>2012 Fourth International Conference on Computational and Information Sciences</w:t>
      </w:r>
      <w:r>
        <w:t>, Chongqing, 2012, pp. 1232-1235.</w:t>
      </w:r>
    </w:p>
    <w:p w:rsidR="00CD689B" w:rsidRDefault="00CD689B" w:rsidP="006C0565"/>
    <w:p w:rsidR="00CD689B" w:rsidRDefault="00CD689B" w:rsidP="006C0565"/>
    <w:p w:rsidR="00CD689B" w:rsidRDefault="00CD689B" w:rsidP="006C0565">
      <w:r>
        <w:t xml:space="preserve">G. </w:t>
      </w:r>
      <w:proofErr w:type="spellStart"/>
      <w:r>
        <w:t>Xiaoyan</w:t>
      </w:r>
      <w:proofErr w:type="spellEnd"/>
      <w:r>
        <w:t xml:space="preserve">, Y. </w:t>
      </w:r>
      <w:proofErr w:type="spellStart"/>
      <w:r>
        <w:t>Jianping</w:t>
      </w:r>
      <w:proofErr w:type="spellEnd"/>
      <w:r>
        <w:t xml:space="preserve"> and Y. </w:t>
      </w:r>
      <w:proofErr w:type="spellStart"/>
      <w:r>
        <w:t>Chongwen</w:t>
      </w:r>
      <w:proofErr w:type="spellEnd"/>
      <w:r>
        <w:t xml:space="preserve">, "Analysis of the effect of the ramie </w:t>
      </w:r>
      <w:proofErr w:type="spellStart"/>
      <w:r>
        <w:t>fiber</w:t>
      </w:r>
      <w:proofErr w:type="spellEnd"/>
      <w:r>
        <w:t xml:space="preserve"> properties on the yarn quality by neural network," </w:t>
      </w:r>
      <w:r>
        <w:rPr>
          <w:rStyle w:val="Emphasis"/>
        </w:rPr>
        <w:t>2012 7th International Conference on Computer Science &amp; Education (ICCSE)</w:t>
      </w:r>
      <w:r>
        <w:t>, Melbourne, VIC, 2012, pp. 433-437.</w:t>
      </w:r>
    </w:p>
    <w:p w:rsidR="00CD689B" w:rsidRDefault="00CD689B" w:rsidP="006C0565"/>
    <w:p w:rsidR="00CD689B" w:rsidRDefault="00CD689B" w:rsidP="006C0565"/>
    <w:p w:rsidR="00CD689B" w:rsidRDefault="00CD689B" w:rsidP="006C0565">
      <w:r>
        <w:t xml:space="preserve">L. </w:t>
      </w:r>
      <w:proofErr w:type="spellStart"/>
      <w:r>
        <w:t>Hao</w:t>
      </w:r>
      <w:proofErr w:type="spellEnd"/>
      <w:r>
        <w:t>, Q. Guan-</w:t>
      </w:r>
      <w:proofErr w:type="spellStart"/>
      <w:r>
        <w:t>xiong</w:t>
      </w:r>
      <w:proofErr w:type="spellEnd"/>
      <w:r>
        <w:t>, L. Xiao-</w:t>
      </w:r>
      <w:proofErr w:type="spellStart"/>
      <w:r>
        <w:t>jiu</w:t>
      </w:r>
      <w:proofErr w:type="spellEnd"/>
      <w:r>
        <w:t xml:space="preserve">, C. Ling and W. </w:t>
      </w:r>
      <w:proofErr w:type="spellStart"/>
      <w:r>
        <w:t>Yuxiu</w:t>
      </w:r>
      <w:proofErr w:type="spellEnd"/>
      <w:r>
        <w:t xml:space="preserve">, "Quality grade recognition of knitted yarns by support vector machines," </w:t>
      </w:r>
      <w:r>
        <w:rPr>
          <w:rStyle w:val="Emphasis"/>
        </w:rPr>
        <w:t>2010 International Conference on Computing, Control and Industrial Engineering</w:t>
      </w:r>
      <w:r>
        <w:t>, Wuhan, 2010, pp. 49-51</w:t>
      </w:r>
    </w:p>
    <w:p w:rsidR="00CD689B" w:rsidRDefault="00CD689B" w:rsidP="006C0565"/>
    <w:p w:rsidR="00CD689B" w:rsidRDefault="00CD689B" w:rsidP="006C0565"/>
    <w:p w:rsidR="00CD689B" w:rsidRDefault="00CD689B" w:rsidP="006C0565">
      <w:r>
        <w:lastRenderedPageBreak/>
        <w:t xml:space="preserve">Z. Bo, "Prediction of end breakage rates of cotton yarn in ring spinning processing by applying neural network approach and regression analysis theory," </w:t>
      </w:r>
      <w:r>
        <w:rPr>
          <w:rStyle w:val="Emphasis"/>
        </w:rPr>
        <w:t>2012 International Conference on System Science and Engineering (ICSSE)</w:t>
      </w:r>
      <w:r>
        <w:t>, Dalian, Liaoning, 2012, pp. 555-558.</w:t>
      </w:r>
    </w:p>
    <w:p w:rsidR="00CD689B" w:rsidRDefault="00CD689B" w:rsidP="006C0565"/>
    <w:p w:rsidR="00CD689B" w:rsidRDefault="00CD689B" w:rsidP="006C0565"/>
    <w:p w:rsidR="00CD689B" w:rsidRPr="00CD689B" w:rsidRDefault="00CD689B" w:rsidP="00CD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D689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C. Lawrence, Chapter 10 - Fibre to Yarn: Filament Yarn Spinning, In </w:t>
      </w:r>
      <w:proofErr w:type="spellStart"/>
      <w:r w:rsidRPr="00CD689B">
        <w:rPr>
          <w:rFonts w:ascii="Courier New" w:eastAsia="Times New Roman" w:hAnsi="Courier New" w:cs="Courier New"/>
          <w:sz w:val="20"/>
          <w:szCs w:val="20"/>
          <w:lang w:eastAsia="en-GB"/>
        </w:rPr>
        <w:t>Woodhead</w:t>
      </w:r>
      <w:proofErr w:type="spellEnd"/>
      <w:r w:rsidRPr="00CD689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Publishing Series in Textiles, edited by Rose Sinclair,, </w:t>
      </w:r>
      <w:proofErr w:type="spellStart"/>
      <w:r w:rsidRPr="00CD689B">
        <w:rPr>
          <w:rFonts w:ascii="Courier New" w:eastAsia="Times New Roman" w:hAnsi="Courier New" w:cs="Courier New"/>
          <w:sz w:val="20"/>
          <w:szCs w:val="20"/>
          <w:lang w:eastAsia="en-GB"/>
        </w:rPr>
        <w:t>Woodhead</w:t>
      </w:r>
      <w:proofErr w:type="spellEnd"/>
      <w:r w:rsidRPr="00CD689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Publishing, 2015, Pages 213-253, Textiles and Fashion, ISBN 9781845699314, http://dx.doi.org/10.1016/B978-1-84569-931-4.00010-6.</w:t>
      </w:r>
    </w:p>
    <w:p w:rsidR="00CD689B" w:rsidRDefault="00CD689B" w:rsidP="00CD689B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89B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hyperlink r:id="rId7" w:history="1">
        <w:r w:rsidR="00496D04" w:rsidRPr="00AA51D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http://www.sciencedirect.com/science/article/pii/B9781845699314000106</w:t>
        </w:r>
      </w:hyperlink>
      <w:r w:rsidRPr="00CD689B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496D04" w:rsidRDefault="00496D04" w:rsidP="00CD689B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96D04" w:rsidRPr="00496D04" w:rsidRDefault="00496D04" w:rsidP="00496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96D0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A. </w:t>
      </w:r>
      <w:proofErr w:type="spellStart"/>
      <w:r w:rsidRPr="00496D04">
        <w:rPr>
          <w:rFonts w:ascii="Courier New" w:eastAsia="Times New Roman" w:hAnsi="Courier New" w:cs="Courier New"/>
          <w:sz w:val="20"/>
          <w:szCs w:val="20"/>
          <w:lang w:eastAsia="en-GB"/>
        </w:rPr>
        <w:t>Basu</w:t>
      </w:r>
      <w:proofErr w:type="spellEnd"/>
      <w:r w:rsidRPr="00496D0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6 - Yarn engineering using an artificial neural network, In </w:t>
      </w:r>
      <w:proofErr w:type="spellStart"/>
      <w:r w:rsidRPr="00496D04">
        <w:rPr>
          <w:rFonts w:ascii="Courier New" w:eastAsia="Times New Roman" w:hAnsi="Courier New" w:cs="Courier New"/>
          <w:sz w:val="20"/>
          <w:szCs w:val="20"/>
          <w:lang w:eastAsia="en-GB"/>
        </w:rPr>
        <w:t>Woodhead</w:t>
      </w:r>
      <w:proofErr w:type="spellEnd"/>
      <w:r w:rsidRPr="00496D0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Publishing Series in Textiles, </w:t>
      </w:r>
      <w:proofErr w:type="spellStart"/>
      <w:r w:rsidRPr="00496D04">
        <w:rPr>
          <w:rFonts w:ascii="Courier New" w:eastAsia="Times New Roman" w:hAnsi="Courier New" w:cs="Courier New"/>
          <w:sz w:val="20"/>
          <w:szCs w:val="20"/>
          <w:lang w:eastAsia="en-GB"/>
        </w:rPr>
        <w:t>Woodhead</w:t>
      </w:r>
      <w:proofErr w:type="spellEnd"/>
      <w:r w:rsidRPr="00496D0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Publishing, 2011, Pages 147-158, Soft Computing in Textile Engineering, ISBN 9781845696634, http://dx.doi.org/10.1533/9780857090812.2.147.</w:t>
      </w:r>
    </w:p>
    <w:p w:rsidR="00496D04" w:rsidRDefault="00496D04" w:rsidP="00496D0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D04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hyperlink r:id="rId8" w:history="1">
        <w:r w:rsidRPr="00AA51D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http://www.sciencedirect.com/science/article/pii/B9781845696634500061</w:t>
        </w:r>
      </w:hyperlink>
      <w:r w:rsidRPr="00496D04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496D04" w:rsidRDefault="00496D04" w:rsidP="00496D0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96D04" w:rsidRDefault="00496D04" w:rsidP="00496D0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96D04" w:rsidRPr="00496D04" w:rsidRDefault="00496D04" w:rsidP="00496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96D0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R. </w:t>
      </w:r>
      <w:proofErr w:type="spellStart"/>
      <w:r w:rsidRPr="00496D04">
        <w:rPr>
          <w:rFonts w:ascii="Courier New" w:eastAsia="Times New Roman" w:hAnsi="Courier New" w:cs="Courier New"/>
          <w:sz w:val="20"/>
          <w:szCs w:val="20"/>
          <w:lang w:eastAsia="en-GB"/>
        </w:rPr>
        <w:t>Chattopadhyay</w:t>
      </w:r>
      <w:proofErr w:type="spellEnd"/>
      <w:r w:rsidRPr="00496D0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4 - Artificial neural networks in yarn property </w:t>
      </w:r>
      <w:proofErr w:type="spellStart"/>
      <w:r w:rsidRPr="00496D04">
        <w:rPr>
          <w:rFonts w:ascii="Courier New" w:eastAsia="Times New Roman" w:hAnsi="Courier New" w:cs="Courier New"/>
          <w:sz w:val="20"/>
          <w:szCs w:val="20"/>
          <w:lang w:eastAsia="en-GB"/>
        </w:rPr>
        <w:t>modeling</w:t>
      </w:r>
      <w:proofErr w:type="spellEnd"/>
      <w:r w:rsidRPr="00496D0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In </w:t>
      </w:r>
      <w:proofErr w:type="spellStart"/>
      <w:r w:rsidRPr="00496D04">
        <w:rPr>
          <w:rFonts w:ascii="Courier New" w:eastAsia="Times New Roman" w:hAnsi="Courier New" w:cs="Courier New"/>
          <w:sz w:val="20"/>
          <w:szCs w:val="20"/>
          <w:lang w:eastAsia="en-GB"/>
        </w:rPr>
        <w:t>Woodhead</w:t>
      </w:r>
      <w:proofErr w:type="spellEnd"/>
      <w:r w:rsidRPr="00496D0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Publishing Series in Textiles, edited by A. </w:t>
      </w:r>
      <w:proofErr w:type="spellStart"/>
      <w:r w:rsidRPr="00496D04">
        <w:rPr>
          <w:rFonts w:ascii="Courier New" w:eastAsia="Times New Roman" w:hAnsi="Courier New" w:cs="Courier New"/>
          <w:sz w:val="20"/>
          <w:szCs w:val="20"/>
          <w:lang w:eastAsia="en-GB"/>
        </w:rPr>
        <w:t>Majumdar</w:t>
      </w:r>
      <w:proofErr w:type="spellEnd"/>
      <w:r w:rsidRPr="00496D0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,, </w:t>
      </w:r>
      <w:proofErr w:type="spellStart"/>
      <w:r w:rsidRPr="00496D04">
        <w:rPr>
          <w:rFonts w:ascii="Courier New" w:eastAsia="Times New Roman" w:hAnsi="Courier New" w:cs="Courier New"/>
          <w:sz w:val="20"/>
          <w:szCs w:val="20"/>
          <w:lang w:eastAsia="en-GB"/>
        </w:rPr>
        <w:t>Woodhead</w:t>
      </w:r>
      <w:proofErr w:type="spellEnd"/>
      <w:r w:rsidRPr="00496D0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Publishing, 2011, Pages 105-125, Soft Computing in Textile Engineering, ISBN 9781845696634, http://dx.doi.org/10.1533/9780857090812.2.105.</w:t>
      </w:r>
    </w:p>
    <w:p w:rsidR="00496D04" w:rsidRDefault="00496D04" w:rsidP="00496D0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D04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hyperlink r:id="rId9" w:history="1">
        <w:r w:rsidR="003A7F99" w:rsidRPr="0025440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http://www.sciencedirect.com/science/article/pii/B9781845696634500048</w:t>
        </w:r>
      </w:hyperlink>
    </w:p>
    <w:p w:rsidR="003A7F99" w:rsidRDefault="003A7F99" w:rsidP="00496D0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A7F99" w:rsidRDefault="003A7F99" w:rsidP="00496D0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Neural net prediction interval</w:t>
      </w:r>
    </w:p>
    <w:p w:rsidR="003A7F99" w:rsidRDefault="006C4A75" w:rsidP="00496D04">
      <w:hyperlink r:id="rId10" w:history="1">
        <w:r w:rsidR="0004231A" w:rsidRPr="00254406">
          <w:rPr>
            <w:rStyle w:val="Hyperlink"/>
          </w:rPr>
          <w:t>https://dro.deakin.edu.au/eserv/DU:30029277/nahavandi-constructingpredictioninterval-2009.pdf</w:t>
        </w:r>
      </w:hyperlink>
    </w:p>
    <w:p w:rsidR="0004231A" w:rsidRDefault="0004231A" w:rsidP="00496D04"/>
    <w:p w:rsidR="0004231A" w:rsidRDefault="0004231A" w:rsidP="00496D04"/>
    <w:p w:rsidR="0004231A" w:rsidRDefault="0004231A" w:rsidP="00496D04">
      <w:r>
        <w:t>Rectified linear unit</w:t>
      </w:r>
    </w:p>
    <w:p w:rsidR="0004231A" w:rsidRDefault="006C4A75" w:rsidP="00496D04">
      <w:hyperlink r:id="rId11" w:history="1">
        <w:r w:rsidR="00C62DAA" w:rsidRPr="00254406">
          <w:rPr>
            <w:rStyle w:val="Hyperlink"/>
          </w:rPr>
          <w:t>http://www.sciencedirect.com/science/article/pii/S1047320316302267</w:t>
        </w:r>
      </w:hyperlink>
    </w:p>
    <w:p w:rsidR="00C62DAA" w:rsidRDefault="00C62DAA" w:rsidP="00496D04"/>
    <w:p w:rsidR="00C62DAA" w:rsidRDefault="00C62DAA" w:rsidP="00496D04">
      <w:r>
        <w:t>H2O with AWS</w:t>
      </w:r>
    </w:p>
    <w:p w:rsidR="00C62DAA" w:rsidRDefault="006C4A75" w:rsidP="00496D04">
      <w:hyperlink r:id="rId12" w:history="1">
        <w:r w:rsidR="00C95FC2" w:rsidRPr="00254406">
          <w:rPr>
            <w:rStyle w:val="Hyperlink"/>
          </w:rPr>
          <w:t>https://h2o-release.s3.amazonaws.com/h2o/rel-slater/9/docs-website/h2o-docs/booklets/DeepLearning_Vignette.pdf</w:t>
        </w:r>
      </w:hyperlink>
    </w:p>
    <w:p w:rsidR="00C95FC2" w:rsidRDefault="00C95FC2" w:rsidP="00496D04"/>
    <w:p w:rsidR="00C95FC2" w:rsidRDefault="00C95FC2" w:rsidP="00496D04">
      <w:proofErr w:type="gramStart"/>
      <w:r>
        <w:lastRenderedPageBreak/>
        <w:t>user</w:t>
      </w:r>
      <w:proofErr w:type="gramEnd"/>
      <w:r>
        <w:t xml:space="preserve"> rating distributions:</w:t>
      </w:r>
    </w:p>
    <w:p w:rsidR="00C95FC2" w:rsidRDefault="006C4A75" w:rsidP="00496D04">
      <w:hyperlink r:id="rId13" w:history="1">
        <w:r w:rsidR="00AF6F42" w:rsidRPr="00254406">
          <w:rPr>
            <w:rStyle w:val="Hyperlink"/>
          </w:rPr>
          <w:t>http://www.grottke.de/documents/QualityOfRecommendations.pdf</w:t>
        </w:r>
      </w:hyperlink>
    </w:p>
    <w:p w:rsidR="00AF6F42" w:rsidRDefault="00AF6F42" w:rsidP="00496D04"/>
    <w:p w:rsidR="00AF6F42" w:rsidRDefault="00AF6F42" w:rsidP="00496D04"/>
    <w:p w:rsidR="00AF6F42" w:rsidRDefault="00AF6F42" w:rsidP="00496D04">
      <w:proofErr w:type="spellStart"/>
      <w:proofErr w:type="gramStart"/>
      <w:r>
        <w:t>paramaters</w:t>
      </w:r>
      <w:proofErr w:type="spellEnd"/>
      <w:proofErr w:type="gramEnd"/>
      <w:r>
        <w:t xml:space="preserve"> for h2o deep net</w:t>
      </w:r>
    </w:p>
    <w:p w:rsidR="00AF6F42" w:rsidRDefault="006C4A75" w:rsidP="00496D04">
      <w:hyperlink r:id="rId14" w:history="1">
        <w:r w:rsidR="006504E1" w:rsidRPr="00254406">
          <w:rPr>
            <w:rStyle w:val="Hyperlink"/>
          </w:rPr>
          <w:t>http://h2o-release.s3.amazonaws.com/h2o/master/1292/docs-website/datascience/deeplearning.html</w:t>
        </w:r>
      </w:hyperlink>
    </w:p>
    <w:p w:rsidR="006504E1" w:rsidRDefault="006504E1" w:rsidP="00496D04"/>
    <w:p w:rsidR="006504E1" w:rsidRDefault="006504E1" w:rsidP="00496D04"/>
    <w:p w:rsidR="006504E1" w:rsidRDefault="006504E1" w:rsidP="00496D04">
      <w:proofErr w:type="spellStart"/>
      <w:proofErr w:type="gramStart"/>
      <w:r>
        <w:t>rf</w:t>
      </w:r>
      <w:proofErr w:type="spellEnd"/>
      <w:proofErr w:type="gramEnd"/>
      <w:r>
        <w:t xml:space="preserve"> PARAMETER TUNING</w:t>
      </w:r>
    </w:p>
    <w:p w:rsidR="006504E1" w:rsidRDefault="006C4A75" w:rsidP="00496D04">
      <w:pPr>
        <w:rPr>
          <w:rStyle w:val="HTMLCite"/>
          <w:sz w:val="20"/>
          <w:szCs w:val="20"/>
          <w:lang w:val="en"/>
        </w:rPr>
      </w:pPr>
      <w:hyperlink r:id="rId15" w:tooltip="Trevor Hastie" w:history="1">
        <w:proofErr w:type="gramStart"/>
        <w:r w:rsidR="006504E1">
          <w:rPr>
            <w:rStyle w:val="Hyperlink"/>
            <w:i/>
            <w:iCs/>
            <w:sz w:val="20"/>
            <w:szCs w:val="20"/>
            <w:lang w:val="en"/>
          </w:rPr>
          <w:t>Hastie, Trevor</w:t>
        </w:r>
      </w:hyperlink>
      <w:r w:rsidR="006504E1">
        <w:rPr>
          <w:rStyle w:val="HTMLCite"/>
          <w:sz w:val="20"/>
          <w:szCs w:val="20"/>
          <w:lang w:val="en"/>
        </w:rPr>
        <w:t xml:space="preserve">; </w:t>
      </w:r>
      <w:hyperlink r:id="rId16" w:tooltip="Robert Tibshirani" w:history="1">
        <w:proofErr w:type="spellStart"/>
        <w:r w:rsidR="006504E1">
          <w:rPr>
            <w:rStyle w:val="Hyperlink"/>
            <w:i/>
            <w:iCs/>
            <w:sz w:val="20"/>
            <w:szCs w:val="20"/>
            <w:lang w:val="en"/>
          </w:rPr>
          <w:t>Tibshirani</w:t>
        </w:r>
        <w:proofErr w:type="spellEnd"/>
        <w:r w:rsidR="006504E1">
          <w:rPr>
            <w:rStyle w:val="Hyperlink"/>
            <w:i/>
            <w:iCs/>
            <w:sz w:val="20"/>
            <w:szCs w:val="20"/>
            <w:lang w:val="en"/>
          </w:rPr>
          <w:t>, Robert</w:t>
        </w:r>
      </w:hyperlink>
      <w:r w:rsidR="006504E1">
        <w:rPr>
          <w:rStyle w:val="HTMLCite"/>
          <w:sz w:val="20"/>
          <w:szCs w:val="20"/>
          <w:lang w:val="en"/>
        </w:rPr>
        <w:t xml:space="preserve">; </w:t>
      </w:r>
      <w:hyperlink r:id="rId17" w:tooltip="Jerome H. Friedman" w:history="1">
        <w:r w:rsidR="006504E1">
          <w:rPr>
            <w:rStyle w:val="Hyperlink"/>
            <w:i/>
            <w:iCs/>
            <w:sz w:val="20"/>
            <w:szCs w:val="20"/>
            <w:lang w:val="en"/>
          </w:rPr>
          <w:t>Friedman, Jerome</w:t>
        </w:r>
      </w:hyperlink>
      <w:r w:rsidR="006504E1">
        <w:rPr>
          <w:rStyle w:val="HTMLCite"/>
          <w:sz w:val="20"/>
          <w:szCs w:val="20"/>
          <w:lang w:val="en"/>
        </w:rPr>
        <w:t xml:space="preserve"> (2008).</w:t>
      </w:r>
      <w:proofErr w:type="gramEnd"/>
      <w:r w:rsidR="006504E1">
        <w:rPr>
          <w:rStyle w:val="HTMLCite"/>
          <w:sz w:val="20"/>
          <w:szCs w:val="20"/>
          <w:lang w:val="en"/>
        </w:rPr>
        <w:t xml:space="preserve"> </w:t>
      </w:r>
      <w:hyperlink r:id="rId18" w:history="1">
        <w:r w:rsidR="006504E1">
          <w:rPr>
            <w:rStyle w:val="Hyperlink"/>
            <w:i/>
            <w:iCs/>
            <w:sz w:val="20"/>
            <w:szCs w:val="20"/>
            <w:lang w:val="en"/>
          </w:rPr>
          <w:t>The Elements of Statistical Learning</w:t>
        </w:r>
      </w:hyperlink>
      <w:r w:rsidR="006504E1">
        <w:rPr>
          <w:rStyle w:val="HTMLCite"/>
          <w:sz w:val="20"/>
          <w:szCs w:val="20"/>
          <w:lang w:val="en"/>
        </w:rPr>
        <w:t xml:space="preserve"> (2nd </w:t>
      </w:r>
      <w:proofErr w:type="gramStart"/>
      <w:r w:rsidR="006504E1">
        <w:rPr>
          <w:rStyle w:val="HTMLCite"/>
          <w:sz w:val="20"/>
          <w:szCs w:val="20"/>
          <w:lang w:val="en"/>
        </w:rPr>
        <w:t>ed</w:t>
      </w:r>
      <w:proofErr w:type="gramEnd"/>
      <w:r w:rsidR="006504E1">
        <w:rPr>
          <w:rStyle w:val="HTMLCite"/>
          <w:sz w:val="20"/>
          <w:szCs w:val="20"/>
          <w:lang w:val="en"/>
        </w:rPr>
        <w:t xml:space="preserve">.). </w:t>
      </w:r>
      <w:proofErr w:type="gramStart"/>
      <w:r w:rsidR="006504E1">
        <w:rPr>
          <w:rStyle w:val="HTMLCite"/>
          <w:sz w:val="20"/>
          <w:szCs w:val="20"/>
          <w:lang w:val="en"/>
        </w:rPr>
        <w:t>Springer.</w:t>
      </w:r>
      <w:proofErr w:type="gramEnd"/>
      <w:r w:rsidR="006504E1">
        <w:rPr>
          <w:rStyle w:val="HTMLCite"/>
          <w:sz w:val="20"/>
          <w:szCs w:val="20"/>
          <w:lang w:val="en"/>
        </w:rPr>
        <w:t xml:space="preserve"> </w:t>
      </w:r>
      <w:hyperlink r:id="rId19" w:tooltip="International Standard Book Number" w:history="1">
        <w:proofErr w:type="gramStart"/>
        <w:r w:rsidR="006504E1">
          <w:rPr>
            <w:rStyle w:val="Hyperlink"/>
            <w:i/>
            <w:iCs/>
            <w:sz w:val="20"/>
            <w:szCs w:val="20"/>
            <w:lang w:val="en"/>
          </w:rPr>
          <w:t>ISBN</w:t>
        </w:r>
      </w:hyperlink>
      <w:r w:rsidR="006504E1">
        <w:rPr>
          <w:rStyle w:val="HTMLCite"/>
          <w:sz w:val="20"/>
          <w:szCs w:val="20"/>
          <w:lang w:val="en"/>
        </w:rPr>
        <w:t> </w:t>
      </w:r>
      <w:hyperlink r:id="rId20" w:tooltip="Special:BookSources/0-387-95284-5" w:history="1">
        <w:r w:rsidR="006504E1">
          <w:rPr>
            <w:rStyle w:val="Hyperlink"/>
            <w:i/>
            <w:iCs/>
            <w:sz w:val="20"/>
            <w:szCs w:val="20"/>
            <w:lang w:val="en"/>
          </w:rPr>
          <w:t>0-387-95284-5</w:t>
        </w:r>
      </w:hyperlink>
      <w:r w:rsidR="006504E1">
        <w:rPr>
          <w:rStyle w:val="HTMLCite"/>
          <w:sz w:val="20"/>
          <w:szCs w:val="20"/>
          <w:lang w:val="en"/>
        </w:rPr>
        <w:t>.</w:t>
      </w:r>
      <w:proofErr w:type="gramEnd"/>
    </w:p>
    <w:p w:rsidR="006504E1" w:rsidRDefault="006504E1" w:rsidP="00496D04">
      <w:pPr>
        <w:rPr>
          <w:rStyle w:val="HTMLCite"/>
          <w:sz w:val="20"/>
          <w:szCs w:val="20"/>
          <w:lang w:val="en"/>
        </w:rPr>
      </w:pPr>
    </w:p>
    <w:p w:rsidR="006504E1" w:rsidRDefault="00A86D8C" w:rsidP="00496D04">
      <w:pPr>
        <w:rPr>
          <w:rStyle w:val="HTMLCite"/>
          <w:sz w:val="20"/>
          <w:szCs w:val="20"/>
          <w:lang w:val="en"/>
        </w:rPr>
      </w:pPr>
      <w:r>
        <w:rPr>
          <w:rStyle w:val="HTMLCite"/>
          <w:sz w:val="20"/>
          <w:szCs w:val="20"/>
          <w:lang w:val="en"/>
        </w:rPr>
        <w:t>RF parameter tuning (case for tuning)</w:t>
      </w:r>
    </w:p>
    <w:p w:rsidR="00A86D8C" w:rsidRDefault="006C4A75" w:rsidP="00496D04">
      <w:hyperlink r:id="rId21" w:history="1">
        <w:r w:rsidR="00502A1B" w:rsidRPr="00254406">
          <w:rPr>
            <w:rStyle w:val="Hyperlink"/>
          </w:rPr>
          <w:t>https://bmcbioinformatics.biomedcentral.com/articles/10.1186/s12859-016-1228-x</w:t>
        </w:r>
      </w:hyperlink>
    </w:p>
    <w:p w:rsidR="00502A1B" w:rsidRDefault="00502A1B" w:rsidP="00496D04"/>
    <w:p w:rsidR="00502A1B" w:rsidRDefault="00502A1B" w:rsidP="00496D04"/>
    <w:p w:rsidR="00502A1B" w:rsidRPr="00502A1B" w:rsidRDefault="00502A1B" w:rsidP="00502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502A1B">
        <w:rPr>
          <w:rFonts w:ascii="Courier New" w:eastAsia="Times New Roman" w:hAnsi="Courier New" w:cs="Courier New"/>
          <w:sz w:val="20"/>
          <w:szCs w:val="20"/>
          <w:lang w:eastAsia="en-GB"/>
        </w:rPr>
        <w:t>Eyad</w:t>
      </w:r>
      <w:proofErr w:type="spellEnd"/>
      <w:r w:rsidRPr="00502A1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502A1B">
        <w:rPr>
          <w:rFonts w:ascii="Courier New" w:eastAsia="Times New Roman" w:hAnsi="Courier New" w:cs="Courier New"/>
          <w:sz w:val="20"/>
          <w:szCs w:val="20"/>
          <w:lang w:eastAsia="en-GB"/>
        </w:rPr>
        <w:t>Elyan</w:t>
      </w:r>
      <w:proofErr w:type="spellEnd"/>
      <w:r w:rsidRPr="00502A1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Mohamed </w:t>
      </w:r>
      <w:proofErr w:type="spellStart"/>
      <w:r w:rsidRPr="00502A1B">
        <w:rPr>
          <w:rFonts w:ascii="Courier New" w:eastAsia="Times New Roman" w:hAnsi="Courier New" w:cs="Courier New"/>
          <w:sz w:val="20"/>
          <w:szCs w:val="20"/>
          <w:lang w:eastAsia="en-GB"/>
        </w:rPr>
        <w:t>Medhat</w:t>
      </w:r>
      <w:proofErr w:type="spellEnd"/>
      <w:r w:rsidRPr="00502A1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502A1B">
        <w:rPr>
          <w:rFonts w:ascii="Courier New" w:eastAsia="Times New Roman" w:hAnsi="Courier New" w:cs="Courier New"/>
          <w:sz w:val="20"/>
          <w:szCs w:val="20"/>
          <w:lang w:eastAsia="en-GB"/>
        </w:rPr>
        <w:t>Gaber</w:t>
      </w:r>
      <w:proofErr w:type="spellEnd"/>
      <w:r w:rsidRPr="00502A1B">
        <w:rPr>
          <w:rFonts w:ascii="Courier New" w:eastAsia="Times New Roman" w:hAnsi="Courier New" w:cs="Courier New"/>
          <w:sz w:val="20"/>
          <w:szCs w:val="20"/>
          <w:lang w:eastAsia="en-GB"/>
        </w:rPr>
        <w:t>, A genetic algorithm approach to optimising random forests applied to class engineered data, Information Sciences, Volume 384, April 2017, Pages 220-234, ISSN 0020-0255, http://doi.org/10.1016/j.ins.2016.08.007.</w:t>
      </w:r>
    </w:p>
    <w:p w:rsidR="00502A1B" w:rsidRPr="00502A1B" w:rsidRDefault="00502A1B" w:rsidP="00502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02A1B">
        <w:rPr>
          <w:rFonts w:ascii="Courier New" w:eastAsia="Times New Roman" w:hAnsi="Courier New" w:cs="Courier New"/>
          <w:sz w:val="20"/>
          <w:szCs w:val="20"/>
          <w:lang w:eastAsia="en-GB"/>
        </w:rPr>
        <w:t>(http://www.sciencedirect.com/science/article/pii/S0020025516305783)</w:t>
      </w:r>
    </w:p>
    <w:p w:rsidR="00502A1B" w:rsidRDefault="00502A1B" w:rsidP="00502A1B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2A1B">
        <w:rPr>
          <w:rFonts w:ascii="Times New Roman" w:eastAsia="Times New Roman" w:hAnsi="Times New Roman" w:cs="Times New Roman"/>
          <w:sz w:val="24"/>
          <w:szCs w:val="24"/>
          <w:lang w:eastAsia="en-GB"/>
        </w:rPr>
        <w:t>Keywords: Random forests; Genetic algorithm; Class decomposition; Life science</w:t>
      </w:r>
    </w:p>
    <w:p w:rsidR="006C4A75" w:rsidRDefault="006C4A75" w:rsidP="00502A1B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C4A75" w:rsidRPr="006C4A75" w:rsidRDefault="006C4A75" w:rsidP="00502A1B">
      <w:pPr>
        <w:rPr>
          <w:sz w:val="20"/>
          <w:szCs w:val="20"/>
        </w:rPr>
      </w:pPr>
      <w:r w:rsidRPr="006C4A75">
        <w:rPr>
          <w:rFonts w:ascii="CMCSC10" w:hAnsi="CMCSC10" w:cs="CMCSC10"/>
          <w:sz w:val="20"/>
          <w:szCs w:val="20"/>
        </w:rPr>
        <w:t xml:space="preserve"> (</w:t>
      </w:r>
      <w:proofErr w:type="spellStart"/>
      <w:r w:rsidRPr="006C4A75">
        <w:rPr>
          <w:rFonts w:ascii="CMCSC10" w:hAnsi="CMCSC10" w:cs="CMCSC10"/>
          <w:sz w:val="20"/>
          <w:szCs w:val="20"/>
        </w:rPr>
        <w:t>Niu</w:t>
      </w:r>
      <w:proofErr w:type="spellEnd"/>
      <w:r w:rsidRPr="006C4A75">
        <w:rPr>
          <w:rFonts w:ascii="CMCSC10" w:hAnsi="CMCSC10" w:cs="CMCSC10"/>
          <w:sz w:val="20"/>
          <w:szCs w:val="20"/>
        </w:rPr>
        <w:t xml:space="preserve"> et al 2011) </w:t>
      </w:r>
      <w:proofErr w:type="spellStart"/>
      <w:r w:rsidRPr="006C4A75">
        <w:rPr>
          <w:rFonts w:ascii="CMCSC10" w:hAnsi="CMCSC10" w:cs="CMCSC10"/>
          <w:sz w:val="20"/>
          <w:szCs w:val="20"/>
        </w:rPr>
        <w:t>Hogwild</w:t>
      </w:r>
      <w:proofErr w:type="spellEnd"/>
      <w:proofErr w:type="gramStart"/>
      <w:r w:rsidRPr="006C4A75">
        <w:rPr>
          <w:rFonts w:ascii="CMCSC10" w:hAnsi="CMCSC10" w:cs="CMCSC10"/>
          <w:sz w:val="20"/>
          <w:szCs w:val="20"/>
        </w:rPr>
        <w:t>!</w:t>
      </w:r>
      <w:r w:rsidRPr="006C4A75">
        <w:rPr>
          <w:rFonts w:ascii="CMR17" w:hAnsi="CMR17" w:cs="CMR17"/>
          <w:sz w:val="20"/>
          <w:szCs w:val="20"/>
        </w:rPr>
        <w:t>:</w:t>
      </w:r>
      <w:proofErr w:type="gramEnd"/>
      <w:r w:rsidRPr="006C4A75">
        <w:rPr>
          <w:rFonts w:ascii="CMR17" w:hAnsi="CMR17" w:cs="CMR17"/>
          <w:sz w:val="20"/>
          <w:szCs w:val="20"/>
        </w:rPr>
        <w:t xml:space="preserve"> A Lo</w:t>
      </w:r>
      <w:bookmarkStart w:id="0" w:name="_GoBack"/>
      <w:bookmarkEnd w:id="0"/>
      <w:r w:rsidRPr="006C4A75">
        <w:rPr>
          <w:rFonts w:ascii="CMR17" w:hAnsi="CMR17" w:cs="CMR17"/>
          <w:sz w:val="20"/>
          <w:szCs w:val="20"/>
        </w:rPr>
        <w:t>ck-Free Approach to Parallelizing</w:t>
      </w:r>
    </w:p>
    <w:sectPr w:rsidR="006C4A75" w:rsidRPr="006C4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CSC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565"/>
    <w:rsid w:val="0004231A"/>
    <w:rsid w:val="0006096C"/>
    <w:rsid w:val="00390289"/>
    <w:rsid w:val="003A7F99"/>
    <w:rsid w:val="00496D04"/>
    <w:rsid w:val="00502A1B"/>
    <w:rsid w:val="006504E1"/>
    <w:rsid w:val="006C0565"/>
    <w:rsid w:val="006C4A75"/>
    <w:rsid w:val="00A7776B"/>
    <w:rsid w:val="00A86D8C"/>
    <w:rsid w:val="00AF6F42"/>
    <w:rsid w:val="00C62DAA"/>
    <w:rsid w:val="00C95FC2"/>
    <w:rsid w:val="00CD689B"/>
    <w:rsid w:val="00D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56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6C056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D689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504E1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6504E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56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6C056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D689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504E1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6504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ncedirect.com/science/article/pii/B9781845696634500061" TargetMode="External"/><Relationship Id="rId13" Type="http://schemas.openxmlformats.org/officeDocument/2006/relationships/hyperlink" Target="http://www.grottke.de/documents/QualityOfRecommendations.pdf" TargetMode="External"/><Relationship Id="rId18" Type="http://schemas.openxmlformats.org/officeDocument/2006/relationships/hyperlink" Target="http://www-stat.stanford.edu/~tibs/ElemStatLear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mcbioinformatics.biomedcentral.com/articles/10.1186/s12859-016-1228-x" TargetMode="External"/><Relationship Id="rId7" Type="http://schemas.openxmlformats.org/officeDocument/2006/relationships/hyperlink" Target="http://www.sciencedirect.com/science/article/pii/B9781845699314000106" TargetMode="External"/><Relationship Id="rId12" Type="http://schemas.openxmlformats.org/officeDocument/2006/relationships/hyperlink" Target="https://h2o-release.s3.amazonaws.com/h2o/rel-slater/9/docs-website/h2o-docs/booklets/DeepLearning_Vignette.pdf" TargetMode="External"/><Relationship Id="rId17" Type="http://schemas.openxmlformats.org/officeDocument/2006/relationships/hyperlink" Target="https://en.wikipedia.org/wiki/Jerome_H._Friedman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Robert_Tibshirani" TargetMode="External"/><Relationship Id="rId20" Type="http://schemas.openxmlformats.org/officeDocument/2006/relationships/hyperlink" Target="https://en.wikipedia.org/wiki/Special:BookSources/0-387-95284-5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ciencedirect.com/science/article/pii/S187770581632152X" TargetMode="External"/><Relationship Id="rId11" Type="http://schemas.openxmlformats.org/officeDocument/2006/relationships/hyperlink" Target="http://www.sciencedirect.com/science/article/pii/S1047320316302267" TargetMode="External"/><Relationship Id="rId5" Type="http://schemas.openxmlformats.org/officeDocument/2006/relationships/hyperlink" Target="http://www.sciencedirect.com/science/article/pii/S0950705112002894" TargetMode="External"/><Relationship Id="rId15" Type="http://schemas.openxmlformats.org/officeDocument/2006/relationships/hyperlink" Target="https://en.wikipedia.org/wiki/Trevor_Hasti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ro.deakin.edu.au/eserv/DU:30029277/nahavandi-constructingpredictioninterval-2009.pdf" TargetMode="External"/><Relationship Id="rId19" Type="http://schemas.openxmlformats.org/officeDocument/2006/relationships/hyperlink" Target="https://en.wikipedia.org/wiki/International_Standard_Book_Numb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ciencedirect.com/science/article/pii/B9781845696634500048" TargetMode="External"/><Relationship Id="rId14" Type="http://schemas.openxmlformats.org/officeDocument/2006/relationships/hyperlink" Target="http://h2o-release.s3.amazonaws.com/h2o/master/1292/docs-website/datascience/deeplearning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Talisman Sinopec Energy UK Limited</Company>
  <LinksUpToDate>false</LinksUpToDate>
  <CharactersWithSpaces>5777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Hall, Alexander</dc:creator>
  <cp:lastModifiedBy>Hall, Alexander</cp:lastModifiedBy>
  <cp:revision>11</cp:revision>
  <dcterms:created xsi:type="dcterms:W3CDTF">2017-02-21T12:39:00Z</dcterms:created>
  <dcterms:modified xsi:type="dcterms:W3CDTF">2017-04-20T10:50:00Z</dcterms:modified>
</cp:coreProperties>
</file>