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6"/>
          <w:szCs w:val="26"/>
          <w:rtl w:val="0"/>
        </w:rPr>
        <w:t xml:space="preserve">UNIVERSIDAD NACIONAL JORGE BASADRE GROHMANN</w:t>
        <w:br w:type="textWrapping"/>
      </w:r>
      <w:r w:rsidDel="00000000" w:rsidR="00000000" w:rsidRPr="00000000">
        <w:rPr>
          <w:b w:val="1"/>
          <w:bCs w:val="1"/>
          <w:sz w:val="24"/>
          <w:szCs w:val="24"/>
          <w:rtl w:val="0"/>
        </w:rPr>
        <w:t xml:space="preserve">FACULTAD DE INGENIERÍA</w:t>
        <w:br w:type="textWrapping"/>
      </w:r>
      <w:r w:rsidDel="00000000" w:rsidR="00000000" w:rsidRPr="00000000">
        <w:rPr>
          <w:b w:val="1"/>
          <w:bCs w:val="1"/>
          <w:rtl w:val="0"/>
        </w:rPr>
        <w:t xml:space="preserve">ESCUELA PROFESIONAL DE INGENIERÍA EN INFORMÁTICA Y SISTEMAS</w:t>
        <w:br w:type="textWrapping"/>
      </w:r>
      <w:r w:rsidDel="00000000" w:rsidR="00000000" w:rsidRPr="00000000">
        <w:rPr>
          <w:b w:val="1"/>
          <w:bCs w:val="1"/>
          <w:sz w:val="24"/>
          <w:szCs w:val="24"/>
          <w:rtl w:val="0"/>
        </w:rPr>
        <w:t xml:space="preserve">INGENIERÍA DE SOFTWARE I</w:t>
      </w:r>
    </w:p>
    <w:p w:rsidR="00000000" w:rsidDel="00000000" w:rsidP="00000000" w:rsidRDefault="00000000" w:rsidRPr="00000000" w14:paraId="00000002">
      <w:pPr>
        <w:jc w:val="center"/>
        <w:rPr>
          <w:b w:val="1"/>
          <w:bCs w:val="1"/>
          <w:sz w:val="30"/>
          <w:szCs w:val="30"/>
        </w:rPr>
      </w:pPr>
      <w:r w:rsidDel="00000000" w:rsidR="00000000" w:rsidRPr="00000000">
        <w:rPr/>
        <w:drawing>
          <wp:inline distB="0" distT="0" distL="0" distR="0">
            <wp:extent cx="2970530" cy="3345815"/>
            <wp:effectExtent b="0" l="0" r="0" t="0"/>
            <wp:docPr descr="Universidad Nacional Jorge Basadre Grohmann | Login" id="103681008" name="image1.png"/>
            <a:graphic>
              <a:graphicData uri="http://schemas.openxmlformats.org/drawingml/2006/picture">
                <pic:pic>
                  <pic:nvPicPr>
                    <pic:cNvPr descr="Universidad Nacional Jorge Basadre Grohmann | Login" id="0" name="image1.png"/>
                    <pic:cNvPicPr preferRelativeResize="0"/>
                  </pic:nvPicPr>
                  <pic:blipFill>
                    <a:blip r:embed="rId7"/>
                    <a:srcRect b="0" l="0" r="0" t="0"/>
                    <a:stretch>
                      <a:fillRect/>
                    </a:stretch>
                  </pic:blipFill>
                  <pic:spPr>
                    <a:xfrm>
                      <a:off x="0" y="0"/>
                      <a:ext cx="2970530" cy="3345815"/>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36"/>
          <w:szCs w:val="36"/>
          <w:rtl w:val="0"/>
        </w:rPr>
        <w:t xml:space="preserve">HELA</w:t>
        <w:br w:type="textWrapping"/>
      </w:r>
      <w:r w:rsidDel="00000000" w:rsidR="00000000" w:rsidRPr="00000000">
        <w:rPr>
          <w:b w:val="1"/>
          <w:bCs w:val="1"/>
          <w:sz w:val="30"/>
          <w:szCs w:val="30"/>
          <w:rtl w:val="0"/>
        </w:rPr>
        <w:t xml:space="preserve">ACTA DE CONSTITUCIÓN Y ACUERDOS DEL EQUIPO</w:t>
      </w:r>
    </w:p>
    <w:p w:rsidR="00000000" w:rsidDel="00000000" w:rsidP="00000000" w:rsidRDefault="00000000" w:rsidRPr="00000000" w14:paraId="00000003">
      <w:pPr>
        <w:jc w:val="center"/>
        <w:rPr/>
      </w:pPr>
      <w:r w:rsidDel="00000000" w:rsidR="00000000" w:rsidRPr="00000000">
        <w:rPr>
          <w:b w:val="1"/>
          <w:bCs w:val="1"/>
          <w:sz w:val="30"/>
          <w:szCs w:val="30"/>
          <w:rtl w:val="0"/>
        </w:rPr>
        <w:br w:type="textWrapping"/>
      </w:r>
      <w:r w:rsidDel="00000000" w:rsidR="00000000" w:rsidRPr="00000000">
        <w:rPr>
          <w:sz w:val="24"/>
          <w:szCs w:val="24"/>
          <w:rtl w:val="0"/>
        </w:rPr>
        <w:t xml:space="preserve">Sistema web de gestión para restaurantes</w:t>
        <w:br w:type="textWrapping"/>
      </w:r>
      <w:r w:rsidDel="00000000" w:rsidR="00000000" w:rsidRPr="00000000">
        <w:rPr>
          <w:b w:val="1"/>
          <w:bCs w:val="1"/>
          <w:sz w:val="24"/>
          <w:szCs w:val="24"/>
          <w:rtl w:val="0"/>
        </w:rPr>
        <w:t xml:space="preserve">Equipo Nexo</w:t>
        <w:br w:type="textWrapping"/>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sz w:val="21"/>
          <w:szCs w:val="21"/>
          <w:rtl w:val="0"/>
        </w:rPr>
        <w:t xml:space="preserve">Oscar Fabian Choque Palza — 2023-119010</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sz w:val="21"/>
          <w:szCs w:val="21"/>
          <w:rtl w:val="0"/>
        </w:rPr>
        <w:t xml:space="preserve">Alex Jeanpier Chata Chino — 2024-119012</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1"/>
          <w:szCs w:val="21"/>
          <w:rtl w:val="0"/>
        </w:rPr>
        <w:t xml:space="preserve">Helber Junior Lope Apomayta — 2021-119119</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1"/>
          <w:szCs w:val="21"/>
          <w:rtl w:val="0"/>
        </w:rPr>
        <w:t xml:space="preserve">Elvis Ronald Arocutipa Quispe — 2024-119056</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1"/>
          <w:szCs w:val="21"/>
          <w:rtl w:val="0"/>
        </w:rPr>
        <w:t xml:space="preserve">Semestre académico: 2026-II</w:t>
        <w:br w:type="textWrapping"/>
      </w:r>
      <w:r w:rsidDel="00000000" w:rsidR="00000000" w:rsidRPr="00000000">
        <w:rPr>
          <w:sz w:val="21"/>
          <w:szCs w:val="21"/>
          <w:rtl w:val="0"/>
        </w:rPr>
        <w:t xml:space="preserve">Tacna – Perú</w:t>
        <w:br w:type="textWrapping"/>
        <w:t xml:space="preserve">2026</w:t>
        <w:br w:type="textWrapping"/>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b w:val="1"/>
          <w:bCs w:val="1"/>
          <w:sz w:val="28"/>
          <w:szCs w:val="28"/>
          <w:rtl w:val="0"/>
        </w:rPr>
        <w:t xml:space="preserve">ACTA DE CONSTITUCIÓN Y ACUERDOS DEL EQUIPO</w:t>
      </w:r>
      <w:r w:rsidDel="00000000" w:rsidR="00000000" w:rsidRPr="00000000">
        <w:rPr>
          <w:rtl w:val="0"/>
        </w:rPr>
      </w:r>
    </w:p>
    <w:p w:rsidR="00000000" w:rsidDel="00000000" w:rsidP="00000000" w:rsidRDefault="00000000" w:rsidRPr="00000000" w14:paraId="0000000F">
      <w:pPr>
        <w:spacing w:after="40" w:line="240" w:lineRule="auto"/>
        <w:rPr/>
      </w:pPr>
      <w:r w:rsidDel="00000000" w:rsidR="00000000" w:rsidRPr="00000000">
        <w:rPr>
          <w:b w:val="1"/>
          <w:bCs w:val="1"/>
          <w:sz w:val="21"/>
          <w:szCs w:val="21"/>
          <w:rtl w:val="0"/>
        </w:rPr>
        <w:t xml:space="preserve">Curso:</w:t>
      </w:r>
      <w:r w:rsidDel="00000000" w:rsidR="00000000" w:rsidRPr="00000000">
        <w:rPr>
          <w:sz w:val="21"/>
          <w:szCs w:val="21"/>
          <w:rtl w:val="0"/>
        </w:rPr>
        <w:t xml:space="preserve"> Ingeniería de Software I (IIS 19.06432), 2026-II</w:t>
      </w:r>
      <w:r w:rsidDel="00000000" w:rsidR="00000000" w:rsidRPr="00000000">
        <w:rPr>
          <w:rtl w:val="0"/>
        </w:rPr>
      </w:r>
    </w:p>
    <w:p w:rsidR="00000000" w:rsidDel="00000000" w:rsidP="00000000" w:rsidRDefault="00000000" w:rsidRPr="00000000" w14:paraId="00000010">
      <w:pPr>
        <w:spacing w:after="40" w:line="240" w:lineRule="auto"/>
        <w:rPr/>
      </w:pPr>
      <w:r w:rsidDel="00000000" w:rsidR="00000000" w:rsidRPr="00000000">
        <w:rPr>
          <w:b w:val="1"/>
          <w:bCs w:val="1"/>
          <w:sz w:val="21"/>
          <w:szCs w:val="21"/>
          <w:rtl w:val="0"/>
        </w:rPr>
        <w:t xml:space="preserve">Fecha:</w:t>
      </w:r>
      <w:r w:rsidDel="00000000" w:rsidR="00000000" w:rsidRPr="00000000">
        <w:rPr>
          <w:sz w:val="21"/>
          <w:szCs w:val="21"/>
          <w:rtl w:val="0"/>
        </w:rPr>
        <w:t xml:space="preserve"> 28 de agosto de 2026</w:t>
      </w:r>
      <w:r w:rsidDel="00000000" w:rsidR="00000000" w:rsidRPr="00000000">
        <w:rPr>
          <w:rtl w:val="0"/>
        </w:rPr>
      </w:r>
    </w:p>
    <w:p w:rsidR="00000000" w:rsidDel="00000000" w:rsidP="00000000" w:rsidRDefault="00000000" w:rsidRPr="00000000" w14:paraId="00000011">
      <w:pPr>
        <w:spacing w:after="120" w:lineRule="auto"/>
        <w:ind w:firstLine="397"/>
        <w:jc w:val="both"/>
        <w:rPr/>
      </w:pPr>
      <w:r w:rsidDel="00000000" w:rsidR="00000000" w:rsidRPr="00000000">
        <w:rPr>
          <w:rtl w:val="0"/>
        </w:rPr>
        <w:t xml:space="preserve">En la ciudad de Tacna, con fecha 28 de agosto de 2026, se formaliza la constitución del Equipo Nexo para el desarrollo del sistema HELA en el marco de la asignatura Ingeniería de Software I, correspondiente al semestre académico 2026-II.</w:t>
      </w:r>
    </w:p>
    <w:p w:rsidR="00000000" w:rsidDel="00000000" w:rsidP="00000000" w:rsidRDefault="00000000" w:rsidRPr="00000000" w14:paraId="00000012">
      <w:pPr>
        <w:ind w:firstLine="397"/>
        <w:jc w:val="both"/>
        <w:rPr/>
      </w:pPr>
      <w:r w:rsidDel="00000000" w:rsidR="00000000" w:rsidRPr="00000000">
        <w:rPr>
          <w:rtl w:val="0"/>
        </w:rPr>
        <w:t xml:space="preserve">La presente acta establece la conformación del equipo, la distribución de responsabilidades, la adopción de la línea base del sistema y los acuerdos de trabajo aplicables al desarrollo del proyecto durante el semestre.</w:t>
      </w:r>
    </w:p>
    <w:p w:rsidR="00000000" w:rsidDel="00000000" w:rsidP="00000000" w:rsidRDefault="00000000" w:rsidRPr="00000000" w14:paraId="00000013">
      <w:pPr>
        <w:keepNext w:val="1"/>
        <w:spacing w:after="100" w:before="160" w:lineRule="auto"/>
        <w:rPr/>
      </w:pPr>
      <w:r w:rsidDel="00000000" w:rsidR="00000000" w:rsidRPr="00000000">
        <w:rPr>
          <w:b w:val="1"/>
          <w:bCs w:val="1"/>
          <w:sz w:val="26"/>
          <w:szCs w:val="26"/>
          <w:rtl w:val="0"/>
        </w:rPr>
        <w:t xml:space="preserve">1. Equipo</w:t>
      </w:r>
      <w:r w:rsidDel="00000000" w:rsidR="00000000" w:rsidRPr="00000000">
        <w:rPr>
          <w:rtl w:val="0"/>
        </w:rPr>
      </w:r>
    </w:p>
    <w:p w:rsidR="00000000" w:rsidDel="00000000" w:rsidP="00000000" w:rsidRDefault="00000000" w:rsidRPr="00000000" w14:paraId="00000014">
      <w:pPr>
        <w:spacing w:after="120" w:lineRule="auto"/>
        <w:ind w:firstLine="397"/>
        <w:jc w:val="both"/>
        <w:rPr/>
      </w:pPr>
      <w:r w:rsidDel="00000000" w:rsidR="00000000" w:rsidRPr="00000000">
        <w:rPr>
          <w:rtl w:val="0"/>
        </w:rPr>
        <w:t xml:space="preserve">El equipo Nexo está conformado para el desarrollo del proyecto HELA en la asignatura Ingeniería de Software I.</w:t>
      </w:r>
    </w:p>
    <w:tbl>
      <w:tblPr>
        <w:tblStyle w:val="Table1"/>
        <w:tblW w:w="8788.0" w:type="dxa"/>
        <w:jc w:val="center"/>
        <w:tblLayout w:type="fixed"/>
        <w:tblLook w:val="0400"/>
      </w:tblPr>
      <w:tblGrid>
        <w:gridCol w:w="6520"/>
        <w:gridCol w:w="2268"/>
        <w:tblGridChange w:id="0">
          <w:tblGrid>
            <w:gridCol w:w="6520"/>
            <w:gridCol w:w="2268"/>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sz w:val="19"/>
                <w:szCs w:val="19"/>
                <w:rtl w:val="0"/>
              </w:rPr>
              <w:t xml:space="preserve">Integrante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6">
            <w:pPr>
              <w:spacing w:after="0" w:line="240" w:lineRule="auto"/>
              <w:rPr/>
            </w:pPr>
            <w:r w:rsidDel="00000000" w:rsidR="00000000" w:rsidRPr="00000000">
              <w:rPr>
                <w:b w:val="1"/>
                <w:bCs w:val="1"/>
                <w:sz w:val="19"/>
                <w:szCs w:val="19"/>
                <w:rtl w:val="0"/>
              </w:rPr>
              <w:t xml:space="preserve">Código universitario</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7">
            <w:pPr>
              <w:spacing w:after="0" w:line="240" w:lineRule="auto"/>
              <w:rPr/>
            </w:pPr>
            <w:r w:rsidDel="00000000" w:rsidR="00000000" w:rsidRPr="00000000">
              <w:rPr>
                <w:sz w:val="19"/>
                <w:szCs w:val="19"/>
                <w:rtl w:val="0"/>
              </w:rPr>
              <w:t xml:space="preserve">Oscar Fabian Choque Palza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8">
            <w:pPr>
              <w:spacing w:after="0" w:line="240" w:lineRule="auto"/>
              <w:rPr/>
            </w:pPr>
            <w:r w:rsidDel="00000000" w:rsidR="00000000" w:rsidRPr="00000000">
              <w:rPr>
                <w:sz w:val="19"/>
                <w:szCs w:val="19"/>
                <w:rtl w:val="0"/>
              </w:rPr>
              <w:t xml:space="preserve">2023-119010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9">
            <w:pPr>
              <w:spacing w:after="0" w:line="240" w:lineRule="auto"/>
              <w:rPr/>
            </w:pPr>
            <w:r w:rsidDel="00000000" w:rsidR="00000000" w:rsidRPr="00000000">
              <w:rPr>
                <w:sz w:val="19"/>
                <w:szCs w:val="19"/>
                <w:rtl w:val="0"/>
              </w:rPr>
              <w:t xml:space="preserve">Alex Jeanpier Chata Chino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A">
            <w:pPr>
              <w:spacing w:after="0" w:line="240" w:lineRule="auto"/>
              <w:rPr/>
            </w:pPr>
            <w:r w:rsidDel="00000000" w:rsidR="00000000" w:rsidRPr="00000000">
              <w:rPr>
                <w:sz w:val="19"/>
                <w:szCs w:val="19"/>
                <w:rtl w:val="0"/>
              </w:rPr>
              <w:t xml:space="preserve">2024-119012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B">
            <w:pPr>
              <w:spacing w:after="0" w:line="240" w:lineRule="auto"/>
              <w:rPr/>
            </w:pPr>
            <w:r w:rsidDel="00000000" w:rsidR="00000000" w:rsidRPr="00000000">
              <w:rPr>
                <w:sz w:val="19"/>
                <w:szCs w:val="19"/>
                <w:rtl w:val="0"/>
              </w:rPr>
              <w:t xml:space="preserve">Helber Junior Lope Apomayta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C">
            <w:pPr>
              <w:spacing w:after="0" w:line="240" w:lineRule="auto"/>
              <w:rPr/>
            </w:pPr>
            <w:r w:rsidDel="00000000" w:rsidR="00000000" w:rsidRPr="00000000">
              <w:rPr>
                <w:sz w:val="19"/>
                <w:szCs w:val="19"/>
                <w:rtl w:val="0"/>
              </w:rPr>
              <w:t xml:space="preserve">2021-119119</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D">
            <w:pPr>
              <w:spacing w:after="0" w:line="240" w:lineRule="auto"/>
              <w:rPr/>
            </w:pPr>
            <w:r w:rsidDel="00000000" w:rsidR="00000000" w:rsidRPr="00000000">
              <w:rPr>
                <w:sz w:val="19"/>
                <w:szCs w:val="19"/>
                <w:rtl w:val="0"/>
              </w:rPr>
              <w:t xml:space="preserve">Elvis Ronald Arocutipa Quispe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1E">
            <w:pPr>
              <w:spacing w:after="0" w:line="240" w:lineRule="auto"/>
              <w:rPr/>
            </w:pPr>
            <w:r w:rsidDel="00000000" w:rsidR="00000000" w:rsidRPr="00000000">
              <w:rPr>
                <w:sz w:val="19"/>
                <w:szCs w:val="19"/>
                <w:rtl w:val="0"/>
              </w:rPr>
              <w:t xml:space="preserve">2024-119056</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60" w:line="259" w:lineRule="auto"/>
        <w:rPr/>
      </w:pPr>
      <w:r w:rsidDel="00000000" w:rsidR="00000000" w:rsidRPr="00000000">
        <w:rPr>
          <w:b w:val="1"/>
          <w:bCs w:val="1"/>
          <w:rtl w:val="0"/>
        </w:rPr>
        <w:t xml:space="preserve">Denominación del equipo: </w:t>
      </w:r>
      <w:r w:rsidDel="00000000" w:rsidR="00000000" w:rsidRPr="00000000">
        <w:rPr>
          <w:rtl w:val="0"/>
        </w:rPr>
        <w:t xml:space="preserve">Nexo</w:t>
      </w:r>
    </w:p>
    <w:p w:rsidR="00000000" w:rsidDel="00000000" w:rsidP="00000000" w:rsidRDefault="00000000" w:rsidRPr="00000000" w14:paraId="00000021">
      <w:pPr>
        <w:spacing w:after="60" w:line="259" w:lineRule="auto"/>
        <w:rPr/>
      </w:pPr>
      <w:r w:rsidDel="00000000" w:rsidR="00000000" w:rsidRPr="00000000">
        <w:rPr>
          <w:b w:val="1"/>
          <w:bCs w:val="1"/>
          <w:rtl w:val="0"/>
        </w:rPr>
        <w:t xml:space="preserve">Sistema: </w:t>
      </w:r>
      <w:r w:rsidDel="00000000" w:rsidR="00000000" w:rsidRPr="00000000">
        <w:rPr>
          <w:rtl w:val="0"/>
        </w:rPr>
        <w:t xml:space="preserve">HELA — Sistema web de gestión para restaurantes</w:t>
      </w:r>
    </w:p>
    <w:p w:rsidR="00000000" w:rsidDel="00000000" w:rsidP="00000000" w:rsidRDefault="00000000" w:rsidRPr="00000000" w14:paraId="00000022">
      <w:pPr>
        <w:spacing w:after="60" w:line="259" w:lineRule="auto"/>
        <w:rPr/>
      </w:pPr>
      <w:r w:rsidDel="00000000" w:rsidR="00000000" w:rsidRPr="00000000">
        <w:rPr>
          <w:rtl w:val="0"/>
        </w:rPr>
      </w:r>
    </w:p>
    <w:p w:rsidR="00000000" w:rsidDel="00000000" w:rsidP="00000000" w:rsidRDefault="00000000" w:rsidRPr="00000000" w14:paraId="00000023">
      <w:pPr>
        <w:spacing w:after="60" w:line="259" w:lineRule="auto"/>
        <w:rPr/>
      </w:pPr>
      <w:r w:rsidDel="00000000" w:rsidR="00000000" w:rsidRPr="00000000">
        <w:rPr>
          <w:b w:val="1"/>
          <w:bCs w:val="1"/>
          <w:rtl w:val="0"/>
        </w:rPr>
        <w:t xml:space="preserve">Objetivo/Alcances  del proyecto.</w:t>
      </w:r>
      <w:r w:rsidDel="00000000" w:rsidR="00000000" w:rsidRPr="00000000">
        <w:rPr>
          <w:rtl w:val="0"/>
        </w:rPr>
        <w:t xml:space="preserve"> Con HELA se busca desarrollar algo más que un trabajo para aprobar el curso. La intención del equipo es construir un sistema que funcione de verdad, que sea útil para un restaurante y que tenga una buena base para seguir mejorándolo. Como meta, se espera que al finalizar el proyecto HELA pueda tener un nivel suficiente para probarse en un entorno real y, con las mejoras necesarias, llegar a ofrecerse o comercializarse como un producto de software. </w:t>
      </w:r>
    </w:p>
    <w:p w:rsidR="00000000" w:rsidDel="00000000" w:rsidP="00000000" w:rsidRDefault="00000000" w:rsidRPr="00000000" w14:paraId="00000024">
      <w:pPr>
        <w:keepNext w:val="1"/>
        <w:spacing w:after="100" w:before="160" w:lineRule="auto"/>
        <w:rPr/>
      </w:pPr>
      <w:r w:rsidDel="00000000" w:rsidR="00000000" w:rsidRPr="00000000">
        <w:rPr>
          <w:b w:val="1"/>
          <w:bCs w:val="1"/>
          <w:sz w:val="26"/>
          <w:szCs w:val="26"/>
          <w:rtl w:val="0"/>
        </w:rPr>
        <w:t xml:space="preserve">2. Roles declarados</w:t>
      </w:r>
      <w:r w:rsidDel="00000000" w:rsidR="00000000" w:rsidRPr="00000000">
        <w:rPr>
          <w:rtl w:val="0"/>
        </w:rPr>
      </w:r>
    </w:p>
    <w:p w:rsidR="00000000" w:rsidDel="00000000" w:rsidP="00000000" w:rsidRDefault="00000000" w:rsidRPr="00000000" w14:paraId="00000025">
      <w:pPr>
        <w:spacing w:after="120" w:lineRule="auto"/>
        <w:ind w:firstLine="397"/>
        <w:jc w:val="both"/>
        <w:rPr/>
      </w:pPr>
      <w:r w:rsidDel="00000000" w:rsidR="00000000" w:rsidRPr="00000000">
        <w:rPr>
          <w:rtl w:val="0"/>
        </w:rPr>
        <w:t xml:space="preserve">La distribución de responsabilidades del equipo se establece de la siguiente manera:</w:t>
      </w:r>
    </w:p>
    <w:tbl>
      <w:tblPr>
        <w:tblStyle w:val="Table2"/>
        <w:tblW w:w="9128.0" w:type="dxa"/>
        <w:jc w:val="center"/>
        <w:tblLayout w:type="fixed"/>
        <w:tblLook w:val="0400"/>
      </w:tblPr>
      <w:tblGrid>
        <w:gridCol w:w="2324"/>
        <w:gridCol w:w="2835"/>
        <w:gridCol w:w="3969"/>
        <w:tblGridChange w:id="0">
          <w:tblGrid>
            <w:gridCol w:w="2324"/>
            <w:gridCol w:w="2835"/>
            <w:gridCol w:w="3969"/>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6">
            <w:pPr>
              <w:spacing w:after="0" w:line="240" w:lineRule="auto"/>
              <w:rPr/>
            </w:pPr>
            <w:r w:rsidDel="00000000" w:rsidR="00000000" w:rsidRPr="00000000">
              <w:rPr>
                <w:b w:val="1"/>
                <w:bCs w:val="1"/>
                <w:sz w:val="19"/>
                <w:szCs w:val="19"/>
                <w:rtl w:val="0"/>
              </w:rPr>
              <w:t xml:space="preserve">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7">
            <w:pPr>
              <w:spacing w:after="0" w:line="240" w:lineRule="auto"/>
              <w:rPr/>
            </w:pPr>
            <w:r w:rsidDel="00000000" w:rsidR="00000000" w:rsidRPr="00000000">
              <w:rPr>
                <w:b w:val="1"/>
                <w:bCs w:val="1"/>
                <w:sz w:val="19"/>
                <w:szCs w:val="19"/>
                <w:rtl w:val="0"/>
              </w:rPr>
              <w:t xml:space="preserve">Responsable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8">
            <w:pPr>
              <w:spacing w:after="0" w:line="240" w:lineRule="auto"/>
              <w:rPr/>
            </w:pPr>
            <w:r w:rsidDel="00000000" w:rsidR="00000000" w:rsidRPr="00000000">
              <w:rPr>
                <w:b w:val="1"/>
                <w:bCs w:val="1"/>
                <w:sz w:val="19"/>
                <w:szCs w:val="19"/>
                <w:rtl w:val="0"/>
              </w:rPr>
              <w:t xml:space="preserve">Responsabilidad</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9">
            <w:pPr>
              <w:spacing w:after="0" w:line="240" w:lineRule="auto"/>
              <w:rPr/>
            </w:pPr>
            <w:r w:rsidDel="00000000" w:rsidR="00000000" w:rsidRPr="00000000">
              <w:rPr>
                <w:sz w:val="19"/>
                <w:szCs w:val="19"/>
                <w:rtl w:val="0"/>
              </w:rPr>
              <w:t xml:space="preserve">Coordinación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A">
            <w:pPr>
              <w:spacing w:after="0" w:line="240" w:lineRule="auto"/>
              <w:rPr/>
            </w:pPr>
            <w:r w:rsidDel="00000000" w:rsidR="00000000" w:rsidRPr="00000000">
              <w:rPr>
                <w:sz w:val="19"/>
                <w:szCs w:val="19"/>
                <w:rtl w:val="0"/>
              </w:rPr>
              <w:t xml:space="preserve">Oscar Fabian Choque Palza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B">
            <w:pPr>
              <w:spacing w:after="0" w:line="240" w:lineRule="auto"/>
              <w:rPr/>
            </w:pPr>
            <w:r w:rsidDel="00000000" w:rsidR="00000000" w:rsidRPr="00000000">
              <w:rPr>
                <w:sz w:val="19"/>
                <w:szCs w:val="19"/>
                <w:rtl w:val="0"/>
              </w:rPr>
              <w:t xml:space="preserve">Convoca al equipo, organiza las actividades y realiza el seguimiento de los plazos.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C">
            <w:pPr>
              <w:spacing w:after="0" w:line="240" w:lineRule="auto"/>
              <w:rPr/>
            </w:pPr>
            <w:r w:rsidDel="00000000" w:rsidR="00000000" w:rsidRPr="00000000">
              <w:rPr>
                <w:sz w:val="19"/>
                <w:szCs w:val="19"/>
                <w:rtl w:val="0"/>
              </w:rPr>
              <w:t xml:space="preserve">Administración del repositorio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D">
            <w:pPr>
              <w:spacing w:after="0" w:line="240" w:lineRule="auto"/>
              <w:rPr/>
            </w:pPr>
            <w:r w:rsidDel="00000000" w:rsidR="00000000" w:rsidRPr="00000000">
              <w:rPr>
                <w:sz w:val="19"/>
                <w:szCs w:val="19"/>
                <w:rtl w:val="0"/>
              </w:rPr>
              <w:t xml:space="preserve">Alex Jeanpier Chata Chino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E">
            <w:pPr>
              <w:spacing w:after="0" w:line="240" w:lineRule="auto"/>
              <w:rPr/>
            </w:pPr>
            <w:r w:rsidDel="00000000" w:rsidR="00000000" w:rsidRPr="00000000">
              <w:rPr>
                <w:sz w:val="19"/>
                <w:szCs w:val="19"/>
                <w:rtl w:val="0"/>
              </w:rPr>
              <w:t xml:space="preserve">Administra las ramas, etiquetas, permisos y organización del repositorio.</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2F">
            <w:pPr>
              <w:spacing w:after="0" w:line="240" w:lineRule="auto"/>
              <w:rPr/>
            </w:pPr>
            <w:r w:rsidDel="00000000" w:rsidR="00000000" w:rsidRPr="00000000">
              <w:rPr>
                <w:sz w:val="19"/>
                <w:szCs w:val="19"/>
                <w:rtl w:val="0"/>
              </w:rPr>
              <w:t xml:space="preserve">Custodia del contrato OpenAPI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30">
            <w:pPr>
              <w:spacing w:after="0" w:line="240" w:lineRule="auto"/>
              <w:rPr/>
            </w:pPr>
            <w:r w:rsidDel="00000000" w:rsidR="00000000" w:rsidRPr="00000000">
              <w:rPr>
                <w:sz w:val="19"/>
                <w:szCs w:val="19"/>
                <w:rtl w:val="0"/>
              </w:rPr>
              <w:t xml:space="preserve">Helber Junior Lope Apomayta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31">
            <w:pPr>
              <w:spacing w:after="0" w:line="240" w:lineRule="auto"/>
              <w:rPr/>
            </w:pPr>
            <w:r w:rsidDel="00000000" w:rsidR="00000000" w:rsidRPr="00000000">
              <w:rPr>
                <w:sz w:val="19"/>
                <w:szCs w:val="19"/>
                <w:rtl w:val="0"/>
              </w:rPr>
              <w:t xml:space="preserve">Revisa y aprueba los cambios realizados al contrato OpenAPI.</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32">
            <w:pPr>
              <w:spacing w:after="0" w:line="240" w:lineRule="auto"/>
              <w:rPr/>
            </w:pPr>
            <w:r w:rsidDel="00000000" w:rsidR="00000000" w:rsidRPr="00000000">
              <w:rPr>
                <w:sz w:val="19"/>
                <w:szCs w:val="19"/>
                <w:rtl w:val="0"/>
              </w:rPr>
              <w:t xml:space="preserve">Consolidación de entregables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33">
            <w:pPr>
              <w:spacing w:after="0" w:line="240" w:lineRule="auto"/>
              <w:rPr/>
            </w:pPr>
            <w:r w:rsidDel="00000000" w:rsidR="00000000" w:rsidRPr="00000000">
              <w:rPr>
                <w:sz w:val="19"/>
                <w:szCs w:val="19"/>
                <w:rtl w:val="0"/>
              </w:rPr>
              <w:t xml:space="preserve">Elvis Ronald Arocutipa Quispe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34">
            <w:pPr>
              <w:spacing w:after="0" w:line="240" w:lineRule="auto"/>
              <w:rPr/>
            </w:pPr>
            <w:r w:rsidDel="00000000" w:rsidR="00000000" w:rsidRPr="00000000">
              <w:rPr>
                <w:sz w:val="19"/>
                <w:szCs w:val="19"/>
                <w:rtl w:val="0"/>
              </w:rPr>
              <w:t xml:space="preserve">Integra los documentos, evidencias y enlaces correspondientes a cada entrega.</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spacing w:after="100" w:before="160" w:lineRule="auto"/>
        <w:rPr/>
      </w:pPr>
      <w:r w:rsidDel="00000000" w:rsidR="00000000" w:rsidRPr="00000000">
        <w:rPr>
          <w:b w:val="1"/>
          <w:bCs w:val="1"/>
          <w:sz w:val="26"/>
          <w:szCs w:val="26"/>
          <w:rtl w:val="0"/>
        </w:rPr>
        <w:t xml:space="preserve">3. Paquete heredado adoptado</w:t>
      </w:r>
      <w:r w:rsidDel="00000000" w:rsidR="00000000" w:rsidRPr="00000000">
        <w:rPr>
          <w:rtl w:val="0"/>
        </w:rPr>
      </w:r>
    </w:p>
    <w:p w:rsidR="00000000" w:rsidDel="00000000" w:rsidP="00000000" w:rsidRDefault="00000000" w:rsidRPr="00000000" w14:paraId="00000037">
      <w:pPr>
        <w:spacing w:after="120" w:lineRule="auto"/>
        <w:ind w:firstLine="397"/>
        <w:jc w:val="both"/>
        <w:rPr/>
      </w:pPr>
      <w:r w:rsidDel="00000000" w:rsidR="00000000" w:rsidRPr="00000000">
        <w:rPr>
          <w:rtl w:val="0"/>
        </w:rPr>
        <w:t xml:space="preserve">Se adopta como línea base el paquete correspondiente a HELA, proveniente del trabajo desarrollado en la asignatura Diseño de Sistemas.</w:t>
      </w:r>
    </w:p>
    <w:p w:rsidR="00000000" w:rsidDel="00000000" w:rsidP="00000000" w:rsidRDefault="00000000" w:rsidRPr="00000000" w14:paraId="00000038">
      <w:pPr>
        <w:spacing w:after="120" w:lineRule="auto"/>
        <w:ind w:firstLine="397"/>
        <w:jc w:val="both"/>
        <w:rPr/>
      </w:pPr>
      <w:r w:rsidDel="00000000" w:rsidR="00000000" w:rsidRPr="00000000">
        <w:rPr>
          <w:rtl w:val="0"/>
        </w:rPr>
        <w:t xml:space="preserve">El paquete heredado está constituido por la documentación arquitectónica del sistema y su contrato OpenAPI, los cuales establecen el punto de partida técnico para el desarrollo del proyecto en Ingeniería de Software I.</w:t>
      </w:r>
    </w:p>
    <w:p w:rsidR="00000000" w:rsidDel="00000000" w:rsidP="00000000" w:rsidRDefault="00000000" w:rsidRPr="00000000" w14:paraId="00000039">
      <w:pPr>
        <w:spacing w:after="60" w:line="259" w:lineRule="auto"/>
        <w:rPr/>
      </w:pPr>
      <w:r w:rsidDel="00000000" w:rsidR="00000000" w:rsidRPr="00000000">
        <w:rPr>
          <w:b w:val="1"/>
          <w:bCs w:val="1"/>
          <w:rtl w:val="0"/>
        </w:rPr>
        <w:t xml:space="preserve">Equipo de origen: </w:t>
      </w:r>
      <w:r w:rsidDel="00000000" w:rsidR="00000000" w:rsidRPr="00000000">
        <w:rPr>
          <w:rtl w:val="0"/>
        </w:rPr>
        <w:t xml:space="preserve">HELA</w:t>
      </w:r>
    </w:p>
    <w:p w:rsidR="00000000" w:rsidDel="00000000" w:rsidP="00000000" w:rsidRDefault="00000000" w:rsidRPr="00000000" w14:paraId="0000003A">
      <w:pPr>
        <w:spacing w:after="60" w:line="259" w:lineRule="auto"/>
        <w:rPr/>
      </w:pPr>
      <w:r w:rsidDel="00000000" w:rsidR="00000000" w:rsidRPr="00000000">
        <w:rPr>
          <w:b w:val="1"/>
          <w:bCs w:val="1"/>
          <w:rtl w:val="0"/>
        </w:rPr>
        <w:t xml:space="preserve">Sistema: </w:t>
      </w:r>
      <w:r w:rsidDel="00000000" w:rsidR="00000000" w:rsidRPr="00000000">
        <w:rPr>
          <w:rtl w:val="0"/>
        </w:rPr>
        <w:t xml:space="preserve">HELA — Sistema web de gestión para restaurantes</w:t>
      </w:r>
    </w:p>
    <w:p w:rsidR="00000000" w:rsidDel="00000000" w:rsidP="00000000" w:rsidRDefault="00000000" w:rsidRPr="00000000" w14:paraId="0000003B">
      <w:pPr>
        <w:spacing w:after="60" w:line="259" w:lineRule="auto"/>
        <w:rPr/>
      </w:pPr>
      <w:r w:rsidDel="00000000" w:rsidR="00000000" w:rsidRPr="00000000">
        <w:rPr>
          <w:b w:val="1"/>
          <w:bCs w:val="1"/>
          <w:rtl w:val="0"/>
        </w:rPr>
        <w:t xml:space="preserve">Etiqueta de la línea base: </w:t>
      </w:r>
      <w:r w:rsidDel="00000000" w:rsidR="00000000" w:rsidRPr="00000000">
        <w:rPr>
          <w:rFonts w:ascii="Courier New" w:cs="Courier New" w:eastAsia="Courier New" w:hAnsi="Courier New"/>
          <w:sz w:val="21"/>
          <w:szCs w:val="21"/>
          <w:rtl w:val="0"/>
        </w:rPr>
        <w:t xml:space="preserve">linea-base-heredada</w:t>
      </w:r>
      <w:r w:rsidDel="00000000" w:rsidR="00000000" w:rsidRPr="00000000">
        <w:rPr>
          <w:rtl w:val="0"/>
        </w:rPr>
      </w:r>
    </w:p>
    <w:p w:rsidR="00000000" w:rsidDel="00000000" w:rsidP="00000000" w:rsidRDefault="00000000" w:rsidRPr="00000000" w14:paraId="0000003C">
      <w:pPr>
        <w:keepNext w:val="1"/>
        <w:spacing w:after="100" w:before="160" w:lineRule="auto"/>
        <w:rPr/>
      </w:pPr>
      <w:r w:rsidDel="00000000" w:rsidR="00000000" w:rsidRPr="00000000">
        <w:rPr>
          <w:b w:val="1"/>
          <w:bCs w:val="1"/>
          <w:sz w:val="26"/>
          <w:szCs w:val="26"/>
          <w:rtl w:val="0"/>
        </w:rPr>
        <w:t xml:space="preserve">4. Deuda de especificación asumida</w:t>
      </w:r>
      <w:r w:rsidDel="00000000" w:rsidR="00000000" w:rsidRPr="00000000">
        <w:rPr>
          <w:rtl w:val="0"/>
        </w:rPr>
      </w:r>
    </w:p>
    <w:p w:rsidR="00000000" w:rsidDel="00000000" w:rsidP="00000000" w:rsidRDefault="00000000" w:rsidRPr="00000000" w14:paraId="0000003D">
      <w:pPr>
        <w:spacing w:after="120" w:lineRule="auto"/>
        <w:ind w:firstLine="397"/>
        <w:jc w:val="both"/>
        <w:rPr/>
      </w:pPr>
      <w:r w:rsidDel="00000000" w:rsidR="00000000" w:rsidRPr="00000000">
        <w:rPr>
          <w:rtl w:val="0"/>
        </w:rPr>
        <w:t xml:space="preserve">Como parte de la revisión del paquete adoptado, se registra una deuda de especificación relacionada con la vigencia de los pedidos temporales generados desde la carta QR.</w:t>
      </w:r>
    </w:p>
    <w:p w:rsidR="00000000" w:rsidDel="00000000" w:rsidP="00000000" w:rsidRDefault="00000000" w:rsidRPr="00000000" w14:paraId="0000003E">
      <w:pPr>
        <w:spacing w:after="60" w:line="259" w:lineRule="auto"/>
        <w:rPr/>
      </w:pPr>
      <w:r w:rsidDel="00000000" w:rsidR="00000000" w:rsidRPr="00000000">
        <w:rPr>
          <w:b w:val="1"/>
          <w:bCs w:val="1"/>
          <w:rtl w:val="0"/>
        </w:rPr>
        <w:t xml:space="preserve">Endpoint o componente afectado: </w:t>
      </w:r>
      <w:r w:rsidDel="00000000" w:rsidR="00000000" w:rsidRPr="00000000">
        <w:rPr>
          <w:rFonts w:ascii="Courier New" w:cs="Courier New" w:eastAsia="Courier New" w:hAnsi="Courier New"/>
          <w:sz w:val="21"/>
          <w:szCs w:val="21"/>
          <w:rtl w:val="0"/>
        </w:rPr>
        <w:t xml:space="preserve">POST /api/v1/publico/carta/{codigoQr}/pedidos-temporales</w:t>
      </w:r>
      <w:r w:rsidDel="00000000" w:rsidR="00000000" w:rsidRPr="00000000">
        <w:rPr>
          <w:rtl w:val="0"/>
        </w:rPr>
      </w:r>
    </w:p>
    <w:p w:rsidR="00000000" w:rsidDel="00000000" w:rsidP="00000000" w:rsidRDefault="00000000" w:rsidRPr="00000000" w14:paraId="0000003F">
      <w:pPr>
        <w:spacing w:after="60" w:line="259" w:lineRule="auto"/>
        <w:rPr/>
      </w:pPr>
      <w:r w:rsidDel="00000000" w:rsidR="00000000" w:rsidRPr="00000000">
        <w:rPr>
          <w:b w:val="1"/>
          <w:bCs w:val="1"/>
          <w:rtl w:val="0"/>
        </w:rPr>
        <w:t xml:space="preserve">Pregunta accionable: </w:t>
      </w:r>
      <w:r w:rsidDel="00000000" w:rsidR="00000000" w:rsidRPr="00000000">
        <w:rPr>
          <w:rtl w:val="0"/>
        </w:rPr>
        <w:t xml:space="preserve">¿Qué vigencia exacta debe asignar HELA a cada pedido temporal QR y en qué nivel se configura -plataforma, restaurante o sucursal para calcular venceEn y determinar de forma inequívoca cuándo el pedido pasa al estado EXPIRADO?</w:t>
      </w:r>
    </w:p>
    <w:p w:rsidR="00000000" w:rsidDel="00000000" w:rsidP="00000000" w:rsidRDefault="00000000" w:rsidRPr="00000000" w14:paraId="00000040">
      <w:pPr>
        <w:spacing w:after="60" w:line="259" w:lineRule="auto"/>
        <w:rPr/>
      </w:pPr>
      <w:r w:rsidDel="00000000" w:rsidR="00000000" w:rsidRPr="00000000">
        <w:rPr>
          <w:b w:val="1"/>
          <w:bCs w:val="1"/>
          <w:rtl w:val="0"/>
        </w:rPr>
        <w:t xml:space="preserve">Dirigida a:</w:t>
      </w:r>
      <w:r w:rsidDel="00000000" w:rsidR="00000000" w:rsidRPr="00000000">
        <w:rPr>
          <w:rtl w:val="0"/>
        </w:rPr>
        <w:t xml:space="preserve"> Equipo autor del paquete heredado HELA; en caso de no obtener una definición, al docente de Ingeniería de Software I.</w:t>
      </w:r>
    </w:p>
    <w:p w:rsidR="00000000" w:rsidDel="00000000" w:rsidP="00000000" w:rsidRDefault="00000000" w:rsidRPr="00000000" w14:paraId="00000041">
      <w:pPr>
        <w:keepNext w:val="1"/>
        <w:spacing w:after="100" w:before="160" w:lineRule="auto"/>
        <w:rPr/>
      </w:pPr>
      <w:r w:rsidDel="00000000" w:rsidR="00000000" w:rsidRPr="00000000">
        <w:rPr>
          <w:b w:val="1"/>
          <w:bCs w:val="1"/>
          <w:sz w:val="26"/>
          <w:szCs w:val="26"/>
          <w:rtl w:val="0"/>
        </w:rPr>
        <w:t xml:space="preserve">5. Enlaces</w:t>
      </w:r>
      <w:r w:rsidDel="00000000" w:rsidR="00000000" w:rsidRPr="00000000">
        <w:rPr>
          <w:rtl w:val="0"/>
        </w:rPr>
      </w:r>
    </w:p>
    <w:tbl>
      <w:tblPr>
        <w:tblStyle w:val="Table3"/>
        <w:tblW w:w="9185.0" w:type="dxa"/>
        <w:jc w:val="center"/>
        <w:tblLayout w:type="fixed"/>
        <w:tblLook w:val="0400"/>
      </w:tblPr>
      <w:tblGrid>
        <w:gridCol w:w="2835"/>
        <w:gridCol w:w="6350"/>
        <w:tblGridChange w:id="0">
          <w:tblGrid>
            <w:gridCol w:w="2835"/>
            <w:gridCol w:w="63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2">
            <w:pPr>
              <w:spacing w:after="0" w:line="240" w:lineRule="auto"/>
              <w:rPr/>
            </w:pPr>
            <w:r w:rsidDel="00000000" w:rsidR="00000000" w:rsidRPr="00000000">
              <w:rPr>
                <w:b w:val="1"/>
                <w:bCs w:val="1"/>
                <w:sz w:val="19"/>
                <w:szCs w:val="19"/>
                <w:rtl w:val="0"/>
              </w:rPr>
              <w:t xml:space="preserve">Elemento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3">
            <w:pPr>
              <w:spacing w:after="0" w:line="240" w:lineRule="auto"/>
              <w:rPr/>
            </w:pPr>
            <w:r w:rsidDel="00000000" w:rsidR="00000000" w:rsidRPr="00000000">
              <w:rPr>
                <w:b w:val="1"/>
                <w:bCs w:val="1"/>
                <w:sz w:val="19"/>
                <w:szCs w:val="19"/>
                <w:rtl w:val="0"/>
              </w:rPr>
              <w:t xml:space="preserve">Referencia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4">
            <w:pPr>
              <w:spacing w:after="0" w:line="240" w:lineRule="auto"/>
              <w:rPr/>
            </w:pPr>
            <w:r w:rsidDel="00000000" w:rsidR="00000000" w:rsidRPr="00000000">
              <w:rPr>
                <w:sz w:val="19"/>
                <w:szCs w:val="19"/>
                <w:rtl w:val="0"/>
              </w:rPr>
              <w:t xml:space="preserve">Repositorio GitHub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5">
            <w:pPr>
              <w:spacing w:after="0" w:line="240" w:lineRule="auto"/>
              <w:rPr/>
            </w:pPr>
            <w:r w:rsidDel="00000000" w:rsidR="00000000" w:rsidRPr="00000000">
              <w:rPr>
                <w:sz w:val="19"/>
                <w:szCs w:val="19"/>
                <w:rtl w:val="0"/>
              </w:rPr>
              <w:t xml:space="preserve">https://github.com/Alex-Jeanpier-Chata/is-2026-nexo</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6">
            <w:pPr>
              <w:spacing w:after="0" w:line="240" w:lineRule="auto"/>
              <w:rPr/>
            </w:pPr>
            <w:r w:rsidDel="00000000" w:rsidR="00000000" w:rsidRPr="00000000">
              <w:rPr>
                <w:sz w:val="19"/>
                <w:szCs w:val="19"/>
                <w:rtl w:val="0"/>
              </w:rPr>
              <w:t xml:space="preserve">GitHub Project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7">
            <w:pPr>
              <w:spacing w:after="0" w:line="240" w:lineRule="auto"/>
              <w:rPr/>
            </w:pPr>
            <w:r w:rsidDel="00000000" w:rsidR="00000000" w:rsidRPr="00000000">
              <w:rPr>
                <w:sz w:val="19"/>
                <w:szCs w:val="19"/>
                <w:rtl w:val="0"/>
              </w:rPr>
              <w:t xml:space="preserve">https://github.com/users/Alex-Jeanpier-Chata/projects/2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8">
            <w:pPr>
              <w:spacing w:after="0" w:line="240" w:lineRule="auto"/>
              <w:rPr/>
            </w:pPr>
            <w:r w:rsidDel="00000000" w:rsidR="00000000" w:rsidRPr="00000000">
              <w:rPr>
                <w:sz w:val="19"/>
                <w:szCs w:val="19"/>
                <w:rtl w:val="0"/>
              </w:rPr>
              <w:t xml:space="preserve">Etiqueta de línea base heredada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90.0" w:type="dxa"/>
              <w:left w:w="110.0" w:type="dxa"/>
              <w:bottom w:w="90.0" w:type="dxa"/>
              <w:right w:w="110.0" w:type="dxa"/>
            </w:tcMar>
            <w:vAlign w:val="center"/>
          </w:tcPr>
          <w:p w:rsidR="00000000" w:rsidDel="00000000" w:rsidP="00000000" w:rsidRDefault="00000000" w:rsidRPr="00000000" w14:paraId="00000049">
            <w:pPr>
              <w:spacing w:after="0" w:line="240" w:lineRule="auto"/>
              <w:rPr/>
            </w:pPr>
            <w:r w:rsidDel="00000000" w:rsidR="00000000" w:rsidRPr="00000000">
              <w:rPr>
                <w:sz w:val="19"/>
                <w:szCs w:val="19"/>
                <w:rtl w:val="0"/>
              </w:rPr>
              <w:t xml:space="preserve">linea-base-heredada</w:t>
            </w:r>
            <w:r w:rsidDel="00000000" w:rsidR="00000000" w:rsidRPr="00000000">
              <w:rPr>
                <w:rtl w:val="0"/>
              </w:rPr>
            </w:r>
          </w:p>
        </w:tc>
      </w:tr>
    </w:tbl>
    <w:p w:rsidR="00000000" w:rsidDel="00000000" w:rsidP="00000000" w:rsidRDefault="00000000" w:rsidRPr="00000000" w14:paraId="0000004A">
      <w:pPr>
        <w:keepNext w:val="1"/>
        <w:spacing w:after="100" w:before="160" w:lineRule="auto"/>
        <w:rPr/>
      </w:pPr>
      <w:r w:rsidDel="00000000" w:rsidR="00000000" w:rsidRPr="00000000">
        <w:rPr>
          <w:b w:val="1"/>
          <w:bCs w:val="1"/>
          <w:sz w:val="26"/>
          <w:szCs w:val="26"/>
          <w:rtl w:val="0"/>
        </w:rPr>
        <w:t xml:space="preserve">6. Convenciones adoptadas</w:t>
      </w:r>
      <w:r w:rsidDel="00000000" w:rsidR="00000000" w:rsidRPr="00000000">
        <w:rPr>
          <w:rtl w:val="0"/>
        </w:rPr>
      </w:r>
    </w:p>
    <w:p w:rsidR="00000000" w:rsidDel="00000000" w:rsidP="00000000" w:rsidRDefault="00000000" w:rsidRPr="00000000" w14:paraId="0000004B">
      <w:pPr>
        <w:keepNext w:val="1"/>
        <w:spacing w:after="100" w:before="120" w:lineRule="auto"/>
        <w:rPr/>
      </w:pPr>
      <w:r w:rsidDel="00000000" w:rsidR="00000000" w:rsidRPr="00000000">
        <w:rPr>
          <w:b w:val="1"/>
          <w:bCs w:val="1"/>
          <w:sz w:val="23"/>
          <w:szCs w:val="23"/>
          <w:rtl w:val="0"/>
        </w:rPr>
        <w:t xml:space="preserve">6.1 Convención de ramas</w:t>
      </w:r>
      <w:r w:rsidDel="00000000" w:rsidR="00000000" w:rsidRPr="00000000">
        <w:rPr>
          <w:rtl w:val="0"/>
        </w:rPr>
      </w:r>
    </w:p>
    <w:p w:rsidR="00000000" w:rsidDel="00000000" w:rsidP="00000000" w:rsidRDefault="00000000" w:rsidRPr="00000000" w14:paraId="0000004C">
      <w:pPr>
        <w:spacing w:after="120" w:lineRule="auto"/>
        <w:ind w:firstLine="397"/>
        <w:jc w:val="both"/>
        <w:rPr/>
      </w:pPr>
      <w:r w:rsidDel="00000000" w:rsidR="00000000" w:rsidRPr="00000000">
        <w:rPr>
          <w:rtl w:val="0"/>
        </w:rPr>
        <w:t xml:space="preserve">Las ramas de trabajo siguen la estructura &lt;tipo&gt;/s&lt;semana&gt;-&lt;descripcion&gt;, donde &lt;tipo&gt; identifica la naturaleza del cambio, s&lt;semana&gt; identifica la semana académica correspondiente y &lt;descripcion&gt; resume brevemente el trabajo realizado. Como convención interna del Equipo Nexo, develop se utiliza como rama de integración del trabajo y main se mantiene como rama estable.</w:t>
      </w:r>
    </w:p>
    <w:p w:rsidR="00000000" w:rsidDel="00000000" w:rsidP="00000000" w:rsidRDefault="00000000" w:rsidRPr="00000000" w14:paraId="0000004D">
      <w:pPr>
        <w:spacing w:after="80" w:lineRule="auto"/>
        <w:ind w:firstLine="397"/>
        <w:rPr/>
      </w:pPr>
      <w:r w:rsidDel="00000000" w:rsidR="00000000" w:rsidRPr="00000000">
        <w:rPr>
          <w:rtl w:val="0"/>
        </w:rPr>
        <w:t xml:space="preserve">Los tipos adoptados son feat, fix, docs, style, refactor y chore.</w:t>
      </w:r>
    </w:p>
    <w:p w:rsidR="00000000" w:rsidDel="00000000" w:rsidP="00000000" w:rsidRDefault="00000000" w:rsidRPr="00000000" w14:paraId="0000004E">
      <w:pPr>
        <w:spacing w:after="80" w:lineRule="auto"/>
        <w:ind w:firstLine="397"/>
        <w:rPr/>
      </w:pPr>
      <w:r w:rsidDel="00000000" w:rsidR="00000000" w:rsidRPr="00000000">
        <w:rPr>
          <w:rFonts w:ascii="Courier New" w:cs="Courier New" w:eastAsia="Courier New" w:hAnsi="Courier New"/>
          <w:sz w:val="20"/>
          <w:szCs w:val="20"/>
          <w:rtl w:val="0"/>
        </w:rPr>
        <w:t xml:space="preserve">Ejemplos: feat/s02-pedido-temporal · fix/s02-validacion-qr · docs/s02-actualiza-openapi · chore/s02-configuracion-git</w:t>
      </w:r>
      <w:r w:rsidDel="00000000" w:rsidR="00000000" w:rsidRPr="00000000">
        <w:rPr>
          <w:rtl w:val="0"/>
        </w:rPr>
      </w:r>
    </w:p>
    <w:p w:rsidR="00000000" w:rsidDel="00000000" w:rsidP="00000000" w:rsidRDefault="00000000" w:rsidRPr="00000000" w14:paraId="0000004F">
      <w:pPr>
        <w:spacing w:after="120" w:before="80" w:lineRule="auto"/>
        <w:ind w:firstLine="397"/>
        <w:jc w:val="both"/>
        <w:rPr/>
      </w:pPr>
      <w:r w:rsidDel="00000000" w:rsidR="00000000" w:rsidRPr="00000000">
        <w:rPr>
          <w:rtl w:val="0"/>
        </w:rPr>
        <w:t xml:space="preserve">Los cambios se desarrollan y validan localmente antes de ser publicados en el repositorio remoto. Una vez completado el trabajo, la integración se realiza mediante Pull Request hacia develop.</w:t>
      </w:r>
    </w:p>
    <w:p w:rsidR="00000000" w:rsidDel="00000000" w:rsidP="00000000" w:rsidRDefault="00000000" w:rsidRPr="00000000" w14:paraId="00000050">
      <w:pPr>
        <w:spacing w:after="120" w:lineRule="auto"/>
        <w:ind w:firstLine="397"/>
        <w:jc w:val="both"/>
        <w:rPr/>
      </w:pPr>
      <w:r w:rsidDel="00000000" w:rsidR="00000000" w:rsidRPr="00000000">
        <w:rPr>
          <w:rtl w:val="0"/>
        </w:rPr>
        <w:t xml:space="preserve">No se realizan cambios ni push directos sobre las ramas develop y main.</w:t>
      </w:r>
    </w:p>
    <w:p w:rsidR="00000000" w:rsidDel="00000000" w:rsidP="00000000" w:rsidRDefault="00000000" w:rsidRPr="00000000" w14:paraId="00000051">
      <w:pPr>
        <w:keepNext w:val="1"/>
        <w:pageBreakBefore w:val="1"/>
        <w:spacing w:after="100" w:before="120" w:lineRule="auto"/>
        <w:rPr/>
      </w:pPr>
      <w:r w:rsidDel="00000000" w:rsidR="00000000" w:rsidRPr="00000000">
        <w:rPr>
          <w:b w:val="1"/>
          <w:bCs w:val="1"/>
          <w:sz w:val="23"/>
          <w:szCs w:val="23"/>
          <w:rtl w:val="0"/>
        </w:rPr>
        <w:t xml:space="preserve">6.2 Convención de mensajes de commit</w:t>
      </w:r>
      <w:r w:rsidDel="00000000" w:rsidR="00000000" w:rsidRPr="00000000">
        <w:rPr>
          <w:rtl w:val="0"/>
        </w:rPr>
      </w:r>
    </w:p>
    <w:p w:rsidR="00000000" w:rsidDel="00000000" w:rsidP="00000000" w:rsidRDefault="00000000" w:rsidRPr="00000000" w14:paraId="00000052">
      <w:pPr>
        <w:spacing w:after="40" w:lineRule="auto"/>
        <w:ind w:firstLine="397"/>
        <w:jc w:val="both"/>
        <w:rPr/>
      </w:pPr>
      <w:r w:rsidDel="00000000" w:rsidR="00000000" w:rsidRPr="00000000">
        <w:rPr>
          <w:rtl w:val="0"/>
        </w:rPr>
        <w:t xml:space="preserve">Los mensajes de commit se registran mediante la estructura:</w:t>
      </w:r>
    </w:p>
    <w:p w:rsidR="00000000" w:rsidDel="00000000" w:rsidP="00000000" w:rsidRDefault="00000000" w:rsidRPr="00000000" w14:paraId="00000053">
      <w:pPr>
        <w:spacing w:after="100" w:lineRule="auto"/>
        <w:ind w:left="340" w:right="170" w:firstLine="0"/>
        <w:rPr/>
      </w:pPr>
      <w:r w:rsidDel="00000000" w:rsidR="00000000" w:rsidRPr="00000000">
        <w:rPr>
          <w:rFonts w:ascii="Courier New" w:cs="Courier New" w:eastAsia="Courier New" w:hAnsi="Courier New"/>
          <w:sz w:val="20"/>
          <w:szCs w:val="20"/>
          <w:rtl w:val="0"/>
        </w:rPr>
        <w:t xml:space="preserve">&lt;tipo&gt;: &lt;descripción&gt;</w:t>
      </w:r>
      <w:r w:rsidDel="00000000" w:rsidR="00000000" w:rsidRPr="00000000">
        <w:rPr>
          <w:rtl w:val="0"/>
        </w:rPr>
      </w:r>
    </w:p>
    <w:p w:rsidR="00000000" w:rsidDel="00000000" w:rsidP="00000000" w:rsidRDefault="00000000" w:rsidRPr="00000000" w14:paraId="00000054">
      <w:pPr>
        <w:spacing w:after="120" w:lineRule="auto"/>
        <w:ind w:firstLine="397"/>
        <w:jc w:val="both"/>
        <w:rPr/>
      </w:pPr>
      <w:r w:rsidDel="00000000" w:rsidR="00000000" w:rsidRPr="00000000">
        <w:rPr>
          <w:rtl w:val="0"/>
        </w:rPr>
        <w:t xml:space="preserve">Los tipos utilizados corresponden a la naturaleza del cambio realizado: feat, fix, docs, style, refactor y chore. La descripción debe expresar de manera breve y comprensible el cambio realizado.</w:t>
      </w:r>
    </w:p>
    <w:p w:rsidR="00000000" w:rsidDel="00000000" w:rsidP="00000000" w:rsidRDefault="00000000" w:rsidRPr="00000000" w14:paraId="00000055">
      <w:pPr>
        <w:keepNext w:val="1"/>
        <w:spacing w:after="100" w:before="160" w:lineRule="auto"/>
        <w:rPr/>
      </w:pPr>
      <w:r w:rsidDel="00000000" w:rsidR="00000000" w:rsidRPr="00000000">
        <w:rPr>
          <w:b w:val="1"/>
          <w:bCs w:val="1"/>
          <w:sz w:val="26"/>
          <w:szCs w:val="26"/>
          <w:rtl w:val="0"/>
        </w:rPr>
        <w:t xml:space="preserve">7. Acuerdos internos</w:t>
      </w:r>
      <w:r w:rsidDel="00000000" w:rsidR="00000000" w:rsidRPr="00000000">
        <w:rPr>
          <w:rtl w:val="0"/>
        </w:rPr>
      </w:r>
    </w:p>
    <w:p w:rsidR="00000000" w:rsidDel="00000000" w:rsidP="00000000" w:rsidRDefault="00000000" w:rsidRPr="00000000" w14:paraId="00000056">
      <w:pPr>
        <w:spacing w:after="120" w:lineRule="auto"/>
        <w:ind w:firstLine="397"/>
        <w:jc w:val="both"/>
        <w:rPr/>
      </w:pPr>
      <w:r w:rsidDel="00000000" w:rsidR="00000000" w:rsidRPr="00000000">
        <w:rPr>
          <w:rtl w:val="0"/>
        </w:rPr>
        <w:t xml:space="preserve">La comunicación principal del equipo se realiza mediante WhatsApp.</w:t>
      </w:r>
    </w:p>
    <w:p w:rsidR="00000000" w:rsidDel="00000000" w:rsidP="00000000" w:rsidRDefault="00000000" w:rsidRPr="00000000" w14:paraId="00000057">
      <w:pPr>
        <w:spacing w:after="120" w:lineRule="auto"/>
        <w:ind w:firstLine="397"/>
        <w:jc w:val="both"/>
        <w:rPr/>
      </w:pPr>
      <w:r w:rsidDel="00000000" w:rsidR="00000000" w:rsidRPr="00000000">
        <w:rPr>
          <w:rtl w:val="0"/>
        </w:rPr>
        <w:t xml:space="preserve">Se establece una reunión semanal para revisar el estado del proyecto, coordinar las actividades pendientes y distribuir las responsabilidades correspondientes.</w:t>
      </w:r>
    </w:p>
    <w:p w:rsidR="00000000" w:rsidDel="00000000" w:rsidP="00000000" w:rsidRDefault="00000000" w:rsidRPr="00000000" w14:paraId="00000058">
      <w:pPr>
        <w:spacing w:after="120" w:lineRule="auto"/>
        <w:ind w:firstLine="397"/>
        <w:jc w:val="both"/>
        <w:rPr/>
      </w:pPr>
      <w:r w:rsidDel="00000000" w:rsidR="00000000" w:rsidRPr="00000000">
        <w:rPr>
          <w:rtl w:val="0"/>
        </w:rPr>
        <w:t xml:space="preserve">Cuando un integrante no pueda cumplir una actividad dentro del plazo acordado, deberá comunicarlo al equipo con anticipación, a fin de reorganizar las tareas y evitar que el avance general del proyecto se vea afectado.</w:t>
      </w:r>
    </w:p>
    <w:p w:rsidR="00000000" w:rsidDel="00000000" w:rsidP="00000000" w:rsidRDefault="00000000" w:rsidRPr="00000000" w14:paraId="00000059">
      <w:pPr>
        <w:keepNext w:val="1"/>
        <w:spacing w:after="100" w:before="160" w:lineRule="auto"/>
        <w:rPr/>
      </w:pPr>
      <w:r w:rsidDel="00000000" w:rsidR="00000000" w:rsidRPr="00000000">
        <w:rPr>
          <w:b w:val="1"/>
          <w:bCs w:val="1"/>
          <w:sz w:val="26"/>
          <w:szCs w:val="26"/>
          <w:rtl w:val="0"/>
        </w:rPr>
        <w:t xml:space="preserve">8. Ratificación y firmas</w:t>
      </w:r>
      <w:r w:rsidDel="00000000" w:rsidR="00000000" w:rsidRPr="00000000">
        <w:rPr>
          <w:rtl w:val="0"/>
        </w:rPr>
      </w:r>
    </w:p>
    <w:p w:rsidR="00000000" w:rsidDel="00000000" w:rsidP="00000000" w:rsidRDefault="00000000" w:rsidRPr="00000000" w14:paraId="0000005A">
      <w:pPr>
        <w:spacing w:after="240" w:lineRule="auto"/>
        <w:ind w:firstLine="397"/>
        <w:jc w:val="both"/>
        <w:rPr/>
      </w:pPr>
      <w:r w:rsidDel="00000000" w:rsidR="00000000" w:rsidRPr="00000000">
        <w:rPr>
          <w:rtl w:val="0"/>
        </w:rPr>
        <w:t xml:space="preserve">Mediante la firma de la presente acta, los integrantes ratifican la conformación del Equipo Nexo, la distribución de roles, la adopción del paquete HELA, la deuda de especificación declarada, las convenciones de trabajo y los acuerdos establecidos para el desarrollo del proyecto.</w:t>
      </w:r>
    </w:p>
    <w:p w:rsidR="00000000" w:rsidDel="00000000" w:rsidP="00000000" w:rsidRDefault="00000000" w:rsidRPr="00000000" w14:paraId="0000005B">
      <w:pPr>
        <w:spacing w:after="360" w:lineRule="auto"/>
        <w:ind w:firstLine="397"/>
        <w:jc w:val="both"/>
        <w:rPr/>
      </w:pPr>
      <w:r w:rsidDel="00000000" w:rsidR="00000000" w:rsidRPr="00000000">
        <w:rPr>
          <w:rtl w:val="0"/>
        </w:rPr>
        <w:t xml:space="preserve">La conformidad se registra individualmente mediante firma, código universitario y correo.</w:t>
      </w:r>
    </w:p>
    <w:p w:rsidR="00000000" w:rsidDel="00000000" w:rsidP="00000000" w:rsidRDefault="00000000" w:rsidRPr="00000000" w14:paraId="0000005C">
      <w:pPr>
        <w:spacing w:after="360" w:lineRule="auto"/>
        <w:ind w:firstLine="397"/>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466725</wp:posOffset>
            </wp:positionV>
            <wp:extent cx="1670995" cy="728382"/>
            <wp:effectExtent b="0" l="0" r="0" t="0"/>
            <wp:wrapNone/>
            <wp:docPr id="103681007" name="image3.png"/>
            <a:graphic>
              <a:graphicData uri="http://schemas.openxmlformats.org/drawingml/2006/picture">
                <pic:pic>
                  <pic:nvPicPr>
                    <pic:cNvPr id="0" name="image3.png"/>
                    <pic:cNvPicPr preferRelativeResize="0"/>
                  </pic:nvPicPr>
                  <pic:blipFill>
                    <a:blip r:embed="rId8"/>
                    <a:srcRect b="46823" l="24623" r="35729" t="30098"/>
                    <a:stretch>
                      <a:fillRect/>
                    </a:stretch>
                  </pic:blipFill>
                  <pic:spPr>
                    <a:xfrm>
                      <a:off x="0" y="0"/>
                      <a:ext cx="1670995" cy="7283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381000</wp:posOffset>
            </wp:positionV>
            <wp:extent cx="1597343" cy="811658"/>
            <wp:effectExtent b="0" l="0" r="0" t="0"/>
            <wp:wrapNone/>
            <wp:docPr id="103681010" name="image2.png"/>
            <a:graphic>
              <a:graphicData uri="http://schemas.openxmlformats.org/drawingml/2006/picture">
                <pic:pic>
                  <pic:nvPicPr>
                    <pic:cNvPr id="0" name="image2.png"/>
                    <pic:cNvPicPr preferRelativeResize="0"/>
                  </pic:nvPicPr>
                  <pic:blipFill>
                    <a:blip r:embed="rId9"/>
                    <a:srcRect b="30513" l="29186" r="29105" t="41309"/>
                    <a:stretch>
                      <a:fillRect/>
                    </a:stretch>
                  </pic:blipFill>
                  <pic:spPr>
                    <a:xfrm>
                      <a:off x="0" y="0"/>
                      <a:ext cx="1597343" cy="811658"/>
                    </a:xfrm>
                    <a:prstGeom prst="rect"/>
                    <a:ln/>
                  </pic:spPr>
                </pic:pic>
              </a:graphicData>
            </a:graphic>
          </wp:anchor>
        </w:drawing>
      </w:r>
    </w:p>
    <w:p w:rsidR="00000000" w:rsidDel="00000000" w:rsidP="00000000" w:rsidRDefault="00000000" w:rsidRPr="00000000" w14:paraId="0000005D">
      <w:pPr>
        <w:spacing w:after="360" w:lineRule="auto"/>
        <w:ind w:firstLine="397"/>
        <w:jc w:val="both"/>
        <w:rPr/>
      </w:pPr>
      <w:r w:rsidDel="00000000" w:rsidR="00000000" w:rsidRPr="00000000">
        <w:rPr>
          <w:rtl w:val="0"/>
        </w:rPr>
      </w:r>
    </w:p>
    <w:tbl>
      <w:tblPr>
        <w:tblStyle w:val="Table4"/>
        <w:tblW w:w="9070.0" w:type="dxa"/>
        <w:jc w:val="center"/>
        <w:tblLayout w:type="fixed"/>
        <w:tblLook w:val="0400"/>
      </w:tblPr>
      <w:tblGrid>
        <w:gridCol w:w="4535"/>
        <w:gridCol w:w="4535"/>
        <w:tblGridChange w:id="0">
          <w:tblGrid>
            <w:gridCol w:w="4535"/>
            <w:gridCol w:w="4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E">
            <w:pPr>
              <w:spacing w:after="40" w:before="360" w:lineRule="auto"/>
              <w:jc w:val="center"/>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5F">
            <w:pPr>
              <w:spacing w:after="20" w:lineRule="auto"/>
              <w:jc w:val="center"/>
              <w:rPr/>
            </w:pPr>
            <w:r w:rsidDel="00000000" w:rsidR="00000000" w:rsidRPr="00000000">
              <w:rPr>
                <w:b w:val="1"/>
                <w:bCs w:val="1"/>
                <w:sz w:val="20"/>
                <w:szCs w:val="20"/>
                <w:rtl w:val="0"/>
              </w:rPr>
              <w:t xml:space="preserve">Oscar Fabian Choque Palza</w:t>
            </w:r>
            <w:r w:rsidDel="00000000" w:rsidR="00000000" w:rsidRPr="00000000">
              <w:rPr>
                <w:rtl w:val="0"/>
              </w:rPr>
            </w:r>
          </w:p>
          <w:p w:rsidR="00000000" w:rsidDel="00000000" w:rsidP="00000000" w:rsidRDefault="00000000" w:rsidRPr="00000000" w14:paraId="00000060">
            <w:pPr>
              <w:spacing w:after="20" w:lineRule="auto"/>
              <w:jc w:val="center"/>
              <w:rPr/>
            </w:pPr>
            <w:r w:rsidDel="00000000" w:rsidR="00000000" w:rsidRPr="00000000">
              <w:rPr>
                <w:sz w:val="19"/>
                <w:szCs w:val="19"/>
                <w:rtl w:val="0"/>
              </w:rPr>
              <w:t xml:space="preserve">Código: 2023-119010</w:t>
            </w:r>
            <w:r w:rsidDel="00000000" w:rsidR="00000000" w:rsidRPr="00000000">
              <w:rPr>
                <w:rtl w:val="0"/>
              </w:rPr>
            </w:r>
          </w:p>
          <w:p w:rsidR="00000000" w:rsidDel="00000000" w:rsidP="00000000" w:rsidRDefault="00000000" w:rsidRPr="00000000" w14:paraId="00000061">
            <w:pPr>
              <w:jc w:val="center"/>
              <w:rPr>
                <w:color w:val="0000ff"/>
                <w:sz w:val="18"/>
                <w:szCs w:val="18"/>
              </w:rPr>
            </w:pPr>
            <w:r w:rsidDel="00000000" w:rsidR="00000000" w:rsidRPr="00000000">
              <w:rPr>
                <w:color w:val="0000ff"/>
                <w:sz w:val="18"/>
                <w:szCs w:val="18"/>
                <w:rtl w:val="0"/>
              </w:rPr>
              <w:t xml:space="preserve">ofchoquep@unjbg.edu.pe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2">
            <w:pPr>
              <w:spacing w:after="40" w:before="360" w:lineRule="auto"/>
              <w:jc w:val="center"/>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63">
            <w:pPr>
              <w:spacing w:after="20" w:lineRule="auto"/>
              <w:jc w:val="center"/>
              <w:rPr/>
            </w:pPr>
            <w:r w:rsidDel="00000000" w:rsidR="00000000" w:rsidRPr="00000000">
              <w:rPr>
                <w:b w:val="1"/>
                <w:bCs w:val="1"/>
                <w:sz w:val="20"/>
                <w:szCs w:val="20"/>
                <w:rtl w:val="0"/>
              </w:rPr>
              <w:t xml:space="preserve">Alex Jeanpier Chata Chino</w:t>
            </w:r>
            <w:r w:rsidDel="00000000" w:rsidR="00000000" w:rsidRPr="00000000">
              <w:rPr>
                <w:rtl w:val="0"/>
              </w:rPr>
            </w:r>
          </w:p>
          <w:p w:rsidR="00000000" w:rsidDel="00000000" w:rsidP="00000000" w:rsidRDefault="00000000" w:rsidRPr="00000000" w14:paraId="00000064">
            <w:pPr>
              <w:spacing w:after="20" w:lineRule="auto"/>
              <w:jc w:val="center"/>
              <w:rPr/>
            </w:pPr>
            <w:r w:rsidDel="00000000" w:rsidR="00000000" w:rsidRPr="00000000">
              <w:rPr>
                <w:sz w:val="19"/>
                <w:szCs w:val="19"/>
                <w:rtl w:val="0"/>
              </w:rPr>
              <w:t xml:space="preserve">Código: 2024-119012</w:t>
            </w:r>
            <w:r w:rsidDel="00000000" w:rsidR="00000000" w:rsidRPr="00000000">
              <w:rPr>
                <w:rtl w:val="0"/>
              </w:rPr>
            </w:r>
          </w:p>
          <w:p w:rsidR="00000000" w:rsidDel="00000000" w:rsidP="00000000" w:rsidRDefault="00000000" w:rsidRPr="00000000" w14:paraId="00000065">
            <w:pPr>
              <w:jc w:val="center"/>
              <w:rPr>
                <w:color w:val="0000ff"/>
                <w:sz w:val="19"/>
                <w:szCs w:val="19"/>
              </w:rPr>
            </w:pPr>
            <w:r w:rsidDel="00000000" w:rsidR="00000000" w:rsidRPr="00000000">
              <w:rPr>
                <w:color w:val="0000ff"/>
                <w:sz w:val="19"/>
                <w:szCs w:val="19"/>
                <w:rtl w:val="0"/>
              </w:rPr>
              <w:t xml:space="preserve">achatac@unjbg.edu.pe</w:t>
            </w:r>
          </w:p>
          <w:p w:rsidR="00000000" w:rsidDel="00000000" w:rsidP="00000000" w:rsidRDefault="00000000" w:rsidRPr="00000000" w14:paraId="00000066">
            <w:pPr>
              <w:jc w:val="center"/>
              <w:rPr>
                <w:sz w:val="19"/>
                <w:szCs w:val="19"/>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7">
            <w:pPr>
              <w:spacing w:after="40" w:before="360" w:lineRule="auto"/>
              <w:jc w:val="center"/>
              <w:rPr/>
            </w:pPr>
            <w:r w:rsidDel="00000000" w:rsidR="00000000" w:rsidRPr="00000000">
              <w:rPr>
                <w:sz w:val="19"/>
                <w:szCs w:val="19"/>
              </w:rPr>
              <w:drawing>
                <wp:inline distB="114300" distT="114300" distL="114300" distR="114300">
                  <wp:extent cx="1173480" cy="676275"/>
                  <wp:effectExtent b="0" l="0" r="0" t="0"/>
                  <wp:docPr id="103681006" name="image5.png"/>
                  <a:graphic>
                    <a:graphicData uri="http://schemas.openxmlformats.org/drawingml/2006/picture">
                      <pic:pic>
                        <pic:nvPicPr>
                          <pic:cNvPr id="0" name="image5.png"/>
                          <pic:cNvPicPr preferRelativeResize="0"/>
                        </pic:nvPicPr>
                        <pic:blipFill>
                          <a:blip r:embed="rId10"/>
                          <a:srcRect b="16588" l="33040" r="17124" t="35742"/>
                          <a:stretch>
                            <a:fillRect/>
                          </a:stretch>
                        </pic:blipFill>
                        <pic:spPr>
                          <a:xfrm>
                            <a:off x="0" y="0"/>
                            <a:ext cx="1173480" cy="676275"/>
                          </a:xfrm>
                          <a:prstGeom prst="rect"/>
                          <a:ln/>
                        </pic:spPr>
                      </pic:pic>
                    </a:graphicData>
                  </a:graphic>
                </wp:inline>
              </w:drawing>
            </w: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68">
            <w:pPr>
              <w:spacing w:after="20" w:lineRule="auto"/>
              <w:jc w:val="center"/>
              <w:rPr/>
            </w:pPr>
            <w:r w:rsidDel="00000000" w:rsidR="00000000" w:rsidRPr="00000000">
              <w:rPr>
                <w:b w:val="1"/>
                <w:bCs w:val="1"/>
                <w:sz w:val="20"/>
                <w:szCs w:val="20"/>
                <w:rtl w:val="0"/>
              </w:rPr>
              <w:t xml:space="preserve">Helber Junior Lope Apomayta</w:t>
            </w:r>
            <w:r w:rsidDel="00000000" w:rsidR="00000000" w:rsidRPr="00000000">
              <w:rPr>
                <w:rtl w:val="0"/>
              </w:rPr>
            </w:r>
          </w:p>
          <w:p w:rsidR="00000000" w:rsidDel="00000000" w:rsidP="00000000" w:rsidRDefault="00000000" w:rsidRPr="00000000" w14:paraId="00000069">
            <w:pPr>
              <w:spacing w:after="20" w:lineRule="auto"/>
              <w:jc w:val="center"/>
              <w:rPr/>
            </w:pPr>
            <w:r w:rsidDel="00000000" w:rsidR="00000000" w:rsidRPr="00000000">
              <w:rPr>
                <w:sz w:val="19"/>
                <w:szCs w:val="19"/>
                <w:rtl w:val="0"/>
              </w:rPr>
              <w:t xml:space="preserve">Código: 2021-119119</w:t>
            </w:r>
            <w:r w:rsidDel="00000000" w:rsidR="00000000" w:rsidRPr="00000000">
              <w:rPr>
                <w:rtl w:val="0"/>
              </w:rPr>
            </w:r>
          </w:p>
          <w:p w:rsidR="00000000" w:rsidDel="00000000" w:rsidP="00000000" w:rsidRDefault="00000000" w:rsidRPr="00000000" w14:paraId="0000006A">
            <w:pPr>
              <w:jc w:val="center"/>
              <w:rPr>
                <w:color w:val="0000ff"/>
              </w:rPr>
            </w:pPr>
            <w:r w:rsidDel="00000000" w:rsidR="00000000" w:rsidRPr="00000000">
              <w:rPr>
                <w:color w:val="0000ff"/>
                <w:sz w:val="19"/>
                <w:szCs w:val="19"/>
                <w:rtl w:val="0"/>
              </w:rPr>
              <w:t xml:space="preserve">hjlopea@unjbg.edu.pe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after="40" w:before="360" w:lineRule="auto"/>
              <w:jc w:val="center"/>
              <w:rPr/>
            </w:pPr>
            <w:r w:rsidDel="00000000" w:rsidR="00000000" w:rsidRPr="00000000">
              <w:rPr/>
              <w:drawing>
                <wp:inline distB="114300" distT="114300" distL="114300" distR="114300">
                  <wp:extent cx="681411" cy="1069658"/>
                  <wp:effectExtent b="0" l="0" r="0" t="0"/>
                  <wp:docPr id="103681009" name="image4.png"/>
                  <a:graphic>
                    <a:graphicData uri="http://schemas.openxmlformats.org/drawingml/2006/picture">
                      <pic:pic>
                        <pic:nvPicPr>
                          <pic:cNvPr id="0" name="image4.png"/>
                          <pic:cNvPicPr preferRelativeResize="0"/>
                        </pic:nvPicPr>
                        <pic:blipFill>
                          <a:blip r:embed="rId11"/>
                          <a:srcRect b="42208" l="45274" r="40631" t="41350"/>
                          <a:stretch>
                            <a:fillRect/>
                          </a:stretch>
                        </pic:blipFill>
                        <pic:spPr>
                          <a:xfrm rot="16200000">
                            <a:off x="0" y="0"/>
                            <a:ext cx="681411" cy="1069658"/>
                          </a:xfrm>
                          <a:prstGeom prst="rect"/>
                          <a:ln/>
                        </pic:spPr>
                      </pic:pic>
                    </a:graphicData>
                  </a:graphic>
                </wp:inline>
              </w:drawing>
            </w: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6C">
            <w:pPr>
              <w:spacing w:after="20" w:lineRule="auto"/>
              <w:jc w:val="center"/>
              <w:rPr/>
            </w:pPr>
            <w:r w:rsidDel="00000000" w:rsidR="00000000" w:rsidRPr="00000000">
              <w:rPr>
                <w:b w:val="1"/>
                <w:bCs w:val="1"/>
                <w:sz w:val="20"/>
                <w:szCs w:val="20"/>
                <w:rtl w:val="0"/>
              </w:rPr>
              <w:t xml:space="preserve">Elvis Ronald Arocutipa Quispe</w:t>
            </w:r>
            <w:r w:rsidDel="00000000" w:rsidR="00000000" w:rsidRPr="00000000">
              <w:rPr>
                <w:rtl w:val="0"/>
              </w:rPr>
            </w:r>
          </w:p>
          <w:p w:rsidR="00000000" w:rsidDel="00000000" w:rsidP="00000000" w:rsidRDefault="00000000" w:rsidRPr="00000000" w14:paraId="0000006D">
            <w:pPr>
              <w:spacing w:after="20" w:lineRule="auto"/>
              <w:jc w:val="center"/>
              <w:rPr/>
            </w:pPr>
            <w:r w:rsidDel="00000000" w:rsidR="00000000" w:rsidRPr="00000000">
              <w:rPr>
                <w:sz w:val="19"/>
                <w:szCs w:val="19"/>
                <w:rtl w:val="0"/>
              </w:rPr>
              <w:t xml:space="preserve">Código: 2024-119056</w:t>
            </w:r>
            <w:r w:rsidDel="00000000" w:rsidR="00000000" w:rsidRPr="00000000">
              <w:rPr>
                <w:rtl w:val="0"/>
              </w:rPr>
            </w:r>
          </w:p>
          <w:p w:rsidR="00000000" w:rsidDel="00000000" w:rsidP="00000000" w:rsidRDefault="00000000" w:rsidRPr="00000000" w14:paraId="0000006E">
            <w:pPr>
              <w:jc w:val="center"/>
              <w:rPr>
                <w:color w:val="0000ff"/>
              </w:rPr>
            </w:pPr>
            <w:r w:rsidDel="00000000" w:rsidR="00000000" w:rsidRPr="00000000">
              <w:rPr>
                <w:color w:val="0000ff"/>
                <w:sz w:val="19"/>
                <w:szCs w:val="19"/>
                <w:rtl w:val="0"/>
              </w:rPr>
              <w:t xml:space="preserve">earocutipaq@unjbg.edu.pe</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headerReference r:id="rId12" w:type="default"/>
      <w:footerReference r:id="rId13" w:type="default"/>
      <w:pgSz w:h="16838" w:w="11906" w:orient="portrait"/>
      <w:pgMar w:bottom="1191" w:top="1247" w:left="1587" w:right="147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HELA · Acta de Constitución y Acuerdos del Equipo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UxsH0Tr6vJu/cUsPsMs30pivg==">CgMxLjA4AHIhMXVmUVhVQ0pZRUFHQk9aNTBxeFN1LVBzYXIyNVBsNWJI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Nexo</dc:creator>
</cp:coreProperties>
</file>