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E15D8A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532.5pt;margin-top:36.85pt;width:0;height:437.1pt;z-index:251726848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0" type="#_x0000_t202" style="position:absolute;margin-left:385.35pt;margin-top:40.1pt;width:113.15pt;height:28.8pt;z-index:251723776;mso-width-relative:margin;mso-height-relative:margin" fillcolor="#d8d8d8 [2732]" strokecolor="#0f243e [1615]" strokeweight="1pt">
            <v:textbox style="mso-next-textbox:#_x0000_s1170">
              <w:txbxContent>
                <w:p w:rsidR="00056DDF" w:rsidRPr="009A25A1" w:rsidRDefault="00056DDF" w:rsidP="00056DDF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Менеджмент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71" type="#_x0000_t202" style="position:absolute;margin-left:491.75pt;margin-top:5.35pt;width:103.8pt;height:28.8pt;z-index:251724800;mso-width-relative:margin;mso-height-relative:margin" fillcolor="#c6d9f1 [671]" strokecolor="#0f243e [1615]" strokeweight="1pt">
            <v:textbox style="mso-next-textbox:#_x0000_s1171">
              <w:txbxContent>
                <w:p w:rsidR="00056DDF" w:rsidRPr="009A25A1" w:rsidRDefault="00056DDF" w:rsidP="00056DDF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Управление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73" type="#_x0000_t32" style="position:absolute;margin-left:351.75pt;margin-top:34.15pt;width:0;height:437.1pt;z-index:25168281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81" type="#_x0000_t202" style="position:absolute;margin-left:288.3pt;margin-top:5.35pt;width:166.3pt;height:28.8pt;z-index:251689984;mso-width-relative:margin;mso-height-relative:margin" fillcolor="#c6d9f1 [671]" strokecolor="#0f243e [1615]" strokeweight="1pt">
            <v:textbox style="mso-next-textbox:#_x0000_s1081">
              <w:txbxContent>
                <w:p w:rsidR="003C7523" w:rsidRPr="009A25A1" w:rsidRDefault="003C7523" w:rsidP="003C7523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Администрирование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84" type="#_x0000_t202" style="position:absolute;margin-left:207.6pt;margin-top:40.1pt;width:87.4pt;height:62.6pt;z-index:251693056;mso-width-relative:margin;mso-height-relative:margin" fillcolor="#d8d8d8 [2732]" strokecolor="#0f243e [1615]" strokeweight="1pt">
            <v:textbox style="mso-next-textbox:#_x0000_s1084">
              <w:txbxContent>
                <w:p w:rsidR="003C7523" w:rsidRPr="009A25A1" w:rsidRDefault="003C7523" w:rsidP="003C7523">
                  <w:pPr>
                    <w:spacing w:line="240" w:lineRule="auto"/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Бизнес-</w:t>
                  </w:r>
                </w:p>
                <w:p w:rsidR="003C7523" w:rsidRPr="009A25A1" w:rsidRDefault="003C7523" w:rsidP="003C7523">
                  <w:pPr>
                    <w:spacing w:line="240" w:lineRule="auto"/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аналитика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68" type="#_x0000_t32" style="position:absolute;margin-left:165.75pt;margin-top:68.9pt;width:0;height:437.1pt;z-index:25167769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82" type="#_x0000_t202" style="position:absolute;margin-left:80.9pt;margin-top:40.1pt;width:113.15pt;height:28.8pt;z-index:251691008;mso-width-relative:margin;mso-height-relative:margin" fillcolor="#d8d8d8 [2732]" strokecolor="#0f243e [1615]" strokeweight="1pt">
            <v:textbox style="mso-next-textbox:#_x0000_s1082">
              <w:txbxContent>
                <w:p w:rsidR="003C7523" w:rsidRPr="009A25A1" w:rsidRDefault="003C7523" w:rsidP="003C7523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Тестирование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78" type="#_x0000_t202" style="position:absolute;margin-left:36.3pt;margin-top:5.35pt;width:96.95pt;height:28.8pt;z-index:251686912;mso-width-relative:margin;mso-height-relative:margin" fillcolor="#c6d9f1 [671]" strokecolor="#0f243e [1615]" strokeweight="1pt">
            <v:textbox style="mso-next-textbox:#_x0000_s1078">
              <w:txbxContent>
                <w:p w:rsidR="00515FCB" w:rsidRPr="009A25A1" w:rsidRDefault="00515FCB">
                  <w:pPr>
                    <w:rPr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9A25A1">
                    <w:rPr>
                      <w:b/>
                      <w:color w:val="0F243E" w:themeColor="text2" w:themeShade="80"/>
                      <w:sz w:val="32"/>
                      <w:szCs w:val="32"/>
                    </w:rPr>
                    <w:t>Разработка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53" type="#_x0000_t32" style="position:absolute;margin-left:-173.65pt;margin-top:455.85pt;width:135.45pt;height:0;z-index:251666432" o:connectortype="straight" strokecolor="#00b050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2" type="#_x0000_t32" style="position:absolute;margin-left:-173.65pt;margin-top:392.4pt;width:135.45pt;height:0;z-index:251665408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1" type="#_x0000_t32" style="position:absolute;margin-left:-173.75pt;margin-top:328.95pt;width:135.45pt;height:0;z-index:251664384" o:connectortype="straight" strokecolor="#7030a0" strokeweight="3pt">
            <v:stroke endarrow="block"/>
            <v:shadow type="perspective" color="#3f3151 [1607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0" type="#_x0000_t32" style="position:absolute;margin-left:-173.75pt;margin-top:258.7pt;width:135.45pt;height:0;z-index:251663360" o:connectortype="straight" strokecolor="#92d050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49" type="#_x0000_t32" style="position:absolute;margin-left:-173.75pt;margin-top:189.25pt;width:135.45pt;height:0;z-index:251662336" o:connectortype="straight" strokecolor="#548dd4 [1951]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szCs w:val="24"/>
        </w:rPr>
        <w:pict>
          <v:shape id="_x0000_s1046" type="#_x0000_t202" style="position:absolute;margin-left:.85pt;margin-top:20pt;width:168pt;height:565.55pt;z-index:251660288;mso-height-percent:950;mso-position-horizontal-relative:page;mso-position-vertical-relative:page;mso-height-percent:950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46" inset="18pt,18pt,18pt,18pt">
              <w:txbxContent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 xml:space="preserve">          </w:t>
                  </w:r>
                  <w:r w:rsidRPr="00224D29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>Карта: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1)Начало карьеры 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(без навыков)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2)Навыки менеджера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3)Навыки бизнес-аналитика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4)Навыки </w:t>
                  </w:r>
                  <w:proofErr w:type="spellStart"/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тестировщика</w:t>
                  </w:r>
                  <w:proofErr w:type="spellEnd"/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5)Технические навыки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6)Дизайнерские навыки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szCs w:val="24"/>
          <w:lang w:eastAsia="ru-RU"/>
        </w:rPr>
        <w:pict>
          <v:shape id="_x0000_s1067" type="#_x0000_t32" style="position:absolute;margin-left:68.95pt;margin-top:34.15pt;width:0;height:437.1pt;z-index:251676672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 w:rsidR="00A569C4">
        <w:rPr>
          <w:noProof/>
          <w:szCs w:val="24"/>
          <w:lang w:eastAsia="ru-RU"/>
        </w:rPr>
        <w:drawing>
          <wp:inline distT="0" distB="0" distL="0" distR="0">
            <wp:extent cx="653143" cy="653143"/>
            <wp:effectExtent l="0" t="0" r="0" b="0"/>
            <wp:docPr id="3" name="Рисунок 0" descr="677317_man_512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7317_man_512x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35" cy="6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  <w:lang w:eastAsia="ru-RU"/>
        </w:rPr>
        <w:pict>
          <v:shape id="_x0000_s1047" type="#_x0000_t32" style="position:absolute;margin-left:-173.65pt;margin-top:120.7pt;width:135.45pt;height:0;z-index:251661312;mso-position-horizontal-relative:text;mso-position-vertical-relative:text" o:connectortype="straight" strokecolor="#ffc000" strokeweight="3pt">
            <v:stroke endarrow="block"/>
            <v:shadow type="perspective" color="#974706 [1609]" opacity=".5" offset="1pt" offset2="-1pt"/>
          </v:shape>
        </w:pict>
      </w:r>
    </w:p>
    <w:p w:rsidR="00A11BEE" w:rsidRPr="00A11BEE" w:rsidRDefault="00E15D8A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72" type="#_x0000_t32" style="position:absolute;margin-left:422.7pt;margin-top:5.8pt;width:0;height:437.1pt;z-index:251725824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72" type="#_x0000_t32" style="position:absolute;margin-left:248.05pt;margin-top:14.9pt;width:0;height:437.1pt;z-index:251681792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</w:p>
    <w:p w:rsidR="00A11BEE" w:rsidRPr="00A11BEE" w:rsidRDefault="00E15D8A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75" type="#_x0000_t202" style="position:absolute;margin-left:-9pt;margin-top:3pt;width:68.65pt;height:28.8pt;z-index:251728896;mso-width-relative:margin;mso-height-relative:margin" fillcolor="#fbd4b4 [1305]" strokecolor="#0f243e [1615]" strokeweight="1pt">
            <v:textbox style="mso-next-textbox:#_x0000_s1175">
              <w:txbxContent>
                <w:p w:rsidR="00056DDF" w:rsidRPr="00056DDF" w:rsidRDefault="00056DDF" w:rsidP="00056DDF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056DDF">
                    <w:rPr>
                      <w:b/>
                      <w:sz w:val="32"/>
                      <w:szCs w:val="32"/>
                      <w:lang w:val="en-US"/>
                    </w:rPr>
                    <w:t>Middle</w:t>
                  </w:r>
                </w:p>
              </w:txbxContent>
            </v:textbox>
          </v:shape>
        </w:pict>
      </w:r>
    </w:p>
    <w:p w:rsidR="00A11BEE" w:rsidRPr="00A11BEE" w:rsidRDefault="00E15D8A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86" type="#_x0000_t32" style="position:absolute;margin-left:368pt;margin-top:15pt;width:0;height:12.8pt;flip:y;z-index:251740160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85" type="#_x0000_t32" style="position:absolute;margin-left:36.3pt;margin-top:15.8pt;width:367.9pt;height:0;z-index:251739136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84" type="#_x0000_t32" style="position:absolute;margin-left:120.35pt;margin-top:15.8pt;width:0;height:12.8pt;flip:y;z-index:251738112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83" type="#_x0000_t32" style="position:absolute;margin-left:36.3pt;margin-top:15.8pt;width:0;height:12.8pt;flip:y;z-index:251737088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76" type="#_x0000_t202" style="position:absolute;margin-left:404.05pt;margin-top:15.8pt;width:103.25pt;height:65.75pt;z-index:251729920;mso-width-relative:margin;mso-height-relative:margin" fillcolor="#f2f2f2 [3052]">
            <v:textbox style="mso-next-textbox:#_x0000_s1176">
              <w:txbxContent>
                <w:p w:rsidR="00B001B5" w:rsidRPr="00B001B5" w:rsidRDefault="00B001B5" w:rsidP="00B001B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Руководитель группы (</w:t>
                  </w:r>
                  <w:r>
                    <w:rPr>
                      <w:sz w:val="28"/>
                      <w:szCs w:val="28"/>
                      <w:lang w:val="en-US"/>
                    </w:rPr>
                    <w:t>Team Lead)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74" type="#_x0000_t32" style="position:absolute;margin-left:7.05pt;margin-top:6.35pt;width:659.1pt;height:0;z-index:251727872" o:connectortype="straight" strokecolor="#e36c0a [2409]" strokeweight="3pt"/>
        </w:pict>
      </w:r>
    </w:p>
    <w:p w:rsidR="00A11BEE" w:rsidRPr="00A11BEE" w:rsidRDefault="00E15D8A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87" type="#_x0000_t32" style="position:absolute;margin-left:368pt;margin-top:2.4pt;width:36.2pt;height:0;z-index:251741184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098" type="#_x0000_t202" style="position:absolute;margin-left:95.45pt;margin-top:3.2pt;width:98.55pt;height:59.15pt;z-index:251706368;mso-width-relative:margin;mso-height-relative:margin" fillcolor="#f2f2f2 [3052]">
            <v:textbox style="mso-next-textbox:#_x0000_s1098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Ведущий </w:t>
                  </w:r>
                  <w:proofErr w:type="spellStart"/>
                  <w:r>
                    <w:rPr>
                      <w:sz w:val="28"/>
                      <w:szCs w:val="28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2" type="#_x0000_t202" style="position:absolute;margin-left:-9pt;margin-top:3.2pt;width:98.55pt;height:59.15pt;z-index:251700224;mso-width-relative:margin;mso-height-relative:margin" fillcolor="#dbe5f1 [660]">
            <v:textbox style="mso-next-textbox:#_x0000_s1092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Ведущий </w:t>
                  </w:r>
                  <w:r w:rsidRPr="0066651F">
                    <w:rPr>
                      <w:sz w:val="28"/>
                      <w:szCs w:val="28"/>
                    </w:rPr>
                    <w:t>разработчик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15" type="#_x0000_t202" style="position:absolute;margin-left:299.7pt;margin-top:9.7pt;width:102.2pt;height:78.35pt;z-index:251722752;mso-width-relative:margin;mso-height-relative:margin" fillcolor="#dbe5f1 [660]">
            <v:textbox style="mso-next-textbox:#_x0000_s1115">
              <w:txbxContent>
                <w:p w:rsidR="007C2C11" w:rsidRPr="007C2C11" w:rsidRDefault="007C2C11" w:rsidP="007C2C11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6"/>
                      <w:szCs w:val="26"/>
                    </w:rPr>
                    <w:t>Ведущий</w:t>
                  </w:r>
                  <w:r w:rsidRPr="007C2C11">
                    <w:rPr>
                      <w:sz w:val="26"/>
                      <w:szCs w:val="26"/>
                    </w:rPr>
                    <w:t xml:space="preserve"> системный администратор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12" type="#_x0000_t202" style="position:absolute;margin-left:201.1pt;margin-top:9.2pt;width:93.9pt;height:78.85pt;z-index:251719680;mso-width-relative:margin;mso-height-relative:margin" fillcolor="#f2f2f2 [3052]">
            <v:textbox style="mso-next-textbox:#_x0000_s1112">
              <w:txbxContent>
                <w:p w:rsidR="007C2C11" w:rsidRPr="0066651F" w:rsidRDefault="007C2C11" w:rsidP="007C2C11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Ведущий бизнес-аналитик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E15D8A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92" type="#_x0000_t32" style="position:absolute;margin-left:652.6pt;margin-top:17.45pt;width:.05pt;height:188.6pt;z-index:251746304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91" type="#_x0000_t32" style="position:absolute;margin-left:403.05pt;margin-top:17.45pt;width:250.7pt;height:0;z-index:251745280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099" type="#_x0000_t202" style="position:absolute;margin-left:95.5pt;margin-top:22.85pt;width:98.55pt;height:45.2pt;z-index:251707392;mso-width-relative:margin;mso-height-relative:margin" fillcolor="#f2f2f2 [3052]">
            <v:textbox style="mso-next-textbox:#_x0000_s1099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Lead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Главный </w:t>
                  </w:r>
                  <w:proofErr w:type="spellStart"/>
                  <w:r>
                    <w:rPr>
                      <w:sz w:val="28"/>
                      <w:szCs w:val="28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3" type="#_x0000_t202" style="position:absolute;margin-left:-9pt;margin-top:22.85pt;width:98.55pt;height:45.2pt;z-index:251701248;mso-width-relative:margin;mso-height-relative:margin" fillcolor="#dbe5f1 [660]">
            <v:textbox style="mso-next-textbox:#_x0000_s1093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Lead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Главный </w:t>
                  </w:r>
                  <w:r w:rsidRPr="0066651F">
                    <w:rPr>
                      <w:sz w:val="28"/>
                      <w:szCs w:val="28"/>
                    </w:rPr>
                    <w:t>разработчик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77" type="#_x0000_t202" style="position:absolute;margin-left:404.2pt;margin-top:22.85pt;width:87.55pt;height:45.2pt;z-index:251730944;mso-width-relative:margin;mso-height-relative:margin" fillcolor="#f2f2f2 [3052]">
            <v:textbox style="mso-next-textbox:#_x0000_s1177">
              <w:txbxContent>
                <w:p w:rsidR="00075F32" w:rsidRPr="00075F32" w:rsidRDefault="00075F32" w:rsidP="00075F3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Менеджер проекта</w:t>
                  </w:r>
                </w:p>
              </w:txbxContent>
            </v:textbox>
          </v:shape>
        </w:pict>
      </w:r>
    </w:p>
    <w:p w:rsidR="00A11BEE" w:rsidRPr="00A11BEE" w:rsidRDefault="00E15D8A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203" type="#_x0000_t32" style="position:absolute;margin-left:632.05pt;margin-top:18.6pt;width:0;height:146.55pt;z-index:251757568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202" type="#_x0000_t32" style="position:absolute;margin-left:491.75pt;margin-top:18.6pt;width:140.3pt;height:0;z-index:251756544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88" type="#_x0000_t32" style="position:absolute;margin-left:267.7pt;margin-top:11.7pt;width:.05pt;height:19.7pt;flip:y;z-index:251742208" o:connectortype="straight" strokecolor="#548dd4 [1951]" strokeweight="2.25pt"/>
        </w:pict>
      </w:r>
    </w:p>
    <w:p w:rsidR="00A11BEE" w:rsidRPr="00A11BEE" w:rsidRDefault="00E15D8A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90" type="#_x0000_t32" style="position:absolute;margin-left:194.05pt;margin-top:11.15pt;width:210.15pt;height:0;z-index:251744256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89" type="#_x0000_t32" style="position:absolute;margin-left:267.7pt;margin-top:5.9pt;width:136.45pt;height:.05pt;z-index:251743232" o:connectortype="straight" strokecolor="#548dd4 [1951]" strokeweight="2.25pt">
            <v:stroke endarrow="block"/>
          </v:shape>
        </w:pict>
      </w:r>
    </w:p>
    <w:p w:rsidR="00A11BEE" w:rsidRDefault="00E15D8A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98" type="#_x0000_t32" style="position:absolute;margin-left:37.25pt;margin-top:19.1pt;width:0;height:5.5pt;flip:y;z-index:251752448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99" type="#_x0000_t32" style="position:absolute;margin-left:37.25pt;margin-top:19.1pt;width:355.85pt;height:0;z-index:251753472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78" type="#_x0000_t202" style="position:absolute;margin-left:393.1pt;margin-top:19.1pt;width:105.4pt;height:95.15pt;z-index:251731968;mso-width-relative:margin;mso-height-relative:margin" fillcolor="#f2f2f2 [3052]">
            <v:textbox style="mso-next-textbox:#_x0000_s1178">
              <w:txbxContent>
                <w:p w:rsidR="00075F32" w:rsidRDefault="00B636A2" w:rsidP="00075F3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Менеджер по продукту</w:t>
                  </w:r>
                  <w:r w:rsidR="00075F32">
                    <w:rPr>
                      <w:sz w:val="28"/>
                      <w:szCs w:val="28"/>
                    </w:rPr>
                    <w:t>,</w:t>
                  </w:r>
                </w:p>
                <w:p w:rsidR="00075F32" w:rsidRPr="0066651F" w:rsidRDefault="00075F32" w:rsidP="00075F3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Программный менеджер</w:t>
                  </w:r>
                </w:p>
              </w:txbxContent>
            </v:textbox>
          </v:shape>
        </w:pict>
      </w:r>
    </w:p>
    <w:p w:rsidR="00732C7B" w:rsidRPr="00A11BEE" w:rsidRDefault="00E15D8A" w:rsidP="00A11BEE">
      <w:pPr>
        <w:tabs>
          <w:tab w:val="left" w:pos="9137"/>
        </w:tabs>
        <w:rPr>
          <w:szCs w:val="24"/>
        </w:rPr>
      </w:pPr>
      <w:r>
        <w:rPr>
          <w:noProof/>
          <w:szCs w:val="24"/>
          <w:lang w:eastAsia="ru-RU"/>
        </w:rPr>
        <w:pict>
          <v:shape id="_x0000_s1205" type="#_x0000_t32" style="position:absolute;margin-left:517.2pt;margin-top:88.85pt;width:.05pt;height:23.15pt;z-index:251759616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204" type="#_x0000_t32" style="position:absolute;margin-left:517.2pt;margin-top:88.85pt;width:114.85pt;height:.05pt;z-index:251758592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201" type="#_x0000_t32" style="position:absolute;margin-left:584.9pt;margin-top:15.15pt;width:0;height:21.4pt;z-index:251755520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200" type="#_x0000_t32" style="position:absolute;margin-left:498.85pt;margin-top:15.15pt;width:86.05pt;height:0;z-index:251754496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97" type="#_x0000_t32" style="position:absolute;margin-left:374.9pt;margin-top:150.65pt;width:57.45pt;height:0;z-index:251751424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96" type="#_x0000_t32" style="position:absolute;margin-left:374.9pt;margin-top:150.65pt;width:0;height:12.8pt;flip:y;z-index:251750400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95" type="#_x0000_t32" style="position:absolute;margin-left:37.25pt;margin-top:163.45pt;width:395.1pt;height:0;z-index:251749376" o:connectortype="straight" strokecolor="#548dd4 [1951]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94" type="#_x0000_t32" style="position:absolute;margin-left:111.7pt;margin-top:45.95pt;width:.05pt;height:117.5pt;flip:y;z-index:251748352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93" type="#_x0000_t32" style="position:absolute;margin-left:36.3pt;margin-top:45.95pt;width:.05pt;height:117.5pt;flip:y;z-index:251747328" o:connectortype="straight" strokecolor="#548dd4 [1951]" strokeweight="2.25pt"/>
        </w:pict>
      </w:r>
      <w:r>
        <w:rPr>
          <w:noProof/>
          <w:szCs w:val="24"/>
          <w:lang w:eastAsia="ru-RU"/>
        </w:rPr>
        <w:pict>
          <v:shape id="_x0000_s1182" type="#_x0000_t32" style="position:absolute;margin-left:454.6pt;margin-top:88.85pt;width:0;height:23.15pt;z-index:251736064" o:connectortype="straight" strokecolor="red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79" type="#_x0000_t202" style="position:absolute;margin-left:502.95pt;margin-top:36.55pt;width:123.5pt;height:45.2pt;z-index:251732992;mso-width-relative:margin;mso-height-relative:margin" fillcolor="#dbe5f1 [660]">
            <v:textbox style="mso-next-textbox:#_x0000_s1179">
              <w:txbxContent>
                <w:p w:rsidR="00075F32" w:rsidRPr="00075F32" w:rsidRDefault="00075F32" w:rsidP="00075F3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Исполнительный директор (</w:t>
                  </w:r>
                  <w:r>
                    <w:rPr>
                      <w:sz w:val="28"/>
                      <w:szCs w:val="28"/>
                      <w:lang w:val="en-US"/>
                    </w:rPr>
                    <w:t>CEO)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80" type="#_x0000_t202" style="position:absolute;margin-left:432.35pt;margin-top:112pt;width:94.35pt;height:62.5pt;z-index:251734016;mso-width-relative:margin;mso-height-relative:margin" fillcolor="#dbe5f1 [660]">
            <v:textbox style="mso-next-textbox:#_x0000_s1180">
              <w:txbxContent>
                <w:p w:rsidR="00075F32" w:rsidRPr="00075F32" w:rsidRDefault="00075F32" w:rsidP="00075F3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Технический директор (</w:t>
                  </w:r>
                  <w:r>
                    <w:rPr>
                      <w:sz w:val="28"/>
                      <w:szCs w:val="28"/>
                      <w:lang w:val="en-US"/>
                    </w:rPr>
                    <w:t>CTO)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81" type="#_x0000_t202" style="position:absolute;margin-left:538.6pt;margin-top:104.3pt;width:118.7pt;height:65.05pt;z-index:251735040;mso-width-relative:margin;mso-height-relative:margin" fillcolor="#dbe5f1 [660]">
            <v:textbox style="mso-next-textbox:#_x0000_s1181">
              <w:txbxContent>
                <w:p w:rsidR="00075F32" w:rsidRPr="00075F32" w:rsidRDefault="00075F32" w:rsidP="00075F32">
                  <w:pPr>
                    <w:rPr>
                      <w:sz w:val="26"/>
                      <w:szCs w:val="26"/>
                    </w:rPr>
                  </w:pPr>
                  <w:r w:rsidRPr="00075F32">
                    <w:rPr>
                      <w:sz w:val="26"/>
                      <w:szCs w:val="26"/>
                    </w:rPr>
                    <w:t>Директор по информационным технологиям (</w:t>
                  </w:r>
                  <w:r w:rsidRPr="00075F32">
                    <w:rPr>
                      <w:sz w:val="26"/>
                      <w:szCs w:val="26"/>
                      <w:lang w:val="en-US"/>
                    </w:rPr>
                    <w:t>CIO</w:t>
                  </w:r>
                  <w:r w:rsidRPr="00075F32">
                    <w:rPr>
                      <w:sz w:val="26"/>
                      <w:szCs w:val="2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5" type="#_x0000_t202" style="position:absolute;margin-left:74.85pt;margin-top:.75pt;width:84.9pt;height:45.2pt;z-index:251703296;mso-width-relative:margin;mso-height-relative:margin" fillcolor="#dbe5f1 [660]">
            <v:textbox style="mso-next-textbox:#_x0000_s1095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Архитектор </w:t>
                  </w:r>
                  <w:proofErr w:type="gramStart"/>
                  <w:r>
                    <w:rPr>
                      <w:sz w:val="28"/>
                      <w:szCs w:val="28"/>
                    </w:rPr>
                    <w:t>ПО</w:t>
                  </w:r>
                  <w:proofErr w:type="gram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4" type="#_x0000_t202" style="position:absolute;margin-left:-23pt;margin-top:.75pt;width:87.55pt;height:45.2pt;z-index:251702272;mso-width-relative:margin;mso-height-relative:margin" fillcolor="#dbe5f1 [660]">
            <v:textbox style="mso-next-textbox:#_x0000_s1094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Системный аналитик</w:t>
                  </w:r>
                </w:p>
              </w:txbxContent>
            </v:textbox>
          </v:shape>
        </w:pict>
      </w:r>
      <w:r w:rsidR="00A11BEE">
        <w:rPr>
          <w:szCs w:val="24"/>
        </w:rPr>
        <w:tab/>
      </w:r>
    </w:p>
    <w:sectPr w:rsidR="00732C7B" w:rsidRPr="00A11BEE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056DDF"/>
    <w:rsid w:val="00075F32"/>
    <w:rsid w:val="000851F4"/>
    <w:rsid w:val="0014252E"/>
    <w:rsid w:val="001549A2"/>
    <w:rsid w:val="00224D29"/>
    <w:rsid w:val="002F2F6D"/>
    <w:rsid w:val="00310B2C"/>
    <w:rsid w:val="00341782"/>
    <w:rsid w:val="00341BAA"/>
    <w:rsid w:val="00361577"/>
    <w:rsid w:val="003C7523"/>
    <w:rsid w:val="004E3D53"/>
    <w:rsid w:val="00500419"/>
    <w:rsid w:val="00515FCB"/>
    <w:rsid w:val="005E2AFC"/>
    <w:rsid w:val="00611383"/>
    <w:rsid w:val="0062493C"/>
    <w:rsid w:val="0066651F"/>
    <w:rsid w:val="00672B86"/>
    <w:rsid w:val="0067505F"/>
    <w:rsid w:val="00676912"/>
    <w:rsid w:val="006E4A56"/>
    <w:rsid w:val="00730CAD"/>
    <w:rsid w:val="00732C7B"/>
    <w:rsid w:val="007C2C11"/>
    <w:rsid w:val="0083421A"/>
    <w:rsid w:val="008D3F67"/>
    <w:rsid w:val="009A25A1"/>
    <w:rsid w:val="009C1E06"/>
    <w:rsid w:val="009C2FC8"/>
    <w:rsid w:val="009E66FC"/>
    <w:rsid w:val="00A11BEE"/>
    <w:rsid w:val="00A3764B"/>
    <w:rsid w:val="00A569C4"/>
    <w:rsid w:val="00AA7382"/>
    <w:rsid w:val="00B001B5"/>
    <w:rsid w:val="00B528BF"/>
    <w:rsid w:val="00B636A2"/>
    <w:rsid w:val="00C809EB"/>
    <w:rsid w:val="00CD109B"/>
    <w:rsid w:val="00D839C4"/>
    <w:rsid w:val="00DD1BFD"/>
    <w:rsid w:val="00DD635D"/>
    <w:rsid w:val="00E15D8A"/>
    <w:rsid w:val="00E85CDC"/>
    <w:rsid w:val="00EA355B"/>
    <w:rsid w:val="00F371BA"/>
    <w:rsid w:val="00FA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52]" strokecolor="none [1951]"/>
    </o:shapedefaults>
    <o:shapelayout v:ext="edit">
      <o:idmap v:ext="edit" data="1"/>
      <o:rules v:ext="edit">
        <o:r id="V:Rule38" type="connector" idref="#_x0000_s1047"/>
        <o:r id="V:Rule39" type="connector" idref="#_x0000_s1186"/>
        <o:r id="V:Rule40" type="connector" idref="#_x0000_s1191"/>
        <o:r id="V:Rule41" type="connector" idref="#_x0000_s1190"/>
        <o:r id="V:Rule42" type="connector" idref="#_x0000_s1068"/>
        <o:r id="V:Rule43" type="connector" idref="#_x0000_s1189"/>
        <o:r id="V:Rule44" type="connector" idref="#_x0000_s1174"/>
        <o:r id="V:Rule45" type="connector" idref="#_x0000_s1185"/>
        <o:r id="V:Rule46" type="connector" idref="#_x0000_s1182"/>
        <o:r id="V:Rule47" type="connector" idref="#_x0000_s1192"/>
        <o:r id="V:Rule48" type="connector" idref="#_x0000_s1049"/>
        <o:r id="V:Rule49" type="connector" idref="#_x0000_s1203"/>
        <o:r id="V:Rule50" type="connector" idref="#_x0000_s1193"/>
        <o:r id="V:Rule51" type="connector" idref="#_x0000_s1184"/>
        <o:r id="V:Rule52" type="connector" idref="#_x0000_s1050"/>
        <o:r id="V:Rule53" type="connector" idref="#_x0000_s1073"/>
        <o:r id="V:Rule54" type="connector" idref="#_x0000_s1183"/>
        <o:r id="V:Rule55" type="connector" idref="#_x0000_s1194"/>
        <o:r id="V:Rule56" type="connector" idref="#_x0000_s1205"/>
        <o:r id="V:Rule57" type="connector" idref="#_x0000_s1172"/>
        <o:r id="V:Rule58" type="connector" idref="#_x0000_s1197"/>
        <o:r id="V:Rule59" type="connector" idref="#_x0000_s1187"/>
        <o:r id="V:Rule60" type="connector" idref="#_x0000_s1198"/>
        <o:r id="V:Rule61" type="connector" idref="#_x0000_s1188"/>
        <o:r id="V:Rule62" type="connector" idref="#_x0000_s1204"/>
        <o:r id="V:Rule63" type="connector" idref="#_x0000_s1200"/>
        <o:r id="V:Rule64" type="connector" idref="#_x0000_s1173"/>
        <o:r id="V:Rule65" type="connector" idref="#_x0000_s1052"/>
        <o:r id="V:Rule66" type="connector" idref="#_x0000_s1199"/>
        <o:r id="V:Rule67" type="connector" idref="#_x0000_s1202"/>
        <o:r id="V:Rule68" type="connector" idref="#_x0000_s1067"/>
        <o:r id="V:Rule69" type="connector" idref="#_x0000_s1051"/>
        <o:r id="V:Rule70" type="connector" idref="#_x0000_s1196"/>
        <o:r id="V:Rule71" type="connector" idref="#_x0000_s1053"/>
        <o:r id="V:Rule72" type="connector" idref="#_x0000_s1201"/>
        <o:r id="V:Rule73" type="connector" idref="#_x0000_s1195"/>
        <o:r id="V:Rule74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EE91A-127B-4855-A67E-2C5AA69B4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cp:lastPrinted>2017-12-02T09:57:00Z</cp:lastPrinted>
  <dcterms:created xsi:type="dcterms:W3CDTF">2017-12-20T08:22:00Z</dcterms:created>
  <dcterms:modified xsi:type="dcterms:W3CDTF">2017-12-20T08:22:00Z</dcterms:modified>
</cp:coreProperties>
</file>