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E76BDB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259pt;margin-top:3.4pt;width:112.85pt;height:68.45pt;z-index:251693056;mso-width-relative:margin;mso-height-relative:margin" fillcolor="#d8d8d8 [2732]" strokecolor="#0f243e [1615]" strokeweight="1pt">
            <v:textbox style="mso-next-textbox:#_x0000_s1084">
              <w:txbxContent>
                <w:p w:rsidR="003C7523" w:rsidRPr="00E76BDB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E76BDB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Бизнес-</w:t>
                  </w:r>
                </w:p>
                <w:p w:rsidR="003C7523" w:rsidRPr="00E76BDB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E76BDB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аналитика</w:t>
                  </w:r>
                </w:p>
              </w:txbxContent>
            </v:textbox>
          </v:shape>
        </w:pict>
      </w:r>
    </w:p>
    <w:p w:rsidR="00A11BEE" w:rsidRPr="00A11BEE" w:rsidRDefault="00C93C41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11.4pt;margin-top:4.75pt;width:0;height:437.1pt;z-index:251680768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E76BDB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10" type="#_x0000_t202" style="position:absolute;margin-left:259pt;margin-top:9.75pt;width:113.35pt;height:77.75pt;z-index:251717632;mso-width-relative:margin;mso-height-relative:margin" fillcolor="#f2f2f2 [3052]">
            <v:textbox style="mso-next-textbox:#_x0000_s1110">
              <w:txbxContent>
                <w:p w:rsidR="002F2F6D" w:rsidRPr="00E76BDB" w:rsidRDefault="002F2F6D" w:rsidP="002F2F6D">
                  <w:pPr>
                    <w:rPr>
                      <w:sz w:val="36"/>
                      <w:szCs w:val="36"/>
                    </w:rPr>
                  </w:pPr>
                  <w:r w:rsidRPr="00E76BDB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E76BDB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76BDB">
                    <w:rPr>
                      <w:sz w:val="36"/>
                      <w:szCs w:val="36"/>
                    </w:rPr>
                    <w:t>Аналитик требований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D77037" w:rsidRDefault="00A11BEE" w:rsidP="00A11BEE">
      <w:pPr>
        <w:rPr>
          <w:b/>
          <w:color w:val="7030A0"/>
          <w:sz w:val="28"/>
          <w:szCs w:val="28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D77037" w:rsidRDefault="00E76BDB" w:rsidP="00D77037">
      <w:pPr>
        <w:tabs>
          <w:tab w:val="left" w:pos="3497"/>
        </w:tabs>
        <w:rPr>
          <w:b/>
          <w:color w:val="92D050"/>
          <w:sz w:val="28"/>
          <w:szCs w:val="28"/>
        </w:rPr>
      </w:pPr>
      <w:r>
        <w:rPr>
          <w:noProof/>
          <w:szCs w:val="24"/>
          <w:lang w:eastAsia="ru-RU"/>
        </w:rPr>
        <w:pict>
          <v:shape id="_x0000_s1111" type="#_x0000_t202" style="position:absolute;margin-left:259pt;margin-top:2.1pt;width:113.35pt;height:72.1pt;z-index:251718656;mso-width-relative:margin;mso-height-relative:margin" fillcolor="#f2f2f2 [3052]">
            <v:textbox style="mso-next-textbox:#_x0000_s1111">
              <w:txbxContent>
                <w:p w:rsidR="007C2C11" w:rsidRPr="0066651F" w:rsidRDefault="007C2C11" w:rsidP="007C2C11">
                  <w:pPr>
                    <w:rPr>
                      <w:sz w:val="28"/>
                      <w:szCs w:val="28"/>
                    </w:rPr>
                  </w:pPr>
                  <w:r w:rsidRPr="00E76BDB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E76BDB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Middle)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76BDB">
                    <w:rPr>
                      <w:sz w:val="36"/>
                      <w:szCs w:val="36"/>
                    </w:rPr>
                    <w:t>Бизнес-аналитик</w:t>
                  </w:r>
                </w:p>
              </w:txbxContent>
            </v:textbox>
          </v:shape>
        </w:pict>
      </w:r>
      <w:r w:rsidR="00BC2746">
        <w:rPr>
          <w:szCs w:val="24"/>
        </w:rPr>
        <w:t xml:space="preserve">                 </w:t>
      </w:r>
    </w:p>
    <w:p w:rsidR="00A11BEE" w:rsidRPr="00D77037" w:rsidRDefault="00BC2746" w:rsidP="00A11BE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</w:t>
      </w:r>
    </w:p>
    <w:p w:rsidR="00D77037" w:rsidRDefault="00A11BEE" w:rsidP="00A11BEE">
      <w:pPr>
        <w:tabs>
          <w:tab w:val="left" w:pos="9137"/>
        </w:tabs>
        <w:rPr>
          <w:szCs w:val="24"/>
        </w:rPr>
      </w:pPr>
      <w:r>
        <w:rPr>
          <w:szCs w:val="24"/>
        </w:rPr>
        <w:tab/>
      </w:r>
    </w:p>
    <w:p w:rsidR="00D77037" w:rsidRDefault="00E76BDB" w:rsidP="00D77037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12" type="#_x0000_t202" style="position:absolute;margin-left:259pt;margin-top:15.05pt;width:113.35pt;height:100.25pt;z-index:251719680;mso-width-relative:margin;mso-height-relative:margin" fillcolor="#f2f2f2 [3052]">
            <v:textbox style="mso-next-textbox:#_x0000_s1112">
              <w:txbxContent>
                <w:p w:rsidR="007C2C11" w:rsidRPr="0066651F" w:rsidRDefault="007C2C11" w:rsidP="007C2C11">
                  <w:pPr>
                    <w:rPr>
                      <w:sz w:val="28"/>
                      <w:szCs w:val="28"/>
                    </w:rPr>
                  </w:pPr>
                  <w:r w:rsidRPr="00E76BDB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E76BDB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Senior)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76BDB">
                    <w:rPr>
                      <w:sz w:val="36"/>
                      <w:szCs w:val="36"/>
                    </w:rPr>
                    <w:t>Ведущий бизнес-аналитик</w:t>
                  </w:r>
                </w:p>
              </w:txbxContent>
            </v:textbox>
          </v:shape>
        </w:pict>
      </w:r>
    </w:p>
    <w:p w:rsidR="00732C7B" w:rsidRPr="00D77037" w:rsidRDefault="00D77037" w:rsidP="00D77037">
      <w:pPr>
        <w:tabs>
          <w:tab w:val="left" w:pos="3291"/>
        </w:tabs>
        <w:rPr>
          <w:b/>
          <w:color w:val="92D050"/>
          <w:sz w:val="28"/>
          <w:szCs w:val="28"/>
        </w:rPr>
      </w:pPr>
      <w:r>
        <w:rPr>
          <w:szCs w:val="24"/>
        </w:rPr>
        <w:tab/>
      </w:r>
    </w:p>
    <w:sectPr w:rsidR="00732C7B" w:rsidRPr="00D77037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224D29"/>
    <w:rsid w:val="002F2F6D"/>
    <w:rsid w:val="00310B2C"/>
    <w:rsid w:val="00341782"/>
    <w:rsid w:val="00341BAA"/>
    <w:rsid w:val="00361577"/>
    <w:rsid w:val="003C7523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732C7B"/>
    <w:rsid w:val="007C2C11"/>
    <w:rsid w:val="008327C2"/>
    <w:rsid w:val="0083421A"/>
    <w:rsid w:val="008D3F67"/>
    <w:rsid w:val="00975820"/>
    <w:rsid w:val="009A25A1"/>
    <w:rsid w:val="009C1E06"/>
    <w:rsid w:val="009C2FC8"/>
    <w:rsid w:val="009E66FC"/>
    <w:rsid w:val="00A11BEE"/>
    <w:rsid w:val="00A3764B"/>
    <w:rsid w:val="00A569C4"/>
    <w:rsid w:val="00AA7382"/>
    <w:rsid w:val="00AF6F87"/>
    <w:rsid w:val="00B528BF"/>
    <w:rsid w:val="00BC2746"/>
    <w:rsid w:val="00C1057B"/>
    <w:rsid w:val="00C809EB"/>
    <w:rsid w:val="00C93C41"/>
    <w:rsid w:val="00CD109B"/>
    <w:rsid w:val="00D503A0"/>
    <w:rsid w:val="00D77037"/>
    <w:rsid w:val="00DD1BFD"/>
    <w:rsid w:val="00E74ACC"/>
    <w:rsid w:val="00E76BDB"/>
    <w:rsid w:val="00E85CDC"/>
    <w:rsid w:val="00F05A06"/>
    <w:rsid w:val="00F371BA"/>
    <w:rsid w:val="00FA420D"/>
    <w:rsid w:val="00FB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5]" strokecolor="#92d050"/>
    </o:shapedefaults>
    <o:shapelayout v:ext="edit">
      <o:idmap v:ext="edit" data="1"/>
      <o:rules v:ext="edit">
        <o:r id="V:Rule45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8642F-E0F5-408F-B35C-1C938BD0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cp:lastPrinted>2017-12-02T09:57:00Z</cp:lastPrinted>
  <dcterms:created xsi:type="dcterms:W3CDTF">2017-12-09T09:47:00Z</dcterms:created>
  <dcterms:modified xsi:type="dcterms:W3CDTF">2017-12-09T09:47:00Z</dcterms:modified>
</cp:coreProperties>
</file>