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2"/>
        <w:suppressLineNumbers w:val="false"/>
        <w:pBdr/>
        <w:spacing w:after="57" w:before="227" w:line="276" w:lineRule="auto"/>
        <w:ind w:right="0" w:firstLine="0" w:left="0"/>
        <w:contextualSpacing w:val="false"/>
        <w:jc w:val="center"/>
        <w:rPr>
          <w:rFonts w:ascii="Calibri" w:hAnsi="Calibri" w:cs="Calibri"/>
          <w:b/>
          <w:bCs/>
          <w:u w:val="single"/>
          <w14:ligatures w14:val="none"/>
        </w:rPr>
      </w:pPr>
      <w:r>
        <w:rPr>
          <w:rFonts w:ascii="Calibri" w:hAnsi="Calibri" w:eastAsia="Calibri" w:cs="Calibri"/>
          <w:b/>
          <w:bCs/>
          <w:u w:val="single"/>
        </w:rPr>
        <w:t xml:space="preserve">Rocket Lab - </w:t>
      </w:r>
      <w:r>
        <w:rPr>
          <w:rFonts w:ascii="Calibri" w:hAnsi="Calibri" w:eastAsia="Calibri" w:cs="Calibri"/>
          <w:b/>
          <w:bCs/>
          <w:u w:val="single"/>
        </w:rPr>
        <w:t xml:space="preserve">Production Automation Coding Test</w:t>
      </w:r>
      <w:r>
        <w:rPr>
          <w:rFonts w:ascii="Calibri" w:hAnsi="Calibri" w:cs="Calibri"/>
          <w:b/>
          <w:bCs/>
          <w:u w:val="single"/>
          <w14:ligatures w14:val="none"/>
        </w:rPr>
      </w:r>
      <w:r>
        <w:rPr>
          <w:rFonts w:ascii="Calibri" w:hAnsi="Calibri" w:cs="Calibri"/>
          <w:b/>
          <w:bCs/>
          <w:u w:val="single"/>
          <w14:ligatures w14:val="none"/>
        </w:rPr>
      </w:r>
    </w:p>
    <w:p>
      <w:pPr>
        <w:pStyle w:val="704"/>
        <w:suppressLineNumbers w:val="false"/>
        <w:pBdr/>
        <w:spacing w:after="454" w:before="113" w:line="276" w:lineRule="auto"/>
        <w:ind/>
        <w:contextualSpacing w:val="false"/>
        <w:jc w:val="right"/>
        <w:rPr>
          <w:rFonts w:ascii="Calibri" w:hAnsi="Calibri" w:cs="Calibri"/>
          <w:b/>
          <w:bCs/>
          <w:i w:val="0"/>
          <w:iCs w:val="0"/>
        </w:rPr>
      </w:pPr>
      <w:r>
        <w:rPr>
          <w:rFonts w:ascii="Calibri" w:hAnsi="Calibri" w:eastAsia="Calibri" w:cs="Calibri"/>
          <w:b/>
          <w:bCs/>
          <w:i w:val="0"/>
          <w:iCs w:val="0"/>
        </w:rPr>
        <w:t xml:space="preserve">Alex Khouri – February 2024</w:t>
      </w:r>
      <w:r>
        <w:rPr>
          <w:rFonts w:ascii="Calibri" w:hAnsi="Calibri" w:cs="Calibri"/>
          <w:b/>
          <w:bCs/>
          <w:i w:val="0"/>
          <w:iCs w:val="0"/>
        </w:rPr>
      </w:r>
      <w:r>
        <w:rPr>
          <w:rFonts w:ascii="Calibri" w:hAnsi="Calibri" w:cs="Calibri"/>
          <w:b/>
          <w:bCs/>
          <w:i w:val="0"/>
          <w:iCs w:val="0"/>
        </w:rPr>
      </w:r>
    </w:p>
    <w:p>
      <w:pPr>
        <w:pStyle w:val="706"/>
        <w:pBdr/>
        <w:spacing/>
        <w:ind/>
        <w:rPr>
          <w:rFonts w:ascii="Calibri" w:hAnsi="Calibri" w:cs="Calibri"/>
          <w:b/>
          <w:bCs w:val="0"/>
          <w:i w:val="0"/>
          <w:sz w:val="32"/>
          <w:szCs w:val="32"/>
          <w:u w:val="single"/>
        </w:rPr>
      </w:pPr>
      <w:r>
        <w:rPr>
          <w:rFonts w:ascii="Calibri" w:hAnsi="Calibri" w:eastAsia="Calibri" w:cs="Calibri"/>
          <w:b/>
          <w:bCs/>
          <w:i w:val="0"/>
          <w:iCs w:val="0"/>
          <w:sz w:val="30"/>
          <w:szCs w:val="30"/>
          <w:highlight w:val="none"/>
          <w:u w:val="single"/>
        </w:rPr>
        <w:t xml:space="preserve">Project Installation Instructions</w:t>
      </w:r>
      <w:r>
        <w:rPr>
          <w:rFonts w:ascii="Calibri" w:hAnsi="Calibri" w:cs="Calibri"/>
          <w:b/>
          <w:bCs w:val="0"/>
          <w:i w:val="0"/>
          <w:sz w:val="32"/>
          <w:szCs w:val="32"/>
          <w:u w:val="single"/>
        </w:rPr>
      </w:r>
      <w:r>
        <w:rPr>
          <w:rFonts w:ascii="Calibri" w:hAnsi="Calibri" w:cs="Calibri"/>
          <w:b/>
          <w:bCs w:val="0"/>
          <w:i w:val="0"/>
          <w:sz w:val="32"/>
          <w:szCs w:val="32"/>
          <w:u w:val="single"/>
        </w:rPr>
      </w:r>
    </w:p>
    <w:p>
      <w:pPr>
        <w:pBdr/>
        <w:spacing/>
        <w:ind w:firstLine="0" w:left="0"/>
        <w:rPr/>
      </w:pPr>
      <w:r>
        <w:t xml:space="preserve">Download the “</w:t>
      </w:r>
      <w:r>
        <w:t xml:space="preserve">production-device-test-simulator</w:t>
      </w:r>
      <w:r>
        <w:t xml:space="preserve">” compressed file and unzip it to your desired location</w:t>
        <w:br/>
      </w:r>
      <w:r>
        <w:rPr>
          <w:b/>
          <w:bCs/>
          <w:i/>
          <w:iCs/>
        </w:rPr>
        <w:t xml:space="preserve">***OR ***</w:t>
        <w:br/>
      </w:r>
      <w:r>
        <w:t xml:space="preserve">Create a local directory called “</w:t>
      </w:r>
      <w:r>
        <w:t xml:space="preserve">production-device-test-simulator</w:t>
      </w:r>
      <w:r>
        <w:t xml:space="preserve">” and download all the files/folders from the Github repository into that directory</w:t>
      </w:r>
      <w:r/>
    </w:p>
    <w:p>
      <w:pPr>
        <w:pStyle w:val="706"/>
        <w:suppressLineNumbers w:val="false"/>
        <w:pBdr/>
        <w:spacing w:after="57" w:before="320" w:line="276" w:lineRule="auto"/>
        <w:ind/>
        <w:contextualSpacing w:val="false"/>
        <w:jc w:val="left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Cs/>
          <w:u w:val="single"/>
        </w:rPr>
        <w:t xml:space="preserve">Third-Party Library Information</w:t>
      </w:r>
      <w:r>
        <w:rPr>
          <w:rFonts w:ascii="Calibri" w:hAnsi="Calibri" w:eastAsia="Calibri" w:cs="Calibri"/>
          <w:b w:val="0"/>
          <w:bCs/>
          <w:i/>
          <w:sz w:val="24"/>
          <w:szCs w:val="24"/>
          <w:u w:val="none"/>
        </w:rPr>
      </w:r>
      <w:r>
        <w:rPr>
          <w:rFonts w:ascii="Calibri" w:hAnsi="Calibri" w:eastAsia="Calibri" w:cs="Calibri"/>
          <w:b/>
          <w:bCs/>
          <w:u w:val="single"/>
        </w:rPr>
      </w:r>
    </w:p>
    <w:p>
      <w:pPr>
        <w:pStyle w:val="706"/>
        <w:suppressLineNumbers w:val="false"/>
        <w:pBdr/>
        <w:spacing w:after="57" w:before="170" w:line="276" w:lineRule="auto"/>
        <w:ind/>
        <w:contextualSpacing w:val="false"/>
        <w:jc w:val="left"/>
        <w:rPr>
          <w:rFonts w:ascii="Calibri" w:hAnsi="Calibri" w:eastAsia="Calibri" w:cs="Calibri"/>
          <w:b w:val="0"/>
          <w:bCs/>
          <w:i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u w:val="single"/>
        </w:rPr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u w:val="none"/>
        </w:rPr>
        <w:t xml:space="preserve">Please Note:</w:t>
      </w:r>
      <w:r>
        <w:rPr>
          <w:rFonts w:ascii="Calibri" w:hAnsi="Calibri" w:eastAsia="Calibri" w:cs="Calibri"/>
          <w:b w:val="0"/>
          <w:bCs/>
          <w:i/>
          <w:sz w:val="24"/>
          <w:szCs w:val="24"/>
          <w:highlight w:val="none"/>
          <w:u w:val="none"/>
        </w:rPr>
      </w:r>
      <w:r>
        <w:rPr>
          <w:rFonts w:ascii="Calibri" w:hAnsi="Calibri" w:eastAsia="Calibri" w:cs="Calibri"/>
          <w:b w:val="0"/>
          <w:bCs/>
          <w:i/>
          <w:sz w:val="24"/>
          <w:szCs w:val="24"/>
          <w:u w:val="none"/>
        </w:rPr>
      </w:r>
    </w:p>
    <w:p>
      <w:pPr>
        <w:pStyle w:val="706"/>
        <w:numPr>
          <w:ilvl w:val="0"/>
          <w:numId w:val="24"/>
        </w:numPr>
        <w:suppressLineNumbers w:val="false"/>
        <w:pBdr/>
        <w:spacing w:after="200" w:before="57" w:line="276" w:lineRule="auto"/>
        <w:ind/>
        <w:contextualSpacing w:val="false"/>
        <w:jc w:val="left"/>
        <w:rPr>
          <w:rFonts w:ascii="Calibri" w:hAnsi="Calibri" w:eastAsia="Calibri" w:cs="Calibri"/>
          <w:b w:val="0"/>
          <w:bCs/>
          <w:i/>
          <w:sz w:val="24"/>
          <w:szCs w:val="24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u w:val="none"/>
        </w:rPr>
        <w:t xml:space="preserve">These libraries must be installed prior to building/running the application.</w:t>
      </w:r>
      <w:r>
        <w:rPr>
          <w:rFonts w:ascii="Calibri" w:hAnsi="Calibri" w:eastAsia="Calibri" w:cs="Calibri"/>
          <w:b w:val="0"/>
          <w:bCs/>
          <w:i/>
          <w:sz w:val="24"/>
          <w:szCs w:val="24"/>
          <w:highlight w:val="none"/>
          <w:u w:val="none"/>
        </w:rPr>
      </w:r>
      <w:r>
        <w:rPr>
          <w:rFonts w:ascii="Calibri" w:hAnsi="Calibri" w:eastAsia="Calibri" w:cs="Calibri"/>
          <w:b w:val="0"/>
          <w:bCs/>
          <w:i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u w:val="single"/>
        </w:rPr>
        <w:t xml:space="preserve">Production Device (C++)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u w:val="none"/>
        </w:rPr>
        <w:t xml:space="preserve">No third-party libraries were used for this application.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  <w:u w:val="singl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u w:val="single"/>
        </w:rPr>
        <w:t xml:space="preserve">Production Interface (Python)</w:t>
      </w:r>
      <w:r>
        <w:rPr>
          <w:rFonts w:ascii="Calibri" w:hAnsi="Calibri" w:cs="Calibri"/>
          <w:b/>
          <w:bCs/>
          <w:sz w:val="28"/>
          <w:szCs w:val="28"/>
          <w:highlight w:val="none"/>
          <w:u w:val="single"/>
        </w:rPr>
      </w:r>
      <w:r>
        <w:rPr>
          <w:rFonts w:ascii="Calibri" w:hAnsi="Calibri" w:cs="Calibri"/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</w:rPr>
        <w:t xml:space="preserve">The following third-party libraries were used for this application: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Style w:val="882"/>
        <w:numPr>
          <w:ilvl w:val="0"/>
          <w:numId w:val="1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PyQT5 (version 5.15 or above)</w:t>
        <w:br/>
        <w:t xml:space="preserve">This library was used for the following purpose: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1"/>
          <w:numId w:val="1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Render the </w:t>
      </w:r>
      <w:r>
        <w:rPr>
          <w:rFonts w:ascii="Calibri" w:hAnsi="Calibri" w:eastAsia="Calibri" w:cs="Calibri"/>
          <w:b/>
          <w:bCs/>
          <w:highlight w:val="none"/>
        </w:rPr>
        <w:t xml:space="preserve">production interface</w:t>
      </w:r>
      <w:r>
        <w:rPr>
          <w:rFonts w:ascii="Calibri" w:hAnsi="Calibri" w:eastAsia="Calibri" w:cs="Calibri"/>
          <w:highlight w:val="none"/>
        </w:rPr>
        <w:t xml:space="preserve"> GUI, as well as provide integration with Matplotlib to allow a live graphical display of the test data to be embedded within the GUI.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0"/>
          <w:numId w:val="1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Matplotlib (version 3.6 or above)</w:t>
        <w:br/>
      </w:r>
      <w:r>
        <w:rPr>
          <w:rFonts w:ascii="Calibri" w:hAnsi="Calibri" w:eastAsia="Calibri" w:cs="Calibri"/>
          <w:highlight w:val="none"/>
        </w:rPr>
        <w:t xml:space="preserve">This library was used for the following purposes: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1"/>
          <w:numId w:val="1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Render a live graphical display of the test data within the application’s GUI (via integration with QtWidgets from PyQT5).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1"/>
          <w:numId w:val="1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  <w:t xml:space="preserve">Generate a PDF of the complete test data obtained from the </w:t>
      </w:r>
      <w:r>
        <w:rPr>
          <w:rFonts w:ascii="Calibri" w:hAnsi="Calibri" w:eastAsia="Calibri" w:cs="Calibri"/>
          <w:b/>
          <w:bCs/>
          <w:highlight w:val="none"/>
        </w:rPr>
        <w:t xml:space="preserve">production device</w:t>
      </w:r>
      <w:r>
        <w:rPr>
          <w:rFonts w:ascii="Calibri" w:hAnsi="Calibri" w:eastAsia="Calibri" w:cs="Calibri"/>
          <w:highlight w:val="none"/>
        </w:rPr>
        <w:t xml:space="preserve">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706"/>
        <w:pBdr/>
        <w:spacing/>
        <w:ind/>
        <w:rPr>
          <w:rFonts w:ascii="Calibri" w:hAnsi="Calibri" w:cs="Calibri"/>
          <w:b/>
          <w:bCs/>
          <w:highlight w:val="none"/>
          <w:u w:val="single"/>
        </w:rPr>
      </w:pPr>
      <w:r>
        <w:rPr>
          <w:rFonts w:ascii="Calibri" w:hAnsi="Calibri" w:eastAsia="Calibri" w:cs="Calibri"/>
          <w:b/>
          <w:bCs/>
          <w:u w:val="single"/>
        </w:rPr>
        <w:t xml:space="preserve">Building the Application</w:t>
      </w:r>
      <w:r>
        <w:rPr>
          <w:rFonts w:ascii="Calibri" w:hAnsi="Calibri" w:cs="Calibri"/>
          <w:b/>
          <w:bCs/>
          <w:highlight w:val="none"/>
          <w:u w:val="single"/>
        </w:rPr>
      </w:r>
      <w:r>
        <w:rPr>
          <w:rFonts w:ascii="Calibri" w:hAnsi="Calibri" w:cs="Calibri"/>
          <w:b/>
          <w:bCs/>
          <w:highlight w:val="none"/>
          <w:u w:val="singl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u w:val="single"/>
        </w:rPr>
        <w:t xml:space="preserve">Production Device (C++)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82"/>
        <w:numPr>
          <w:ilvl w:val="0"/>
          <w:numId w:val="3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u w:val="none"/>
        </w:rPr>
        <w:t xml:space="preserve">Navigate to the following directory in your </w:t>
      </w:r>
      <w:r>
        <w:rPr>
          <w:rFonts w:ascii="Calibri" w:hAnsi="Calibri" w:eastAsia="Calibri" w:cs="Calibri"/>
          <w:b/>
          <w:bCs/>
          <w:u w:val="none"/>
        </w:rPr>
        <w:t xml:space="preserve">terminal</w:t>
      </w:r>
      <w:r>
        <w:rPr>
          <w:rFonts w:ascii="Calibri" w:hAnsi="Calibri" w:eastAsia="Calibri" w:cs="Calibri"/>
          <w:b w:val="0"/>
          <w:bCs w:val="0"/>
          <w:u w:val="none"/>
        </w:rPr>
        <w:t xml:space="preserve">:</w:t>
        <w:br/>
      </w:r>
      <w:r>
        <w:rPr>
          <w:rFonts w:ascii="Calibri" w:hAnsi="Calibri" w:eastAsia="Calibri" w:cs="Calibri"/>
          <w:b/>
          <w:bCs/>
          <w:u w:val="none"/>
        </w:rPr>
        <w:t xml:space="preserve">production-device-test</w:t>
      </w:r>
      <w:r>
        <w:rPr>
          <w:rFonts w:ascii="Calibri" w:hAnsi="Calibri" w:eastAsia="Calibri" w:cs="Calibri"/>
          <w:b/>
          <w:bCs/>
          <w:u w:val="none"/>
        </w:rPr>
        <w:t xml:space="preserve">-simulator/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Style w:val="882"/>
        <w:numPr>
          <w:ilvl w:val="0"/>
          <w:numId w:val="3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Execute the “build_production_device.sh” script with the following command:</w:t>
        <w:br/>
      </w: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./</w:t>
      </w: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build_production_device.sh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Bdr/>
        <w:spacing/>
        <w:ind/>
        <w:rPr>
          <w:rFonts w:ascii="Calibri" w:hAnsi="Calibri" w:cs="Calibri"/>
          <w:b/>
          <w:bCs/>
          <w:sz w:val="28"/>
          <w:szCs w:val="28"/>
          <w:highlight w:val="none"/>
          <w:u w:val="singl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u w:val="single"/>
        </w:rPr>
        <w:t xml:space="preserve">Production Interface (Python)</w:t>
      </w:r>
      <w:r>
        <w:rPr>
          <w:rFonts w:ascii="Calibri" w:hAnsi="Calibri" w:cs="Calibri"/>
          <w:b/>
          <w:bCs/>
          <w:sz w:val="28"/>
          <w:szCs w:val="28"/>
          <w:highlight w:val="none"/>
          <w:u w:val="single"/>
        </w:rPr>
      </w:r>
      <w:r>
        <w:rPr>
          <w:rFonts w:ascii="Calibri" w:hAnsi="Calibri" w:cs="Calibri"/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 w:firstLine="0" w:left="0"/>
        <w:rPr>
          <w:rFonts w:ascii="Calibri" w:hAnsi="Calibri" w:cs="Calibri"/>
          <w:b w:val="0"/>
          <w:bCs w:val="0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This application </w:t>
      </w:r>
      <w:r>
        <w:rPr>
          <w:rFonts w:ascii="Calibri" w:hAnsi="Calibri" w:eastAsia="Calibri" w:cs="Calibri"/>
          <w:b w:val="0"/>
          <w:bCs w:val="0"/>
          <w:highlight w:val="none"/>
          <w:u w:val="none"/>
          <w:lang w:val="en-NZ"/>
        </w:rPr>
        <w:t xml:space="preserve">doesn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’t require building.</w:t>
      </w:r>
      <w:r>
        <w:rPr>
          <w:rFonts w:ascii="Calibri" w:hAnsi="Calibri" w:cs="Calibri"/>
          <w:b w:val="0"/>
          <w:bCs w:val="0"/>
          <w:highlight w:val="none"/>
          <w:u w:val="none"/>
        </w:rPr>
      </w:r>
      <w:r>
        <w:rPr>
          <w:rFonts w:ascii="Calibri" w:hAnsi="Calibri" w:cs="Calibri"/>
          <w:b w:val="0"/>
          <w:bCs w:val="0"/>
          <w:highlight w:val="none"/>
          <w:u w:val="none"/>
        </w:rPr>
      </w:r>
    </w:p>
    <w:p>
      <w:pPr>
        <w:suppressLineNumbers w:val="false"/>
        <w:pBdr/>
        <w:shd w:val="nil" w:color="auto"/>
        <w:spacing/>
        <w:ind/>
        <w:rPr>
          <w:rFonts w:ascii="Calibri" w:hAnsi="Calibri" w:cs="Calibri"/>
          <w:b w:val="0"/>
          <w:bCs/>
          <w:i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highlight w:val="none"/>
          <w:u w:val="none"/>
        </w:rPr>
        <w:br w:type="page" w:clear="all"/>
      </w:r>
      <w:r>
        <w:rPr>
          <w:rFonts w:ascii="Calibri" w:hAnsi="Calibri" w:cs="Calibri"/>
          <w:b w:val="0"/>
          <w:bCs/>
          <w:i/>
          <w:sz w:val="24"/>
          <w:szCs w:val="24"/>
          <w:u w:val="none"/>
        </w:rPr>
      </w:r>
      <w:r>
        <w:rPr>
          <w:rFonts w:ascii="Calibri" w:hAnsi="Calibri" w:cs="Calibri"/>
          <w:b w:val="0"/>
          <w:bCs/>
          <w:i/>
          <w:sz w:val="24"/>
          <w:szCs w:val="24"/>
          <w:u w:val="none"/>
        </w:rPr>
      </w:r>
    </w:p>
    <w:p>
      <w:pPr>
        <w:pStyle w:val="706"/>
        <w:suppressLineNumbers w:val="false"/>
        <w:pBdr/>
        <w:spacing w:after="57" w:before="320" w:line="276" w:lineRule="auto"/>
        <w:ind/>
        <w:contextualSpacing w:val="false"/>
        <w:jc w:val="left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Cs/>
          <w:u w:val="single"/>
        </w:rPr>
      </w:r>
      <w:r>
        <w:rPr>
          <w:rFonts w:ascii="Calibri" w:hAnsi="Calibri" w:eastAsia="Calibri" w:cs="Calibri"/>
          <w:b/>
          <w:bCs/>
          <w:u w:val="single"/>
        </w:rPr>
        <w:t xml:space="preserve">Running the Application</w:t>
      </w:r>
      <w:r>
        <w:rPr>
          <w:rFonts w:ascii="Calibri" w:hAnsi="Calibri" w:cs="Calibri"/>
          <w:b w:val="0"/>
          <w:bCs/>
          <w:i/>
          <w:sz w:val="24"/>
          <w:szCs w:val="24"/>
          <w:highlight w:val="none"/>
          <w:u w:val="none"/>
        </w:rPr>
      </w:r>
      <w:r>
        <w:rPr>
          <w:rFonts w:ascii="Calibri" w:hAnsi="Calibri" w:eastAsia="Calibri" w:cs="Calibri"/>
          <w:b/>
          <w:bCs/>
          <w:u w:val="single"/>
        </w:rPr>
      </w:r>
    </w:p>
    <w:p>
      <w:pPr>
        <w:pStyle w:val="706"/>
        <w:suppressLineNumbers w:val="false"/>
        <w:pBdr/>
        <w:spacing w:after="57" w:before="170" w:line="276" w:lineRule="auto"/>
        <w:ind/>
        <w:contextualSpacing w:val="false"/>
        <w:jc w:val="left"/>
        <w:rPr>
          <w:rFonts w:ascii="Calibri" w:hAnsi="Calibri" w:cs="Calibri"/>
          <w:b w:val="0"/>
          <w:bCs/>
          <w:i/>
          <w:sz w:val="24"/>
          <w:szCs w:val="24"/>
          <w:highlight w:val="none"/>
          <w:u w:val="none"/>
        </w:rPr>
      </w:pPr>
      <w:r>
        <w:rPr>
          <w:rFonts w:ascii="Calibri" w:hAnsi="Calibri" w:eastAsia="Calibri" w:cs="Calibri"/>
          <w:b/>
          <w:bCs/>
          <w:u w:val="single"/>
        </w:rPr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u w:val="none"/>
        </w:rPr>
        <w:t xml:space="preserve">Please Note:</w:t>
      </w:r>
      <w:r>
        <w:rPr>
          <w:rFonts w:ascii="Calibri" w:hAnsi="Calibri" w:cs="Calibri"/>
          <w:b w:val="0"/>
          <w:bCs/>
          <w:i/>
          <w:sz w:val="24"/>
          <w:szCs w:val="24"/>
          <w:highlight w:val="none"/>
          <w:u w:val="none"/>
        </w:rPr>
      </w:r>
      <w:r>
        <w:rPr>
          <w:rFonts w:ascii="Calibri" w:hAnsi="Calibri" w:cs="Calibri"/>
          <w:b w:val="0"/>
          <w:bCs/>
          <w:i/>
          <w:sz w:val="24"/>
          <w:szCs w:val="24"/>
          <w:highlight w:val="none"/>
          <w:u w:val="none"/>
        </w:rPr>
      </w:r>
    </w:p>
    <w:p>
      <w:pPr>
        <w:pStyle w:val="706"/>
        <w:numPr>
          <w:ilvl w:val="0"/>
          <w:numId w:val="15"/>
        </w:numPr>
        <w:suppressLineNumbers w:val="false"/>
        <w:pBdr/>
        <w:spacing w:after="200" w:before="57" w:line="276" w:lineRule="auto"/>
        <w:ind/>
        <w:contextualSpacing w:val="false"/>
        <w:jc w:val="left"/>
        <w:rPr>
          <w:rFonts w:ascii="Calibri" w:hAnsi="Calibri" w:cs="Calibri"/>
          <w:b w:val="0"/>
          <w:bCs/>
          <w:i/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u w:val="none"/>
        </w:rPr>
        <w:t xml:space="preserve">In other to perform a complete simulation, the </w:t>
      </w:r>
      <w:r>
        <w:rPr>
          <w:rFonts w:ascii="Calibri" w:hAnsi="Calibri" w:eastAsia="Calibri" w:cs="Calibri"/>
          <w:b/>
          <w:bCs/>
          <w:i/>
          <w:iCs/>
          <w:sz w:val="24"/>
          <w:szCs w:val="24"/>
          <w:u w:val="none"/>
        </w:rPr>
        <w:t xml:space="preserve">Production Device</w:t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u w:val="none"/>
        </w:rPr>
        <w:t xml:space="preserve"> should be running prior to starting the </w:t>
      </w:r>
      <w:r>
        <w:rPr>
          <w:rFonts w:ascii="Calibri" w:hAnsi="Calibri" w:eastAsia="Calibri" w:cs="Calibri"/>
          <w:b/>
          <w:bCs/>
          <w:i/>
          <w:iCs/>
          <w:sz w:val="24"/>
          <w:szCs w:val="24"/>
          <w:u w:val="none"/>
        </w:rPr>
        <w:t xml:space="preserve">Production Interface</w:t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u w:val="none"/>
        </w:rPr>
        <w:t xml:space="preserve"> (as the interface depends on the device, but not vice versa).</w:t>
      </w:r>
      <w:r>
        <w:rPr>
          <w:rFonts w:ascii="Calibri" w:hAnsi="Calibri" w:cs="Calibri"/>
          <w:b w:val="0"/>
          <w:bCs/>
          <w:i/>
          <w:sz w:val="24"/>
          <w:szCs w:val="24"/>
          <w:u w:val="none"/>
        </w:rPr>
      </w:r>
      <w:r>
        <w:rPr>
          <w:rFonts w:ascii="Calibri" w:hAnsi="Calibri" w:cs="Calibri"/>
          <w:b w:val="0"/>
          <w:bCs/>
          <w:i/>
          <w:sz w:val="24"/>
          <w:szCs w:val="24"/>
          <w:u w:val="none"/>
        </w:rPr>
      </w:r>
    </w:p>
    <w:p>
      <w:pPr>
        <w:pBdr/>
        <w:spacing/>
        <w:ind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u w:val="single"/>
        </w:rPr>
        <w:t xml:space="preserve">Production Device (C++)</w:t>
      </w:r>
      <w:r>
        <w:rPr>
          <w:rFonts w:ascii="Calibri" w:hAnsi="Calibri" w:cs="Calibri"/>
          <w:bCs/>
          <w:i/>
          <w:sz w:val="24"/>
          <w:szCs w:val="24"/>
        </w:rPr>
      </w:r>
      <w:r>
        <w:rPr>
          <w:rFonts w:ascii="Calibri" w:hAnsi="Calibri" w:cs="Calibri"/>
          <w:bCs/>
          <w:i/>
          <w:sz w:val="24"/>
          <w:szCs w:val="24"/>
        </w:rPr>
      </w:r>
    </w:p>
    <w:p>
      <w:pPr>
        <w:pStyle w:val="882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u w:val="none"/>
        </w:rPr>
      </w:r>
      <w:r>
        <w:rPr>
          <w:rFonts w:ascii="Calibri" w:hAnsi="Calibri" w:eastAsia="Calibri" w:cs="Calibri"/>
          <w:b w:val="0"/>
          <w:bCs w:val="0"/>
          <w:u w:val="none"/>
        </w:rPr>
        <w:t xml:space="preserve">Navigate to the following directory in your </w:t>
      </w:r>
      <w:r>
        <w:rPr>
          <w:rFonts w:ascii="Calibri" w:hAnsi="Calibri" w:eastAsia="Calibri" w:cs="Calibri"/>
          <w:b/>
          <w:bCs/>
          <w:u w:val="none"/>
        </w:rPr>
        <w:t xml:space="preserve">terminal</w:t>
      </w:r>
      <w:r>
        <w:rPr>
          <w:rFonts w:ascii="Calibri" w:hAnsi="Calibri" w:eastAsia="Calibri" w:cs="Calibri"/>
          <w:b w:val="0"/>
          <w:bCs w:val="0"/>
          <w:u w:val="none"/>
        </w:rPr>
        <w:t xml:space="preserve">:</w:t>
        <w:br/>
      </w:r>
      <w:r>
        <w:rPr>
          <w:rFonts w:ascii="Calibri" w:hAnsi="Calibri" w:eastAsia="Calibri" w:cs="Calibri"/>
          <w:b/>
          <w:bCs/>
          <w:u w:val="none"/>
        </w:rPr>
        <w:t xml:space="preserve">production-device-test-simulator</w:t>
      </w:r>
      <w:r>
        <w:rPr>
          <w:rFonts w:ascii="Calibri" w:hAnsi="Calibri" w:eastAsia="Calibri" w:cs="Calibri"/>
          <w:b/>
          <w:bCs/>
          <w:u w:val="none"/>
        </w:rPr>
        <w:t xml:space="preserve">/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Style w:val="882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Execute the “run_production_device.sh” script with the following command:</w:t>
        <w:br/>
      </w: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./</w:t>
      </w: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run_production_device.sh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Style w:val="882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Follow the input prompts in the terminal to enter the details required for setting up a test device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.</w:t>
        <w:br/>
        <w:t xml:space="preserve">NB: Record the IP address and port number that the device is activated on, as you’ll need this for setting up the </w:t>
      </w: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production interface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.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Style w:val="882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Monitor the status messages.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Style w:val="882"/>
        <w:numPr>
          <w:ilvl w:val="0"/>
          <w:numId w:val="7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When finished, press “Ctrl+C” to close the application.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Bdr/>
        <w:spacing/>
        <w:ind w:firstLine="0" w:left="0"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To run multiple test devices, you’ll need to open multiple terminal windows and run the 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 “run_production_device.sh” 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script separately in each window. You must ensure that the chosen port number for each device isn’t used by any other </w:t>
      </w: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production devices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 </w:t>
      </w:r>
      <w:r>
        <w:rPr>
          <w:rFonts w:ascii="Calibri" w:hAnsi="Calibri" w:eastAsia="Calibri" w:cs="Calibri"/>
          <w:b/>
          <w:bCs/>
          <w:highlight w:val="none"/>
          <w:u w:val="single"/>
        </w:rPr>
        <w:t xml:space="preserve">OR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 the </w:t>
      </w:r>
      <w:r>
        <w:rPr>
          <w:rFonts w:ascii="Calibri" w:hAnsi="Calibri" w:eastAsia="Calibri" w:cs="Calibri"/>
          <w:b/>
          <w:bCs/>
          <w:highlight w:val="none"/>
          <w:u w:val="none"/>
        </w:rPr>
        <w:t xml:space="preserve">production interface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 (</w:t>
      </w:r>
      <w:r>
        <w:rPr>
          <w:rFonts w:ascii="Calibri" w:hAnsi="Calibri" w:eastAsia="Calibri" w:cs="Calibri"/>
          <w:b w:val="0"/>
          <w:bCs w:val="0"/>
        </w:rPr>
        <w:t xml:space="preserve">otherwise the application’s socket won’t successfully bind to its chose address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).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  <w:u w:val="single"/>
        </w:rPr>
        <w:t xml:space="preserve">Production Interface (Python)</w:t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Navigate to the following directory in your </w:t>
      </w:r>
      <w:r>
        <w:rPr>
          <w:rFonts w:ascii="Calibri" w:hAnsi="Calibri" w:eastAsia="Calibri" w:cs="Calibri"/>
          <w:b/>
          <w:bCs/>
        </w:rPr>
        <w:t xml:space="preserve">file explorer:</w:t>
      </w:r>
      <w:r>
        <w:rPr>
          <w:rFonts w:ascii="Calibri" w:hAnsi="Calibri" w:eastAsia="Calibri" w:cs="Calibri"/>
          <w:b w:val="0"/>
          <w:bCs w:val="0"/>
        </w:rPr>
        <w:br/>
      </w:r>
      <w:r>
        <w:rPr>
          <w:rFonts w:ascii="Calibri" w:hAnsi="Calibri" w:eastAsia="Calibri" w:cs="Calibri"/>
          <w:b/>
          <w:bCs/>
        </w:rPr>
        <w:t xml:space="preserve">production-device-test-simulator</w:t>
      </w:r>
      <w:r>
        <w:rPr>
          <w:rFonts w:ascii="Calibri" w:hAnsi="Calibri" w:eastAsia="Calibri" w:cs="Calibri"/>
          <w:b/>
          <w:bCs/>
        </w:rPr>
        <w:t xml:space="preserve">/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  <w:b w:val="0"/>
          <w:bCs w:val="0"/>
          <w:i w:val="0"/>
        </w:rPr>
      </w:pPr>
      <w:r>
        <w:rPr>
          <w:rFonts w:ascii="Calibri" w:hAnsi="Calibri" w:eastAsia="Calibri" w:cs="Calibri"/>
        </w:rPr>
        <w:t xml:space="preserve">Double-click on the following file:</w:t>
        <w:br/>
      </w:r>
      <w:r>
        <w:rPr>
          <w:rFonts w:ascii="Calibri" w:hAnsi="Calibri" w:eastAsia="Calibri" w:cs="Calibri"/>
          <w:b/>
          <w:bCs/>
        </w:rPr>
        <w:t xml:space="preserve">run_production_interface.sh</w:t>
        <w:br/>
      </w:r>
      <w:r>
        <w:rPr>
          <w:rFonts w:ascii="Calibri" w:hAnsi="Calibri" w:eastAsia="Calibri" w:cs="Calibri"/>
          <w:b w:val="0"/>
          <w:bCs w:val="0"/>
          <w:i/>
          <w:iCs/>
        </w:rPr>
        <w:t xml:space="preserve">NB: If the file won’t open after double-clicking, you’ll need to navigate to this </w:t>
      </w:r>
      <w:r>
        <w:rPr>
          <w:rFonts w:ascii="Calibri" w:hAnsi="Calibri" w:eastAsia="Calibri" w:cs="Calibri"/>
          <w:i/>
          <w:iCs/>
        </w:rPr>
        <w:t xml:space="preserve">directory in your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b/>
          <w:bCs/>
          <w:i/>
          <w:iCs/>
        </w:rPr>
        <w:t xml:space="preserve">terminal</w:t>
      </w:r>
      <w:r>
        <w:rPr>
          <w:rFonts w:ascii="Calibri" w:hAnsi="Calibri" w:eastAsia="Calibri" w:cs="Calibri"/>
          <w:b w:val="0"/>
          <w:bCs w:val="0"/>
          <w:i/>
          <w:iCs/>
        </w:rPr>
        <w:t xml:space="preserve"> and </w:t>
      </w:r>
      <w:r>
        <w:rPr>
          <w:rFonts w:ascii="Calibri" w:hAnsi="Calibri" w:eastAsia="Calibri" w:cs="Calibri"/>
          <w:i/>
          <w:iCs/>
        </w:rPr>
        <w:t xml:space="preserve">run the script with the following command:</w:t>
        <w:br/>
      </w:r>
      <w:r>
        <w:rPr>
          <w:rFonts w:ascii="Calibri" w:hAnsi="Calibri" w:eastAsia="Calibri" w:cs="Calibri"/>
          <w:b/>
          <w:bCs/>
          <w:i w:val="0"/>
          <w:iCs w:val="0"/>
        </w:rPr>
        <w:t xml:space="preserve">./run_production interface.sh</w:t>
      </w:r>
      <w:r>
        <w:rPr>
          <w:rFonts w:ascii="Calibri" w:hAnsi="Calibri" w:cs="Calibri"/>
          <w:b w:val="0"/>
          <w:bCs w:val="0"/>
          <w:i w:val="0"/>
        </w:rPr>
      </w:r>
      <w:r>
        <w:rPr>
          <w:rFonts w:ascii="Calibri" w:hAnsi="Calibri" w:cs="Calibri"/>
          <w:b w:val="0"/>
          <w:bCs w:val="0"/>
          <w:i w:val="0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  <w:b w:val="0"/>
          <w:bCs w:val="0"/>
        </w:rPr>
      </w:pPr>
      <w:r>
        <w:rPr>
          <w:rFonts w:ascii="Calibri" w:hAnsi="Calibri" w:eastAsia="Calibri" w:cs="Calibri"/>
          <w:b w:val="0"/>
          <w:bCs w:val="0"/>
          <w:i w:val="0"/>
          <w:iCs w:val="0"/>
        </w:rPr>
      </w:r>
      <w:r>
        <w:rPr>
          <w:rFonts w:ascii="Calibri" w:hAnsi="Calibri" w:eastAsia="Calibri" w:cs="Calibri"/>
        </w:rPr>
        <w:t xml:space="preserve">Enter the address details that the </w:t>
      </w:r>
      <w:r>
        <w:rPr>
          <w:rFonts w:ascii="Calibri" w:hAnsi="Calibri" w:eastAsia="Calibri" w:cs="Calibri"/>
          <w:b/>
          <w:bCs/>
        </w:rPr>
        <w:t xml:space="preserve">production device</w:t>
      </w:r>
      <w:r>
        <w:rPr>
          <w:rFonts w:ascii="Calibri" w:hAnsi="Calibri" w:eastAsia="Calibri" w:cs="Calibri"/>
          <w:b w:val="0"/>
          <w:bCs w:val="0"/>
        </w:rPr>
        <w:t xml:space="preserve"> was registered on (i.e. IP address and port number).</w:t>
      </w:r>
      <w:r>
        <w:rPr>
          <w:rFonts w:ascii="Calibri" w:hAnsi="Calibri" w:cs="Calibri"/>
          <w:b w:val="0"/>
          <w:bCs w:val="0"/>
        </w:rPr>
      </w:r>
      <w:r>
        <w:rPr>
          <w:rFonts w:ascii="Calibri" w:hAnsi="Calibri" w:cs="Calibri"/>
          <w:b w:val="0"/>
          <w:bCs w:val="0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  <w:b w:val="0"/>
          <w:bCs w:val="0"/>
        </w:rPr>
        <w:t xml:space="preserve">Enter the port number that you want to run the </w:t>
      </w:r>
      <w:r>
        <w:rPr>
          <w:rFonts w:ascii="Calibri" w:hAnsi="Calibri" w:eastAsia="Calibri" w:cs="Calibri"/>
          <w:b/>
          <w:bCs/>
        </w:rPr>
        <w:t xml:space="preserve">production interface</w:t>
      </w:r>
      <w:r>
        <w:rPr>
          <w:rFonts w:ascii="Calibri" w:hAnsi="Calibri" w:eastAsia="Calibri" w:cs="Calibri"/>
          <w:b w:val="0"/>
          <w:bCs w:val="0"/>
        </w:rPr>
        <w:t xml:space="preserve"> on.</w:t>
        <w:br/>
      </w:r>
      <w:r>
        <w:rPr>
          <w:rFonts w:ascii="Calibri" w:hAnsi="Calibri" w:eastAsia="Calibri" w:cs="Calibri"/>
          <w:b w:val="0"/>
          <w:bCs w:val="0"/>
          <w:i/>
          <w:iCs/>
        </w:rPr>
        <w:t xml:space="preserve">NB: This must be different from the port number that any </w:t>
      </w:r>
      <w:r>
        <w:rPr>
          <w:rFonts w:ascii="Calibri" w:hAnsi="Calibri" w:eastAsia="Calibri" w:cs="Calibri"/>
          <w:b/>
          <w:bCs/>
          <w:i/>
          <w:iCs/>
        </w:rPr>
        <w:t xml:space="preserve">production devices</w:t>
      </w:r>
      <w:r>
        <w:rPr>
          <w:rFonts w:ascii="Calibri" w:hAnsi="Calibri" w:eastAsia="Calibri" w:cs="Calibri"/>
          <w:b w:val="0"/>
          <w:bCs w:val="0"/>
          <w:i/>
          <w:iCs/>
        </w:rPr>
        <w:t xml:space="preserve"> are running on, otherwise the application’s socket won’t successfully bind to its address.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Enter the specifications of the test (i.e. test duration and polling interval).</w:t>
        <w:br/>
      </w:r>
      <w:r>
        <w:rPr>
          <w:rFonts w:ascii="Calibri" w:hAnsi="Calibri" w:eastAsia="Calibri" w:cs="Calibri"/>
          <w:i/>
          <w:iCs/>
        </w:rPr>
        <w:t xml:space="preserve">NB: The “Live Display Scale” setting affects how many data points are displayed on the live graphical display window (you can safely leave this on the default setting).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Select “Generate File” if you want to save the full results of the test to a file (press “Output Location” to select the directory where the file will be saved).</w:t>
        <w:br/>
      </w:r>
      <w:r>
        <w:rPr>
          <w:rFonts w:ascii="Calibri" w:hAnsi="Calibri" w:eastAsia="Calibri" w:cs="Calibri"/>
          <w:i/>
          <w:iCs/>
        </w:rPr>
        <w:t xml:space="preserve">NB: You can also select different file formats for the final test results.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Press “Start” to begin running the test.</w:t>
        <w:br/>
      </w:r>
      <w:r>
        <w:rPr>
          <w:rFonts w:ascii="Calibri" w:hAnsi="Calibri" w:eastAsia="Calibri" w:cs="Calibri"/>
          <w:i/>
          <w:iCs/>
        </w:rPr>
        <w:t xml:space="preserve">NB: Press “Cancel” during the test if you want to stop it for any reason.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2"/>
        <w:numPr>
          <w:ilvl w:val="0"/>
          <w:numId w:val="19"/>
        </w:num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Monitor the status messages and graphical display, then evaluate the results once the test is completed.</w:t>
        <w:br/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sectPr>
      <w:footnotePr/>
      <w:endnotePr/>
      <w:type w:val="nextPage"/>
      <w:pgSz w:h="16838" w:orient="landscape" w:w="11906"/>
      <w:pgMar w:top="709" w:right="851" w:bottom="680" w:left="85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29"/>
      </w:pPr>
      <w:rPr>
        <w:rFonts w:ascii="Arial" w:hAnsi="Arial" w:eastAsia="Arial" w:cs="Aria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>
    <w:name w:val="Title Char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3">
    <w:name w:val="Subtitle Char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pBdr/>
      <w:spacing/>
      <w:ind w:right="720" w:left="720"/>
    </w:pPr>
    <w:rPr>
      <w:i/>
    </w:rPr>
  </w:style>
  <w:style w:type="character" w:styleId="725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7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878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Header Char"/>
    <w:link w:val="728"/>
    <w:uiPriority w:val="99"/>
    <w:pPr>
      <w:pBdr/>
      <w:spacing/>
      <w:ind/>
    </w:pPr>
  </w:style>
  <w:style w:type="paragraph" w:styleId="730">
    <w:name w:val="Footer"/>
    <w:basedOn w:val="878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>
    <w:name w:val="Footer Char"/>
    <w:link w:val="730"/>
    <w:uiPriority w:val="99"/>
    <w:pPr>
      <w:pBdr/>
      <w:spacing/>
      <w:ind/>
    </w:pPr>
  </w:style>
  <w:style w:type="paragraph" w:styleId="732">
    <w:name w:val="Caption"/>
    <w:basedOn w:val="878"/>
    <w:next w:val="8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  <w:pPr>
      <w:pBdr/>
      <w:spacing/>
      <w:ind/>
    </w:pPr>
  </w:style>
  <w:style w:type="table" w:styleId="734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2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5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pBdr/>
      <w:spacing w:after="57"/>
      <w:ind w:right="0" w:firstLine="0" w:left="0"/>
    </w:pPr>
  </w:style>
  <w:style w:type="paragraph" w:styleId="868">
    <w:name w:val="toc 2"/>
    <w:basedOn w:val="878"/>
    <w:next w:val="878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8"/>
    <w:next w:val="878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8"/>
    <w:next w:val="878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8"/>
    <w:next w:val="878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8"/>
    <w:next w:val="878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8"/>
    <w:next w:val="878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8"/>
    <w:next w:val="878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8"/>
    <w:next w:val="878"/>
    <w:uiPriority w:val="39"/>
    <w:unhideWhenUsed/>
    <w:pPr>
      <w:pBdr/>
      <w:spacing w:after="57"/>
      <w:ind w:right="0" w:firstLine="0"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pBdr/>
      <w:spacing/>
      <w:ind/>
    </w:pPr>
    <w:rPr>
      <w:rFonts w:ascii="Calibri" w:hAnsi="Calibri" w:eastAsia="Calibri" w:cs="Calibri"/>
    </w:r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basedOn w:val="878"/>
    <w:uiPriority w:val="1"/>
    <w:qFormat/>
    <w:pPr>
      <w:pBdr/>
      <w:spacing w:after="0" w:line="240" w:lineRule="auto"/>
      <w:ind/>
    </w:pPr>
  </w:style>
  <w:style w:type="paragraph" w:styleId="882">
    <w:name w:val="List Paragraph"/>
    <w:basedOn w:val="878"/>
    <w:uiPriority w:val="34"/>
    <w:qFormat/>
    <w:pPr>
      <w:pBdr/>
      <w:spacing/>
      <w:ind w:left="720"/>
      <w:contextualSpacing w:val="true"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2024-02-28T18:15:25Z</dcterms:modified>
</cp:coreProperties>
</file>