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8" w:rsidRDefault="00B7613D" w:rsidP="00B7613D">
      <w:pPr>
        <w:jc w:val="center"/>
      </w:pPr>
      <w:r>
        <w:t>ПЛАН ВКР</w:t>
      </w:r>
    </w:p>
    <w:p w:rsidR="00B7613D" w:rsidRDefault="00B7613D" w:rsidP="00B7613D">
      <w:pPr>
        <w:pStyle w:val="a7"/>
        <w:numPr>
          <w:ilvl w:val="0"/>
          <w:numId w:val="1"/>
        </w:numPr>
      </w:pPr>
      <w:r>
        <w:t>ВВЕДЕНИЕ</w:t>
      </w:r>
      <w:r w:rsidR="000A6A06">
        <w:t xml:space="preserve"> (ЦЕЛЬ)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ОПРЕДЕЛЕНИЕ БИОМЕТРИЧЕСКОЙ ИДЕНТИФИКАЦИИ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ДОКАЗАТЕЛЬСТВО НЕОБХОДИМОСТИ СУЩЕСТВОВАНИЯЯ БИОМЕТРИЧЕСКОЙ ИДЕНТИФИКАЦИИ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ДОКАЗАТЕЛЬСТВО НЕОБХОДИМОСТИ ВВЕДЕНИЯ НОВЫХ СПОСОБОВ БИОМЕТРИЧЕСКОЙ ИДЕНТИФИКАЦИИ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</w:t>
      </w:r>
      <w:r w:rsidR="008F4E50">
        <w:t>УСЛОВИЯ ДЛЯ СОВРЕМЕННОЙ И КОМФОРТНОЙ ОБСТАНОВКИ БИОМЕТРИЧЕСКОГО ИДЕНТИФИКАТОРА</w:t>
      </w:r>
    </w:p>
    <w:p w:rsidR="008F4E50" w:rsidRDefault="00B435C0" w:rsidP="00637629">
      <w:pPr>
        <w:pStyle w:val="a7"/>
        <w:numPr>
          <w:ilvl w:val="1"/>
          <w:numId w:val="1"/>
        </w:numPr>
      </w:pPr>
      <w:r>
        <w:t>ОБЗОР ИМЕЮЩИХСЯ ТЕХНОЛОГИЙ ИДЕНТИФИКАЦИИ И СФЕРЫ ИХ ПРИМЕНЕНИЯ</w:t>
      </w:r>
    </w:p>
    <w:p w:rsidR="000A6A06" w:rsidRDefault="008F4E50" w:rsidP="00B435C0">
      <w:pPr>
        <w:pStyle w:val="a7"/>
        <w:numPr>
          <w:ilvl w:val="0"/>
          <w:numId w:val="1"/>
        </w:numPr>
      </w:pPr>
      <w:r>
        <w:t>ГЛАВА ПЕРВАЯ</w:t>
      </w:r>
      <w:r w:rsidR="000A6A06">
        <w:t xml:space="preserve"> (ОБЗОР)</w:t>
      </w:r>
    </w:p>
    <w:p w:rsidR="002525D9" w:rsidRDefault="002525D9" w:rsidP="002525D9">
      <w:pPr>
        <w:pStyle w:val="a7"/>
        <w:numPr>
          <w:ilvl w:val="1"/>
          <w:numId w:val="1"/>
        </w:numPr>
      </w:pPr>
      <w:r>
        <w:t xml:space="preserve"> ОБЗОР ИМЕЮЩИХСЯ ТЕХНОЛОГИЙ ИДЕНТИФИКАЦИИ</w:t>
      </w:r>
      <w:bookmarkStart w:id="0" w:name="_GoBack"/>
      <w:bookmarkEnd w:id="0"/>
    </w:p>
    <w:p w:rsidR="000A6A06" w:rsidRDefault="000A6A06" w:rsidP="000A6A06">
      <w:pPr>
        <w:pStyle w:val="a7"/>
        <w:numPr>
          <w:ilvl w:val="1"/>
          <w:numId w:val="1"/>
        </w:numPr>
      </w:pPr>
      <w:r>
        <w:t>ТЕХНОЛОГИЯ ИДЕНТИФИКАЦИИ ПО РИСУНКУ ВЕН ЛАДОНИ И УСЛОВИЯ ЕЁ ИСПОЛЬЗОВАНИЯ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ИМЕЮЩИЕСЯ РАЗРАБОТКИ В СФЕРЕ ВАСКУЛЯРНОЙ ИДЕНТИФИКАЦИИ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>ОБЗОР РЫНКА В ОБЛАСТИ ВАСКУЛЯРНОЙ ИДЕНТИФИКАЦИИ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АНАЛИЗ ПОЛОЖЕНИЯ НА РЫНКЕ</w:t>
      </w:r>
    </w:p>
    <w:p w:rsidR="00637629" w:rsidRDefault="00637629" w:rsidP="000A6A06">
      <w:pPr>
        <w:pStyle w:val="a7"/>
        <w:numPr>
          <w:ilvl w:val="1"/>
          <w:numId w:val="1"/>
        </w:numPr>
      </w:pPr>
      <w:r>
        <w:t xml:space="preserve"> ЦЕЛЬ – СОЗДАНИЕ ЭКОНОМИЧЕСКИ ВЫГОДНОГО МОДУЛЯ ВАСКУЛЯРНОЙ ИДЕНТИФИКАЦИИ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ВТОРАЯ (ТЕОРИЯ)</w:t>
      </w:r>
    </w:p>
    <w:p w:rsidR="00B0287A" w:rsidRDefault="00B0287A" w:rsidP="00B0287A">
      <w:pPr>
        <w:pStyle w:val="a7"/>
        <w:numPr>
          <w:ilvl w:val="1"/>
          <w:numId w:val="1"/>
        </w:numPr>
      </w:pPr>
      <w:r>
        <w:t xml:space="preserve"> ТЕОРИЯ В ОБЛАСТИ АППАРАТНОЙ РАЗРАБОТКИ</w:t>
      </w:r>
    </w:p>
    <w:p w:rsidR="00B0287A" w:rsidRDefault="00B0287A" w:rsidP="00B0287A">
      <w:pPr>
        <w:pStyle w:val="a7"/>
        <w:numPr>
          <w:ilvl w:val="1"/>
          <w:numId w:val="1"/>
        </w:numPr>
      </w:pPr>
      <w:r>
        <w:t xml:space="preserve"> ТЕОРИЯ В ОБЛАСТИ ПРОГРАММНОЙ РАЗРАБОТКИ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ВЫБОР ЯЗЫКА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УПРАВЛЕНИЕ КОНТРОЛЛЕРОМ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ЦОС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МАШИННОЕ ОБУЧЕНИЕ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ТРЕТЬЯ (ПРАКТИКА – АППАРАТНАЯ)</w:t>
      </w:r>
    </w:p>
    <w:p w:rsidR="00F869C1" w:rsidRDefault="00F869C1" w:rsidP="00F869C1">
      <w:pPr>
        <w:pStyle w:val="a7"/>
        <w:numPr>
          <w:ilvl w:val="1"/>
          <w:numId w:val="1"/>
        </w:numPr>
      </w:pPr>
      <w:r>
        <w:t xml:space="preserve"> ВЫБОР И ОБОСНОВАНИЕ КОНСТРУКЦИИ УСТРОЙСТВА</w:t>
      </w:r>
    </w:p>
    <w:p w:rsidR="00F869C1" w:rsidRDefault="00F869C1" w:rsidP="00F869C1">
      <w:pPr>
        <w:pStyle w:val="a7"/>
        <w:numPr>
          <w:ilvl w:val="1"/>
          <w:numId w:val="1"/>
        </w:numPr>
      </w:pPr>
      <w:r>
        <w:t xml:space="preserve"> РЕАЛИЗАЦИЯ УСТРОЙСТВА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ЧЕТВЕРТАЯ (ПРАКТИКА – ПРОГРАММНАЯ)</w:t>
      </w:r>
    </w:p>
    <w:p w:rsidR="00F869C1" w:rsidRDefault="00F869C1" w:rsidP="00F869C1">
      <w:pPr>
        <w:pStyle w:val="a7"/>
        <w:numPr>
          <w:ilvl w:val="1"/>
          <w:numId w:val="1"/>
        </w:numPr>
      </w:pPr>
      <w:r>
        <w:t xml:space="preserve"> ВЫБОР И ОБОСНОВАНИЕ ЯЗЫКА ПРОГРАММИРОВАНИЯ</w:t>
      </w:r>
    </w:p>
    <w:p w:rsidR="00E82C30" w:rsidRDefault="00F869C1" w:rsidP="00E82C30">
      <w:pPr>
        <w:pStyle w:val="a7"/>
        <w:numPr>
          <w:ilvl w:val="1"/>
          <w:numId w:val="1"/>
        </w:numPr>
      </w:pPr>
      <w:r>
        <w:t xml:space="preserve"> </w:t>
      </w:r>
      <w:r w:rsidR="00E82C30">
        <w:t>ВЫБОР МОДЕЛИ МАШИННОГО ОБУЧЕНИЯ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ПЯТАЯ (АНАЛИТИКА)</w:t>
      </w:r>
    </w:p>
    <w:p w:rsidR="00E82C30" w:rsidRDefault="00E82C30" w:rsidP="00E82C30">
      <w:pPr>
        <w:pStyle w:val="a7"/>
        <w:numPr>
          <w:ilvl w:val="1"/>
          <w:numId w:val="1"/>
        </w:numPr>
      </w:pPr>
      <w:r>
        <w:t>СРАВНЕНИЕ ПОЛУЧЕННЫХ ДАННЫХ С РЕЗУЛЬТАТАМИ ДРУГИХ МОДЕЛЕЙ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ЗАКЛЮЧЕНИЕ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lastRenderedPageBreak/>
        <w:t>ПРИЛОЖЕНИЯ</w:t>
      </w:r>
    </w:p>
    <w:sectPr w:rsidR="000A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2D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3D"/>
    <w:rsid w:val="000A6A06"/>
    <w:rsid w:val="001B659E"/>
    <w:rsid w:val="001C1D64"/>
    <w:rsid w:val="002525D9"/>
    <w:rsid w:val="002E50BB"/>
    <w:rsid w:val="003C35E8"/>
    <w:rsid w:val="00544DB6"/>
    <w:rsid w:val="00637629"/>
    <w:rsid w:val="006817CD"/>
    <w:rsid w:val="008F4E50"/>
    <w:rsid w:val="0097618B"/>
    <w:rsid w:val="00991ABA"/>
    <w:rsid w:val="00B0287A"/>
    <w:rsid w:val="00B3089A"/>
    <w:rsid w:val="00B435C0"/>
    <w:rsid w:val="00B7613D"/>
    <w:rsid w:val="00E82C30"/>
    <w:rsid w:val="00F8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AC99"/>
  <w15:chartTrackingRefBased/>
  <w15:docId w15:val="{A0BB0564-D294-4085-97E9-5E08D5AE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40" w:line="360" w:lineRule="auto"/>
        <w:ind w:left="709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Диплом)"/>
    <w:basedOn w:val="a4"/>
    <w:link w:val="a5"/>
    <w:autoRedefine/>
    <w:qFormat/>
    <w:rsid w:val="00544DB6"/>
    <w:pPr>
      <w:spacing w:line="360" w:lineRule="auto"/>
      <w:ind w:left="1417"/>
      <w:jc w:val="both"/>
    </w:pPr>
  </w:style>
  <w:style w:type="character" w:customStyle="1" w:styleId="a5">
    <w:name w:val="Заголовок (Диплом) Знак"/>
    <w:basedOn w:val="a6"/>
    <w:link w:val="a3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6"/>
    <w:uiPriority w:val="10"/>
    <w:qFormat/>
    <w:rsid w:val="00544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B7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Макэвой Джеймс</dc:creator>
  <cp:keywords/>
  <dc:description/>
  <cp:lastModifiedBy>Макэвой Джеймс</cp:lastModifiedBy>
  <cp:revision>5</cp:revision>
  <dcterms:created xsi:type="dcterms:W3CDTF">2021-02-25T09:45:00Z</dcterms:created>
  <dcterms:modified xsi:type="dcterms:W3CDTF">2021-03-30T21:11:00Z</dcterms:modified>
</cp:coreProperties>
</file>