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OSAMUYIMEN ALEX AGANMWONYI</w:t>
      </w:r>
    </w:p>
    <w:p w:rsidR="00000000" w:rsidDel="00000000" w:rsidP="00000000" w:rsidRDefault="00000000" w:rsidRPr="00000000" w14:paraId="00000002">
      <w:pPr>
        <w:ind w:right="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Lagos, Nigeria | +234-8024614985 | osamuyimenaganmwonyi@gmail.com  </w:t>
      </w:r>
    </w:p>
    <w:p w:rsidR="00000000" w:rsidDel="00000000" w:rsidP="00000000" w:rsidRDefault="00000000" w:rsidRPr="00000000" w14:paraId="00000003">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p>
    <w:p w:rsidR="00000000" w:rsidDel="00000000" w:rsidP="00000000" w:rsidRDefault="00000000" w:rsidRPr="00000000" w14:paraId="00000005">
      <w:pPr>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User-centered, strategic, and AI-forward UI/UX &amp; Product Designer with a strong background in web and mobile interface design, digital publishing architecture, health systems design, and B2B SaaS platforms. Proven track record of translating complex user needs into intuitive, responsive digital experiences across healthcare, media, hospitality, and EdTech sectors. Expert at developing scalable design systems, wireframing, high-fidelity prototyping, user research, and cross-functional developer handoff.  </w:t>
      </w:r>
    </w:p>
    <w:p w:rsidR="00000000" w:rsidDel="00000000" w:rsidP="00000000" w:rsidRDefault="00000000" w:rsidRPr="00000000" w14:paraId="00000006">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COMPETENCIES &amp; DESIGN SKILLS</w:t>
      </w:r>
    </w:p>
    <w:p w:rsidR="00000000" w:rsidDel="00000000" w:rsidP="00000000" w:rsidRDefault="00000000" w:rsidRPr="00000000" w14:paraId="00000008">
      <w:pPr>
        <w:numPr>
          <w:ilvl w:val="0"/>
          <w:numId w:val="2"/>
        </w:numPr>
        <w:ind w:left="425.19685039370086" w:right="0" w:hanging="283.464566929134"/>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Product &amp; UI/UX Design</w:t>
      </w:r>
      <w:r w:rsidDel="00000000" w:rsidR="00000000" w:rsidRPr="00000000">
        <w:rPr>
          <w:rFonts w:ascii="Times New Roman" w:cs="Times New Roman" w:eastAsia="Times New Roman" w:hAnsi="Times New Roman"/>
          <w:rtl w:val="0"/>
        </w:rPr>
        <w:t xml:space="preserve">: User Interface Design, User Experience (UX) Strategy, Wireframing, High-Fidelity Prototyping, Responsive Web &amp; Mobile Layouts, Interactive User Flows, Micro-interactions.  </w:t>
      </w:r>
    </w:p>
    <w:p w:rsidR="00000000" w:rsidDel="00000000" w:rsidP="00000000" w:rsidRDefault="00000000" w:rsidRPr="00000000" w14:paraId="00000009">
      <w:pPr>
        <w:numPr>
          <w:ilvl w:val="0"/>
          <w:numId w:val="2"/>
        </w:numPr>
        <w:ind w:left="425.19685039370086" w:right="0" w:hanging="283.464566929134"/>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Design Systems &amp; Architecture</w:t>
      </w:r>
      <w:r w:rsidDel="00000000" w:rsidR="00000000" w:rsidRPr="00000000">
        <w:rPr>
          <w:rFonts w:ascii="Times New Roman" w:cs="Times New Roman" w:eastAsia="Times New Roman" w:hAnsi="Times New Roman"/>
          <w:rtl w:val="0"/>
        </w:rPr>
        <w:t xml:space="preserve">: Component Libraries, Auto Layout, Typography Scaling, Color Tokenization, Accessibility Standards (WCAG).  </w:t>
      </w:r>
    </w:p>
    <w:p w:rsidR="00000000" w:rsidDel="00000000" w:rsidP="00000000" w:rsidRDefault="00000000" w:rsidRPr="00000000" w14:paraId="0000000A">
      <w:pPr>
        <w:numPr>
          <w:ilvl w:val="0"/>
          <w:numId w:val="2"/>
        </w:numPr>
        <w:ind w:left="425.19685039370086" w:right="0" w:hanging="283.464566929134"/>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Research &amp; Usability</w:t>
      </w:r>
      <w:r w:rsidDel="00000000" w:rsidR="00000000" w:rsidRPr="00000000">
        <w:rPr>
          <w:rFonts w:ascii="Times New Roman" w:cs="Times New Roman" w:eastAsia="Times New Roman" w:hAnsi="Times New Roman"/>
          <w:rtl w:val="0"/>
        </w:rPr>
        <w:t xml:space="preserve">: User Research, Competitor Analysis, Usability Testing, Information Architecture, Persona Mapping, User Journey Mapping.  </w:t>
      </w:r>
    </w:p>
    <w:p w:rsidR="00000000" w:rsidDel="00000000" w:rsidP="00000000" w:rsidRDefault="00000000" w:rsidRPr="00000000" w14:paraId="0000000B">
      <w:pPr>
        <w:numPr>
          <w:ilvl w:val="0"/>
          <w:numId w:val="2"/>
        </w:numPr>
        <w:ind w:left="425.19685039370086" w:right="0" w:hanging="283.464566929134"/>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AI &amp; Technical Literacy</w:t>
      </w:r>
      <w:r w:rsidDel="00000000" w:rsidR="00000000" w:rsidRPr="00000000">
        <w:rPr>
          <w:rFonts w:ascii="Times New Roman" w:cs="Times New Roman" w:eastAsia="Times New Roman" w:hAnsi="Times New Roman"/>
          <w:rtl w:val="0"/>
        </w:rPr>
        <w:t xml:space="preserve">: AI Integration (ChatGPT, Gemini), HTML5, CSS3, JavaScript, Developer Handoff.  </w:t>
      </w:r>
    </w:p>
    <w:p w:rsidR="00000000" w:rsidDel="00000000" w:rsidP="00000000" w:rsidRDefault="00000000" w:rsidRPr="00000000" w14:paraId="0000000C">
      <w:pPr>
        <w:numPr>
          <w:ilvl w:val="0"/>
          <w:numId w:val="2"/>
        </w:numPr>
        <w:ind w:left="425.19685039370086" w:right="0" w:hanging="283.464566929134"/>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Tools Stack</w:t>
      </w:r>
      <w:r w:rsidDel="00000000" w:rsidR="00000000" w:rsidRPr="00000000">
        <w:rPr>
          <w:rFonts w:ascii="Times New Roman" w:cs="Times New Roman" w:eastAsia="Times New Roman" w:hAnsi="Times New Roman"/>
          <w:rtl w:val="0"/>
        </w:rPr>
        <w:t xml:space="preserve">: Figma, Adobe XD, Stitch, HubSpot CRM, Slack, Google Workspace.  </w:t>
      </w:r>
    </w:p>
    <w:p w:rsidR="00000000" w:rsidDel="00000000" w:rsidP="00000000" w:rsidRDefault="00000000" w:rsidRPr="00000000" w14:paraId="0000000D">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EXPERIENCE</w:t>
      </w:r>
    </w:p>
    <w:p w:rsidR="00000000" w:rsidDel="00000000" w:rsidP="00000000" w:rsidRDefault="00000000" w:rsidRPr="00000000" w14:paraId="0000000F">
      <w:pPr>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&amp; UX Designer | University of Benin Teaching Hospital (UBTH)</w:t>
      </w:r>
    </w:p>
    <w:p w:rsidR="00000000" w:rsidDel="00000000" w:rsidP="00000000" w:rsidRDefault="00000000" w:rsidRPr="00000000" w14:paraId="00000010">
      <w:pPr>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Benin City, Nigeria | Jan 2017 – June 2021  </w:t>
      </w:r>
    </w:p>
    <w:p w:rsidR="00000000" w:rsidDel="00000000" w:rsidP="00000000" w:rsidRDefault="00000000" w:rsidRPr="00000000" w14:paraId="00000011">
      <w:pPr>
        <w:numPr>
          <w:ilvl w:val="0"/>
          <w:numId w:val="4"/>
        </w:numPr>
        <w:ind w:left="425.196850393700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Healthcare Data Visualization:</w:t>
      </w:r>
      <w:r w:rsidDel="00000000" w:rsidR="00000000" w:rsidRPr="00000000">
        <w:rPr>
          <w:rFonts w:ascii="Times New Roman" w:cs="Times New Roman" w:eastAsia="Times New Roman" w:hAnsi="Times New Roman"/>
          <w:rtl w:val="0"/>
        </w:rPr>
        <w:t xml:space="preserve"> Designed intuitive digital reporting dashboards and intake workflows to simplify complex public health metrics and operational data for hospital executives and clinical managers.  </w:t>
      </w:r>
    </w:p>
    <w:p w:rsidR="00000000" w:rsidDel="00000000" w:rsidP="00000000" w:rsidRDefault="00000000" w:rsidRPr="00000000" w14:paraId="00000012">
      <w:pPr>
        <w:numPr>
          <w:ilvl w:val="0"/>
          <w:numId w:val="4"/>
        </w:numPr>
        <w:ind w:left="425.196850393700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Patient &amp; Staff Journey Mapping</w:t>
      </w:r>
      <w:r w:rsidDel="00000000" w:rsidR="00000000" w:rsidRPr="00000000">
        <w:rPr>
          <w:rFonts w:ascii="Times New Roman" w:cs="Times New Roman" w:eastAsia="Times New Roman" w:hAnsi="Times New Roman"/>
          <w:rtl w:val="0"/>
        </w:rPr>
        <w:t xml:space="preserve">: Analyzed field service operations and patient touchpoints to design streamlined digital logbooks and tracking forms, reducing data entry errors and speeding up administrative processing times.  </w:t>
      </w:r>
    </w:p>
    <w:p w:rsidR="00000000" w:rsidDel="00000000" w:rsidP="00000000" w:rsidRDefault="00000000" w:rsidRPr="00000000" w14:paraId="00000013">
      <w:pPr>
        <w:numPr>
          <w:ilvl w:val="0"/>
          <w:numId w:val="4"/>
        </w:numPr>
        <w:ind w:left="425.196850393700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Accessible Interface Systems</w:t>
      </w:r>
      <w:r w:rsidDel="00000000" w:rsidR="00000000" w:rsidRPr="00000000">
        <w:rPr>
          <w:rFonts w:ascii="Times New Roman" w:cs="Times New Roman" w:eastAsia="Times New Roman" w:hAnsi="Times New Roman"/>
          <w:rtl w:val="0"/>
        </w:rPr>
        <w:t xml:space="preserve">: Standardized design patterns, form structures, and typography hierarchies tailored for fast data retrieval and high usability under high-stakes operational pressure.</w:t>
      </w:r>
    </w:p>
    <w:p w:rsidR="00000000" w:rsidDel="00000000" w:rsidP="00000000" w:rsidRDefault="00000000" w:rsidRPr="00000000" w14:paraId="00000014">
      <w:pPr>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Editorial UX &amp; Product Designer | The Observer Newspaper</w:t>
      </w:r>
    </w:p>
    <w:p w:rsidR="00000000" w:rsidDel="00000000" w:rsidP="00000000" w:rsidRDefault="00000000" w:rsidRPr="00000000" w14:paraId="00000016">
      <w:pPr>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Benin City, Nigeria | July 2021 – March 2023</w:t>
      </w:r>
    </w:p>
    <w:p w:rsidR="00000000" w:rsidDel="00000000" w:rsidP="00000000" w:rsidRDefault="00000000" w:rsidRPr="00000000" w14:paraId="00000017">
      <w:pPr>
        <w:numPr>
          <w:ilvl w:val="0"/>
          <w:numId w:val="1"/>
        </w:numPr>
        <w:ind w:left="425.196850393700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Editorial UX &amp; Content Discovery</w:t>
      </w:r>
      <w:r w:rsidDel="00000000" w:rsidR="00000000" w:rsidRPr="00000000">
        <w:rPr>
          <w:rFonts w:ascii="Times New Roman" w:cs="Times New Roman" w:eastAsia="Times New Roman" w:hAnsi="Times New Roman"/>
          <w:rtl w:val="0"/>
        </w:rPr>
        <w:t xml:space="preserve">: Architected and redesigned the digital layout and information architecture for regional news coverage, improving article scannability and content categorization across web and mobile viewports.</w:t>
      </w:r>
    </w:p>
    <w:p w:rsidR="00000000" w:rsidDel="00000000" w:rsidP="00000000" w:rsidRDefault="00000000" w:rsidRPr="00000000" w14:paraId="00000018">
      <w:pPr>
        <w:numPr>
          <w:ilvl w:val="0"/>
          <w:numId w:val="1"/>
        </w:numPr>
        <w:ind w:left="425.196850393700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Ad Layout &amp; Monetization UX</w:t>
      </w:r>
      <w:r w:rsidDel="00000000" w:rsidR="00000000" w:rsidRPr="00000000">
        <w:rPr>
          <w:rFonts w:ascii="Times New Roman" w:cs="Times New Roman" w:eastAsia="Times New Roman" w:hAnsi="Times New Roman"/>
          <w:rtl w:val="0"/>
        </w:rPr>
        <w:t xml:space="preserve">: Strategically placed high-visibility ad units while maintaining strict WCAG accessibility contrast and zero cumulative layout shift (CLS), increasing ad viewability without sacrificing editorial readability.</w:t>
      </w:r>
    </w:p>
    <w:p w:rsidR="00000000" w:rsidDel="00000000" w:rsidP="00000000" w:rsidRDefault="00000000" w:rsidRPr="00000000" w14:paraId="00000019">
      <w:pPr>
        <w:numPr>
          <w:ilvl w:val="0"/>
          <w:numId w:val="1"/>
        </w:numPr>
        <w:ind w:left="425.19685039370086"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Performance &amp; Asset Optimization</w:t>
      </w:r>
      <w:r w:rsidDel="00000000" w:rsidR="00000000" w:rsidRPr="00000000">
        <w:rPr>
          <w:rFonts w:ascii="Times New Roman" w:cs="Times New Roman" w:eastAsia="Times New Roman" w:hAnsi="Times New Roman"/>
          <w:rtl w:val="0"/>
        </w:rPr>
        <w:t xml:space="preserve">: Standardized web typography scaling, grid systems, and visual asset workflows, reducing page load bottlenecks and modernizing the publication's digital presence.</w:t>
      </w:r>
    </w:p>
    <w:p w:rsidR="00000000" w:rsidDel="00000000" w:rsidP="00000000" w:rsidRDefault="00000000" w:rsidRPr="00000000" w14:paraId="0000001A">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Freelance Product / UX Designer | Independent Practice</w:t>
      </w:r>
    </w:p>
    <w:p w:rsidR="00000000" w:rsidDel="00000000" w:rsidP="00000000" w:rsidRDefault="00000000" w:rsidRPr="00000000" w14:paraId="00000020">
      <w:pPr>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Remote / Regional | March 2023 – Present  </w:t>
      </w:r>
    </w:p>
    <w:p w:rsidR="00000000" w:rsidDel="00000000" w:rsidP="00000000" w:rsidRDefault="00000000" w:rsidRPr="00000000" w14:paraId="00000021">
      <w:pPr>
        <w:numPr>
          <w:ilvl w:val="0"/>
          <w:numId w:val="6"/>
        </w:numPr>
        <w:ind w:left="141.73228346456688"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Hospitality &amp; Menu UX Optimization</w:t>
      </w:r>
      <w:r w:rsidDel="00000000" w:rsidR="00000000" w:rsidRPr="00000000">
        <w:rPr>
          <w:rFonts w:ascii="Times New Roman" w:cs="Times New Roman" w:eastAsia="Times New Roman" w:hAnsi="Times New Roman"/>
          <w:rtl w:val="0"/>
        </w:rPr>
        <w:t xml:space="preserve">: Conducted menu taxonomy and ordering flow research for reputable local dining brands and restaurants, designing mobile-first digital menus and QR-code interface systems that streamlined navigation.</w:t>
      </w:r>
    </w:p>
    <w:p w:rsidR="00000000" w:rsidDel="00000000" w:rsidP="00000000" w:rsidRDefault="00000000" w:rsidRPr="00000000" w14:paraId="00000022">
      <w:pPr>
        <w:numPr>
          <w:ilvl w:val="0"/>
          <w:numId w:val="6"/>
        </w:numPr>
        <w:ind w:left="141.73228346456688"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Reservation &amp; Ordering User Flows</w:t>
      </w:r>
      <w:r w:rsidDel="00000000" w:rsidR="00000000" w:rsidRPr="00000000">
        <w:rPr>
          <w:rFonts w:ascii="Times New Roman" w:cs="Times New Roman" w:eastAsia="Times New Roman" w:hAnsi="Times New Roman"/>
          <w:rtl w:val="0"/>
        </w:rPr>
        <w:t xml:space="preserve">: Mapped and prototyped end-to-end user journeys for table reservations and takeaway requests, eliminating friction points in checkout and reducing booking drop-offs.</w:t>
      </w:r>
    </w:p>
    <w:p w:rsidR="00000000" w:rsidDel="00000000" w:rsidP="00000000" w:rsidRDefault="00000000" w:rsidRPr="00000000" w14:paraId="00000023">
      <w:pPr>
        <w:numPr>
          <w:ilvl w:val="0"/>
          <w:numId w:val="6"/>
        </w:numPr>
        <w:ind w:left="141.73228346456688"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Product Architecture &amp; Layouts</w:t>
      </w:r>
      <w:r w:rsidDel="00000000" w:rsidR="00000000" w:rsidRPr="00000000">
        <w:rPr>
          <w:rFonts w:ascii="Times New Roman" w:cs="Times New Roman" w:eastAsia="Times New Roman" w:hAnsi="Times New Roman"/>
          <w:rtl w:val="0"/>
        </w:rPr>
        <w:t xml:space="preserve">: Architected intuitive web and mobile interfaces using Figma and Adobe XD, delivering end-to-end user journeys for SaaS applications, educational tools, and operational dashboards.  </w:t>
      </w:r>
    </w:p>
    <w:p w:rsidR="00000000" w:rsidDel="00000000" w:rsidP="00000000" w:rsidRDefault="00000000" w:rsidRPr="00000000" w14:paraId="00000024">
      <w:pPr>
        <w:numPr>
          <w:ilvl w:val="0"/>
          <w:numId w:val="6"/>
        </w:numPr>
        <w:ind w:left="141.73228346456688"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Design System Developmen</w:t>
      </w:r>
      <w:r w:rsidDel="00000000" w:rsidR="00000000" w:rsidRPr="00000000">
        <w:rPr>
          <w:rFonts w:ascii="Times New Roman" w:cs="Times New Roman" w:eastAsia="Times New Roman" w:hAnsi="Times New Roman"/>
          <w:rtl w:val="0"/>
        </w:rPr>
        <w:t xml:space="preserve">t: Built and maintained scalable, multi-brand design systems featuring standardized typography hierarchies, reusable component libraries, color palettes, and responsive grid layouts.  </w:t>
      </w:r>
    </w:p>
    <w:p w:rsidR="00000000" w:rsidDel="00000000" w:rsidP="00000000" w:rsidRDefault="00000000" w:rsidRPr="00000000" w14:paraId="00000025">
      <w:pPr>
        <w:numPr>
          <w:ilvl w:val="0"/>
          <w:numId w:val="6"/>
        </w:numPr>
        <w:ind w:left="141.73228346456688"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AI-Accelerated Workflows</w:t>
      </w:r>
      <w:r w:rsidDel="00000000" w:rsidR="00000000" w:rsidRPr="00000000">
        <w:rPr>
          <w:rFonts w:ascii="Times New Roman" w:cs="Times New Roman" w:eastAsia="Times New Roman" w:hAnsi="Times New Roman"/>
          <w:rtl w:val="0"/>
        </w:rPr>
        <w:t xml:space="preserve">: Integrated generative AI platforms (ChatGPT, Gemini) into early-stage UX workflows to rapidly produce layout specifications, design tokens, and user flow documentation, reducing total sprint delivery time by 35%.  </w:t>
      </w:r>
    </w:p>
    <w:p w:rsidR="00000000" w:rsidDel="00000000" w:rsidP="00000000" w:rsidRDefault="00000000" w:rsidRPr="00000000" w14:paraId="00000026">
      <w:pPr>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Operations &amp; UI Verification Specialist | Kosinko Technologies Global Limited</w:t>
      </w:r>
    </w:p>
    <w:p w:rsidR="00000000" w:rsidDel="00000000" w:rsidP="00000000" w:rsidRDefault="00000000" w:rsidRPr="00000000" w14:paraId="00000028">
      <w:pPr>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Remote | Feb 2024 – Present  </w:t>
      </w:r>
    </w:p>
    <w:p w:rsidR="00000000" w:rsidDel="00000000" w:rsidP="00000000" w:rsidRDefault="00000000" w:rsidRPr="00000000" w14:paraId="00000029">
      <w:pPr>
        <w:numPr>
          <w:ilvl w:val="0"/>
          <w:numId w:val="5"/>
        </w:numPr>
        <w:ind w:left="141.73228346456688"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UX Feedback Loops</w:t>
      </w:r>
      <w:r w:rsidDel="00000000" w:rsidR="00000000" w:rsidRPr="00000000">
        <w:rPr>
          <w:rFonts w:ascii="Times New Roman" w:cs="Times New Roman" w:eastAsia="Times New Roman" w:hAnsi="Times New Roman"/>
          <w:rtl w:val="0"/>
        </w:rPr>
        <w:t xml:space="preserve">: Collaborated directly with frontend engineering teams to audit technical bugs, review UI/UX issues, and convert user feedback into refined feature requests and interface improvements.  </w:t>
      </w:r>
    </w:p>
    <w:p w:rsidR="00000000" w:rsidDel="00000000" w:rsidP="00000000" w:rsidRDefault="00000000" w:rsidRPr="00000000" w14:paraId="0000002A">
      <w:pPr>
        <w:numPr>
          <w:ilvl w:val="0"/>
          <w:numId w:val="5"/>
        </w:numPr>
        <w:ind w:left="141.73228346456688"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User Data Analysis</w:t>
      </w:r>
      <w:r w:rsidDel="00000000" w:rsidR="00000000" w:rsidRPr="00000000">
        <w:rPr>
          <w:rFonts w:ascii="Times New Roman" w:cs="Times New Roman" w:eastAsia="Times New Roman" w:hAnsi="Times New Roman"/>
          <w:rtl w:val="0"/>
        </w:rPr>
        <w:t xml:space="preserve">: Analyzed account health metrics and user behavior patterns using HubSpot CRM, helping guide product UX iterations that contributed to a 98% CSAT rating.  </w:t>
      </w:r>
    </w:p>
    <w:p w:rsidR="00000000" w:rsidDel="00000000" w:rsidP="00000000" w:rsidRDefault="00000000" w:rsidRPr="00000000" w14:paraId="0000002B">
      <w:pPr>
        <w:numPr>
          <w:ilvl w:val="0"/>
          <w:numId w:val="5"/>
        </w:numPr>
        <w:ind w:left="141.73228346456688"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SOP &amp; Documentation</w:t>
      </w:r>
      <w:r w:rsidDel="00000000" w:rsidR="00000000" w:rsidRPr="00000000">
        <w:rPr>
          <w:rFonts w:ascii="Times New Roman" w:cs="Times New Roman" w:eastAsia="Times New Roman" w:hAnsi="Times New Roman"/>
          <w:rtl w:val="0"/>
        </w:rPr>
        <w:t xml:space="preserve">: Designed clear visual workflows, platform navigation guides, and external documentation using AI tools to streamline onboarding for non-technical users.  </w:t>
      </w:r>
    </w:p>
    <w:p w:rsidR="00000000" w:rsidDel="00000000" w:rsidP="00000000" w:rsidRDefault="00000000" w:rsidRPr="00000000" w14:paraId="0000002C">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PROJECT SHOWCASE</w:t>
      </w:r>
    </w:p>
    <w:p w:rsidR="00000000" w:rsidDel="00000000" w:rsidP="00000000" w:rsidRDefault="00000000" w:rsidRPr="00000000" w14:paraId="0000002E">
      <w:pPr>
        <w:numPr>
          <w:ilvl w:val="0"/>
          <w:numId w:val="3"/>
        </w:numPr>
        <w:ind w:left="141.73228346456688" w:right="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EduPulse LMS — Admin &amp; Operations Suite (Figma, Design Systems, UX Architecture)</w:t>
      </w:r>
    </w:p>
    <w:p w:rsidR="00000000" w:rsidDel="00000000" w:rsidP="00000000" w:rsidRDefault="00000000" w:rsidRPr="00000000" w14:paraId="0000002F">
      <w:pPr>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 end-to-end Learning Management System (LMS) dashboard tailored for digital course management, student performance tracking, and skill analytics.  </w:t>
      </w:r>
    </w:p>
    <w:p w:rsidR="00000000" w:rsidDel="00000000" w:rsidP="00000000" w:rsidRDefault="00000000" w:rsidRPr="00000000" w14:paraId="00000030">
      <w:pPr>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a 3-tier Figma structure containing full design system specifications (color swatches, typography scale, atomic UI elements), high-fidelity dashboard views, and annotated user flow diagrams mapping out state changes.  </w:t>
      </w:r>
    </w:p>
    <w:p w:rsidR="00000000" w:rsidDel="00000000" w:rsidP="00000000" w:rsidRDefault="00000000" w:rsidRPr="00000000" w14:paraId="00000031">
      <w:pPr>
        <w:numPr>
          <w:ilvl w:val="0"/>
          <w:numId w:val="3"/>
        </w:numPr>
        <w:ind w:left="141.73228346456688" w:right="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Iku Event Ticketing App — Mobile UX &amp; Interactive Pass Generator (Figma)</w:t>
      </w:r>
    </w:p>
    <w:p w:rsidR="00000000" w:rsidDel="00000000" w:rsidP="00000000" w:rsidRDefault="00000000" w:rsidRPr="00000000" w14:paraId="00000032">
      <w:pPr>
        <w:ind w:left="141.73228346456688"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Designed end-to-end mobile app screens, interactive user flows, and custom pass generator workflows for an event ticketing platform.</w:t>
      </w:r>
    </w:p>
    <w:p w:rsidR="00000000" w:rsidDel="00000000" w:rsidP="00000000" w:rsidRDefault="00000000" w:rsidRPr="00000000" w14:paraId="00000033">
      <w:pPr>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EDUCATION &amp; CERTIFICATIONS</w:t>
      </w:r>
      <w:r w:rsidDel="00000000" w:rsidR="00000000" w:rsidRPr="00000000">
        <w:rPr>
          <w:rtl w:val="0"/>
        </w:rPr>
      </w:r>
    </w:p>
    <w:p w:rsidR="00000000" w:rsidDel="00000000" w:rsidP="00000000" w:rsidRDefault="00000000" w:rsidRPr="00000000" w14:paraId="00000035">
      <w:pPr>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Science (B.Sc.) in Biochemistry — Edo State University, Uzairue (2016–2021)  </w:t>
      </w:r>
    </w:p>
    <w:p w:rsidR="00000000" w:rsidDel="00000000" w:rsidP="00000000" w:rsidRDefault="00000000" w:rsidRPr="00000000" w14:paraId="00000036">
      <w:pPr>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Foundations &amp; Figma Responsive Systems — Udemy  </w:t>
      </w:r>
    </w:p>
    <w:p w:rsidR="00000000" w:rsidDel="00000000" w:rsidP="00000000" w:rsidRDefault="00000000" w:rsidRPr="00000000" w14:paraId="00000037">
      <w:pPr>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Inbound Customer Support &amp; CRM Specialist — HubSpot Academy  </w:t>
      </w:r>
    </w:p>
    <w:sectPr>
      <w:pgSz w:h="16834" w:w="11909" w:orient="portrait"/>
      <w:pgMar w:bottom="1440" w:top="1440" w:left="992.1259842519685" w:right="99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