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asciiTheme="minorEastAsia" w:hAnsiTheme="minorEastAsia"/>
          <w:szCs w:val="21"/>
        </w:rPr>
      </w:pPr>
    </w:p>
    <w:p>
      <w:pPr>
        <w:widowControl w:val="0"/>
        <w:adjustRightInd w:val="0"/>
        <w:snapToGrid w:val="0"/>
        <w:ind w:left="480" w:firstLine="0" w:firstLineChars="0"/>
        <w:rPr>
          <w:rFonts w:ascii="黑体" w:hAnsi="黑体" w:eastAsia="黑体"/>
          <w:sz w:val="21"/>
          <w:szCs w:val="21"/>
          <w:u w:val="single"/>
        </w:rPr>
      </w:pPr>
      <w:r>
        <w:rPr>
          <w:rFonts w:hint="eastAsia" w:ascii="黑体" w:hAnsi="黑体" w:eastAsia="黑体"/>
          <w:sz w:val="21"/>
          <w:szCs w:val="21"/>
        </w:rPr>
        <w:t>学号</w:t>
      </w:r>
      <w:r>
        <w:rPr>
          <w:rFonts w:hint="eastAsia" w:ascii="黑体" w:hAnsi="黑体" w:eastAsia="黑体"/>
          <w:sz w:val="21"/>
          <w:szCs w:val="21"/>
          <w:u w:val="single"/>
        </w:rPr>
        <w:t xml:space="preserve">   </w:t>
      </w:r>
      <w:r>
        <w:rPr>
          <w:rFonts w:hint="eastAsia" w:ascii="黑体" w:hAnsi="黑体" w:eastAsia="黑体"/>
          <w:sz w:val="21"/>
          <w:szCs w:val="21"/>
          <w:u w:val="single"/>
          <w:lang w:val="en-US" w:eastAsia="zh-CN"/>
        </w:rPr>
        <w:t>20154414</w:t>
      </w:r>
      <w:r>
        <w:rPr>
          <w:rFonts w:hint="eastAsia" w:ascii="黑体" w:hAnsi="黑体" w:eastAsia="黑体"/>
          <w:sz w:val="21"/>
          <w:szCs w:val="21"/>
          <w:u w:val="single"/>
        </w:rPr>
        <w:t xml:space="preserve">    </w:t>
      </w:r>
    </w:p>
    <w:p>
      <w:pPr>
        <w:widowControl w:val="0"/>
        <w:adjustRightInd w:val="0"/>
        <w:snapToGrid w:val="0"/>
        <w:ind w:left="480" w:firstLine="6240" w:firstLineChars="2600"/>
        <w:rPr>
          <w:rFonts w:ascii="黑体" w:hAnsi="黑体" w:eastAsia="黑体"/>
          <w:sz w:val="21"/>
          <w:szCs w:val="21"/>
          <w:u w:val="single"/>
        </w:rPr>
      </w:pPr>
      <w:r>
        <w:rPr>
          <w:rFonts w:hint="eastAsia" w:ascii="宋体" w:hAnsi="宋体"/>
          <w:szCs w:val="21"/>
        </w:rPr>
        <w:t xml:space="preserve"> </w:t>
      </w:r>
      <w:r>
        <w:rPr>
          <w:rFonts w:hint="eastAsia" w:ascii="黑体" w:hAnsi="黑体" w:eastAsia="黑体"/>
          <w:sz w:val="21"/>
          <w:szCs w:val="21"/>
        </w:rPr>
        <w:t>密级</w:t>
      </w:r>
      <w:r>
        <w:rPr>
          <w:rFonts w:hint="eastAsia" w:ascii="黑体" w:hAnsi="黑体" w:eastAsia="黑体"/>
          <w:sz w:val="21"/>
          <w:szCs w:val="21"/>
          <w:u w:val="single"/>
        </w:rPr>
        <w:t xml:space="preserve">                </w:t>
      </w:r>
    </w:p>
    <w:p>
      <w:pPr>
        <w:widowControl w:val="0"/>
        <w:adjustRightInd w:val="0"/>
        <w:snapToGrid w:val="0"/>
        <w:ind w:left="480" w:firstLine="0" w:firstLineChars="0"/>
        <w:rPr>
          <w:rFonts w:ascii="黑体" w:hAnsi="黑体" w:eastAsia="黑体"/>
          <w:sz w:val="21"/>
          <w:szCs w:val="21"/>
          <w:u w:val="single"/>
        </w:rPr>
      </w:pPr>
    </w:p>
    <w:p>
      <w:pPr>
        <w:widowControl w:val="0"/>
        <w:adjustRightInd w:val="0"/>
        <w:snapToGrid w:val="0"/>
        <w:ind w:left="480" w:firstLine="0" w:firstLineChars="0"/>
        <w:rPr>
          <w:rFonts w:ascii="宋体" w:hAnsi="宋体"/>
        </w:rPr>
      </w:pPr>
    </w:p>
    <w:p>
      <w:pPr>
        <w:widowControl w:val="0"/>
        <w:adjustRightInd w:val="0"/>
        <w:snapToGrid w:val="0"/>
        <w:ind w:firstLine="0" w:firstLineChars="0"/>
        <w:rPr>
          <w:rFonts w:ascii="宋体" w:hAnsi="宋体"/>
          <w:b/>
          <w:sz w:val="52"/>
          <w:szCs w:val="52"/>
        </w:rPr>
      </w:pPr>
    </w:p>
    <w:p>
      <w:pPr>
        <w:widowControl w:val="0"/>
        <w:adjustRightInd w:val="0"/>
        <w:snapToGrid w:val="0"/>
        <w:spacing w:line="240" w:lineRule="auto"/>
        <w:ind w:left="482" w:firstLine="0" w:firstLineChars="0"/>
        <w:jc w:val="center"/>
        <w:rPr>
          <w:rFonts w:ascii="宋体" w:hAnsi="宋体"/>
          <w:szCs w:val="21"/>
        </w:rPr>
      </w:pPr>
      <w:r>
        <w:rPr>
          <w:rFonts w:hint="eastAsia" w:ascii="宋体" w:hAnsi="宋体"/>
          <w:b/>
          <w:sz w:val="52"/>
          <w:szCs w:val="52"/>
        </w:rPr>
        <w:t>东北大学本科毕业论文</w:t>
      </w:r>
    </w:p>
    <w:p>
      <w:pPr>
        <w:widowControl w:val="0"/>
        <w:adjustRightInd w:val="0"/>
        <w:snapToGrid w:val="0"/>
        <w:ind w:left="480" w:firstLine="0" w:firstLineChars="0"/>
        <w:jc w:val="center"/>
        <w:rPr>
          <w:rFonts w:ascii="宋体" w:hAnsi="宋体"/>
          <w:szCs w:val="21"/>
        </w:rPr>
      </w:pPr>
    </w:p>
    <w:p>
      <w:pPr>
        <w:widowControl w:val="0"/>
        <w:adjustRightInd w:val="0"/>
        <w:snapToGrid w:val="0"/>
        <w:ind w:firstLine="0" w:firstLineChars="0"/>
        <w:rPr>
          <w:rFonts w:ascii="宋体" w:hAnsi="宋体"/>
          <w:b/>
          <w:sz w:val="44"/>
          <w:szCs w:val="44"/>
        </w:rPr>
      </w:pPr>
    </w:p>
    <w:p>
      <w:pPr>
        <w:widowControl/>
        <w:spacing w:line="460" w:lineRule="exact"/>
        <w:ind w:firstLine="880" w:firstLineChars="200"/>
        <w:jc w:val="center"/>
        <w:rPr>
          <w:rFonts w:hint="eastAsia" w:ascii="黑体" w:hAnsi="黑体" w:eastAsia="黑体" w:cs="Times New Roman"/>
          <w:bCs/>
          <w:sz w:val="44"/>
          <w:szCs w:val="44"/>
        </w:rPr>
      </w:pPr>
      <w:r>
        <w:rPr>
          <w:rFonts w:hint="eastAsia" w:ascii="黑体" w:hAnsi="黑体" w:eastAsia="黑体" w:cs="Times New Roman"/>
          <w:bCs/>
          <w:sz w:val="44"/>
          <w:szCs w:val="44"/>
        </w:rPr>
        <w:t>基于深度学习的台风路径预测技术</w:t>
      </w:r>
    </w:p>
    <w:p>
      <w:pPr>
        <w:widowControl/>
        <w:spacing w:line="460" w:lineRule="exact"/>
        <w:ind w:firstLine="880" w:firstLineChars="200"/>
        <w:jc w:val="center"/>
        <w:rPr>
          <w:rFonts w:hint="eastAsia" w:ascii="黑体" w:hAnsi="黑体" w:eastAsia="黑体" w:cs="Times New Roman"/>
          <w:bCs/>
          <w:sz w:val="44"/>
          <w:szCs w:val="44"/>
        </w:rPr>
      </w:pPr>
      <w:r>
        <w:rPr>
          <w:rFonts w:hint="eastAsia" w:ascii="黑体" w:hAnsi="黑体" w:eastAsia="黑体" w:cs="Times New Roman"/>
          <w:bCs/>
          <w:sz w:val="44"/>
          <w:szCs w:val="44"/>
        </w:rPr>
        <w:t>的研究与实现</w:t>
      </w:r>
    </w:p>
    <w:p>
      <w:pPr>
        <w:widowControl/>
        <w:adjustRightInd/>
        <w:snapToGrid/>
        <w:spacing w:line="460" w:lineRule="exact"/>
        <w:ind w:firstLine="880" w:firstLineChars="200"/>
        <w:jc w:val="center"/>
        <w:rPr>
          <w:rFonts w:hint="eastAsia" w:ascii="黑体" w:hAnsi="黑体" w:eastAsia="黑体" w:cs="Times New Roman"/>
          <w:bCs/>
          <w:sz w:val="44"/>
          <w:szCs w:val="44"/>
        </w:rPr>
      </w:pPr>
    </w:p>
    <w:p>
      <w:pPr>
        <w:widowControl w:val="0"/>
        <w:adjustRightInd w:val="0"/>
        <w:snapToGrid w:val="0"/>
        <w:spacing w:line="640" w:lineRule="exact"/>
        <w:ind w:firstLine="0" w:firstLineChars="0"/>
        <w:jc w:val="center"/>
        <w:rPr>
          <w:rFonts w:ascii="宋体" w:hAnsi="宋体"/>
          <w:szCs w:val="21"/>
        </w:rPr>
      </w:pPr>
    </w:p>
    <w:p>
      <w:pPr>
        <w:widowControl w:val="0"/>
        <w:adjustRightInd w:val="0"/>
        <w:snapToGrid w:val="0"/>
        <w:ind w:left="480" w:firstLine="0" w:firstLineChars="0"/>
        <w:jc w:val="center"/>
        <w:rPr>
          <w:rFonts w:ascii="宋体" w:hAnsi="宋体"/>
          <w:szCs w:val="21"/>
        </w:rPr>
      </w:pPr>
    </w:p>
    <w:p>
      <w:pPr>
        <w:widowControl w:val="0"/>
        <w:adjustRightInd w:val="0"/>
        <w:snapToGrid w:val="0"/>
        <w:ind w:left="480" w:firstLine="0" w:firstLineChars="0"/>
        <w:jc w:val="center"/>
        <w:rPr>
          <w:rFonts w:ascii="宋体" w:hAnsi="宋体"/>
          <w:szCs w:val="21"/>
        </w:rPr>
      </w:pPr>
    </w:p>
    <w:p>
      <w:pPr>
        <w:widowControl w:val="0"/>
        <w:adjustRightInd w:val="0"/>
        <w:snapToGrid w:val="0"/>
        <w:ind w:left="480" w:firstLine="0" w:firstLineChars="0"/>
        <w:jc w:val="center"/>
        <w:rPr>
          <w:rFonts w:ascii="宋体" w:hAnsi="宋体"/>
          <w:szCs w:val="21"/>
        </w:rPr>
      </w:pPr>
    </w:p>
    <w:p>
      <w:pPr>
        <w:widowControl w:val="0"/>
        <w:adjustRightInd w:val="0"/>
        <w:snapToGrid w:val="0"/>
        <w:ind w:firstLine="0" w:firstLineChars="0"/>
        <w:rPr>
          <w:rFonts w:ascii="宋体" w:hAnsi="宋体"/>
          <w:szCs w:val="21"/>
        </w:rPr>
      </w:pPr>
    </w:p>
    <w:p>
      <w:pPr>
        <w:widowControl w:val="0"/>
        <w:adjustRightInd w:val="0"/>
        <w:snapToGrid w:val="0"/>
        <w:ind w:firstLine="0" w:firstLineChars="0"/>
        <w:rPr>
          <w:rFonts w:ascii="宋体" w:hAnsi="宋体"/>
          <w:szCs w:val="21"/>
        </w:rPr>
      </w:pPr>
    </w:p>
    <w:p>
      <w:pPr>
        <w:widowControl w:val="0"/>
        <w:adjustRightInd w:val="0"/>
        <w:snapToGrid w:val="0"/>
        <w:spacing w:line="480" w:lineRule="auto"/>
        <w:ind w:firstLine="2700" w:firstLineChars="900"/>
        <w:rPr>
          <w:rFonts w:ascii="宋体" w:hAnsi="宋体"/>
          <w:sz w:val="30"/>
          <w:szCs w:val="30"/>
        </w:rPr>
      </w:pPr>
      <w:r>
        <w:rPr>
          <w:rFonts w:hint="eastAsia" w:ascii="宋体" w:hAnsi="宋体"/>
          <w:sz w:val="30"/>
          <w:szCs w:val="30"/>
        </w:rPr>
        <w:t>学 院 名 称：计算机科学与工程学院</w:t>
      </w:r>
    </w:p>
    <w:p>
      <w:pPr>
        <w:widowControl w:val="0"/>
        <w:adjustRightInd w:val="0"/>
        <w:snapToGrid w:val="0"/>
        <w:spacing w:line="480" w:lineRule="auto"/>
        <w:ind w:firstLine="2700" w:firstLineChars="900"/>
        <w:rPr>
          <w:rFonts w:ascii="宋体" w:hAnsi="宋体"/>
          <w:sz w:val="30"/>
          <w:szCs w:val="30"/>
        </w:rPr>
      </w:pPr>
      <w:r>
        <w:rPr>
          <w:rFonts w:hint="eastAsia" w:ascii="宋体" w:hAnsi="宋体"/>
          <w:sz w:val="30"/>
          <w:szCs w:val="30"/>
        </w:rPr>
        <w:t>专 业 名 称：计算机科学与技术</w:t>
      </w:r>
    </w:p>
    <w:p>
      <w:pPr>
        <w:widowControl w:val="0"/>
        <w:adjustRightInd w:val="0"/>
        <w:snapToGrid w:val="0"/>
        <w:spacing w:line="480" w:lineRule="auto"/>
        <w:ind w:firstLine="2700" w:firstLineChars="900"/>
        <w:rPr>
          <w:rFonts w:hint="eastAsia" w:ascii="宋体" w:hAnsi="宋体" w:eastAsiaTheme="minorEastAsia"/>
          <w:sz w:val="30"/>
          <w:szCs w:val="30"/>
          <w:lang w:val="en-US" w:eastAsia="zh-CN"/>
        </w:rPr>
      </w:pPr>
      <w:r>
        <w:rPr>
          <w:rFonts w:hint="eastAsia" w:ascii="宋体" w:hAnsi="宋体"/>
          <w:sz w:val="30"/>
          <w:szCs w:val="30"/>
        </w:rPr>
        <w:t>学 生 姓 名：</w:t>
      </w:r>
      <w:r>
        <w:rPr>
          <w:rFonts w:hint="eastAsia" w:ascii="宋体" w:hAnsi="宋体"/>
          <w:sz w:val="30"/>
          <w:szCs w:val="30"/>
          <w:lang w:val="en-US" w:eastAsia="zh-CN"/>
        </w:rPr>
        <w:t>朱强</w:t>
      </w:r>
    </w:p>
    <w:p>
      <w:pPr>
        <w:widowControl w:val="0"/>
        <w:adjustRightInd w:val="0"/>
        <w:snapToGrid w:val="0"/>
        <w:spacing w:line="480" w:lineRule="auto"/>
        <w:ind w:firstLine="2700" w:firstLineChars="900"/>
        <w:rPr>
          <w:rFonts w:ascii="宋体" w:hAnsi="宋体"/>
          <w:sz w:val="30"/>
          <w:szCs w:val="30"/>
        </w:rPr>
      </w:pPr>
      <w:r>
        <w:rPr>
          <w:rFonts w:hint="eastAsia" w:ascii="宋体" w:hAnsi="宋体"/>
          <w:sz w:val="30"/>
          <w:szCs w:val="30"/>
        </w:rPr>
        <w:t>指 导 教 师：</w:t>
      </w:r>
      <w:r>
        <w:rPr>
          <w:rFonts w:hint="eastAsia" w:ascii="宋体" w:hAnsi="宋体"/>
          <w:sz w:val="30"/>
          <w:szCs w:val="30"/>
          <w:lang w:val="en-US" w:eastAsia="zh-CN"/>
        </w:rPr>
        <w:t>乔百友</w:t>
      </w:r>
      <w:r>
        <w:rPr>
          <w:rFonts w:hint="eastAsia" w:ascii="宋体" w:hAnsi="宋体"/>
          <w:sz w:val="30"/>
          <w:szCs w:val="30"/>
        </w:rPr>
        <w:t xml:space="preserve"> 副教授</w:t>
      </w:r>
    </w:p>
    <w:p>
      <w:pPr>
        <w:widowControl w:val="0"/>
        <w:adjustRightInd w:val="0"/>
        <w:snapToGrid w:val="0"/>
        <w:ind w:left="480" w:firstLine="0" w:firstLineChars="0"/>
        <w:jc w:val="center"/>
        <w:rPr>
          <w:rFonts w:ascii="宋体" w:hAnsi="宋体"/>
          <w:szCs w:val="21"/>
        </w:rPr>
      </w:pPr>
    </w:p>
    <w:p>
      <w:pPr>
        <w:widowControl w:val="0"/>
        <w:adjustRightInd w:val="0"/>
        <w:snapToGrid w:val="0"/>
        <w:ind w:firstLine="0" w:firstLineChars="0"/>
        <w:rPr>
          <w:rFonts w:ascii="宋体" w:hAnsi="宋体"/>
          <w:szCs w:val="21"/>
        </w:rPr>
      </w:pPr>
    </w:p>
    <w:p>
      <w:pPr>
        <w:widowControl w:val="0"/>
        <w:adjustRightInd w:val="0"/>
        <w:snapToGrid w:val="0"/>
        <w:ind w:left="480" w:firstLine="0" w:firstLineChars="0"/>
        <w:jc w:val="center"/>
        <w:rPr>
          <w:rFonts w:ascii="宋体" w:hAnsi="宋体"/>
          <w:sz w:val="32"/>
          <w:szCs w:val="32"/>
        </w:rPr>
      </w:pPr>
      <w:r>
        <w:rPr>
          <w:rFonts w:hint="eastAsia" w:ascii="宋体" w:hAnsi="宋体"/>
          <w:sz w:val="32"/>
          <w:szCs w:val="32"/>
        </w:rPr>
        <w:t>二○一九年六月</w:t>
      </w:r>
    </w:p>
    <w:p>
      <w:pPr>
        <w:ind w:firstLine="640"/>
        <w:rPr>
          <w:rFonts w:ascii="宋体" w:hAnsi="宋体"/>
          <w:sz w:val="32"/>
          <w:szCs w:val="32"/>
        </w:rPr>
      </w:pPr>
    </w:p>
    <w:p>
      <w:pPr>
        <w:ind w:firstLine="640"/>
        <w:rPr>
          <w:rFonts w:ascii="宋体" w:hAnsi="宋体"/>
          <w:sz w:val="32"/>
          <w:szCs w:val="32"/>
        </w:rPr>
        <w:sectPr>
          <w:headerReference r:id="rId3" w:type="default"/>
          <w:footerReference r:id="rId4" w:type="default"/>
          <w:pgSz w:w="11906" w:h="16838"/>
          <w:pgMar w:top="1531" w:right="1304" w:bottom="1304" w:left="1531" w:header="1077" w:footer="964" w:gutter="0"/>
          <w:pgBorders>
            <w:top w:val="none" w:sz="0" w:space="0"/>
            <w:left w:val="none" w:sz="0" w:space="0"/>
            <w:bottom w:val="none" w:sz="0" w:space="0"/>
            <w:right w:val="none" w:sz="0" w:space="0"/>
          </w:pgBorders>
          <w:pgNumType w:fmt="upperRoman" w:start="1"/>
          <w:cols w:space="425" w:num="1"/>
          <w:docGrid w:type="linesAndChars" w:linePitch="312" w:charSpace="0"/>
        </w:sectPr>
      </w:pPr>
    </w:p>
    <w:p>
      <w:pPr>
        <w:ind w:firstLine="640"/>
        <w:rPr>
          <w:rFonts w:ascii="宋体" w:hAnsi="宋体"/>
          <w:sz w:val="32"/>
          <w:szCs w:val="32"/>
        </w:rPr>
        <w:sectPr>
          <w:headerReference r:id="rId5" w:type="default"/>
          <w:type w:val="continuous"/>
          <w:pgSz w:w="11906" w:h="16838"/>
          <w:pgMar w:top="1531" w:right="1304" w:bottom="1304" w:left="1531" w:header="1077" w:footer="964" w:gutter="0"/>
          <w:pgBorders>
            <w:top w:val="none" w:sz="0" w:space="0"/>
            <w:left w:val="none" w:sz="0" w:space="0"/>
            <w:bottom w:val="none" w:sz="0" w:space="0"/>
            <w:right w:val="none" w:sz="0" w:space="0"/>
          </w:pgBorders>
          <w:pgNumType w:fmt="upperRoman" w:start="1"/>
          <w:cols w:space="425" w:num="1"/>
          <w:docGrid w:type="linesAndChars" w:linePitch="312" w:charSpace="0"/>
        </w:sectPr>
      </w:pPr>
    </w:p>
    <w:p>
      <w:pPr>
        <w:pStyle w:val="2"/>
        <w:numPr>
          <w:ilvl w:val="0"/>
          <w:numId w:val="0"/>
        </w:numPr>
        <w:spacing w:before="312" w:after="312"/>
        <w:ind w:left="0" w:firstLine="3520" w:firstLineChars="800"/>
        <w:jc w:val="both"/>
        <w:rPr>
          <w:rFonts w:ascii="宋体" w:hAnsi="宋体" w:eastAsia="宋体"/>
          <w:b/>
        </w:rPr>
      </w:pPr>
      <w:bookmarkStart w:id="0" w:name="_Toc10975867"/>
      <w:r>
        <w:rPr>
          <w:rFonts w:hint="eastAsia" w:ascii="宋体" w:hAnsi="宋体" w:eastAsia="宋体"/>
          <w:b/>
        </w:rPr>
        <w:t>郑重声明</w:t>
      </w:r>
      <w:bookmarkEnd w:id="0"/>
    </w:p>
    <w:p/>
    <w:p>
      <w:pPr>
        <w:ind w:firstLine="560" w:firstLineChars="200"/>
        <w:jc w:val="left"/>
        <w:rPr>
          <w:rFonts w:ascii="宋体" w:hAnsi="宋体" w:cs="Times New Roman"/>
          <w:sz w:val="28"/>
          <w:szCs w:val="28"/>
        </w:rPr>
      </w:pPr>
      <w:r>
        <w:rPr>
          <w:rFonts w:ascii="宋体" w:hAnsi="宋体" w:cs="Times New Roman"/>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spacing w:line="440" w:lineRule="exact"/>
        <w:ind w:firstLine="720"/>
        <w:jc w:val="left"/>
        <w:rPr>
          <w:rFonts w:ascii="宋体" w:hAnsi="宋体" w:cs="Times New Roman"/>
          <w:sz w:val="28"/>
          <w:szCs w:val="28"/>
        </w:rPr>
      </w:pPr>
    </w:p>
    <w:p>
      <w:pPr>
        <w:spacing w:line="440" w:lineRule="exact"/>
        <w:ind w:firstLine="720"/>
        <w:jc w:val="left"/>
        <w:rPr>
          <w:rFonts w:ascii="宋体" w:hAnsi="宋体" w:cs="Times New Roman"/>
          <w:sz w:val="28"/>
          <w:szCs w:val="28"/>
        </w:rPr>
      </w:pPr>
    </w:p>
    <w:p>
      <w:pPr>
        <w:spacing w:line="440" w:lineRule="exact"/>
        <w:ind w:firstLine="720"/>
        <w:jc w:val="left"/>
        <w:rPr>
          <w:rFonts w:ascii="宋体" w:hAnsi="宋体" w:cs="Times New Roman"/>
          <w:sz w:val="28"/>
          <w:szCs w:val="28"/>
        </w:rPr>
      </w:pPr>
    </w:p>
    <w:p>
      <w:pPr>
        <w:spacing w:line="440" w:lineRule="exact"/>
        <w:ind w:firstLine="720"/>
        <w:jc w:val="left"/>
        <w:rPr>
          <w:rFonts w:ascii="宋体" w:hAnsi="宋体" w:cs="Times New Roman"/>
          <w:sz w:val="28"/>
          <w:szCs w:val="28"/>
        </w:rPr>
      </w:pPr>
    </w:p>
    <w:p>
      <w:pPr>
        <w:spacing w:line="440" w:lineRule="exact"/>
        <w:ind w:firstLine="720"/>
        <w:jc w:val="left"/>
        <w:rPr>
          <w:rFonts w:ascii="宋体" w:hAnsi="宋体" w:cs="Times New Roman"/>
          <w:sz w:val="28"/>
          <w:szCs w:val="28"/>
        </w:rPr>
      </w:pPr>
    </w:p>
    <w:p>
      <w:pPr>
        <w:spacing w:line="440" w:lineRule="exact"/>
        <w:ind w:firstLine="720"/>
        <w:jc w:val="left"/>
        <w:rPr>
          <w:rFonts w:ascii="宋体" w:hAnsi="宋体" w:cs="Times New Roman"/>
          <w:sz w:val="28"/>
          <w:szCs w:val="28"/>
        </w:rPr>
      </w:pPr>
      <w:r>
        <w:rPr>
          <w:rFonts w:ascii="宋体" w:hAnsi="宋体" w:cs="Times New Roman"/>
          <w:sz w:val="28"/>
          <w:szCs w:val="28"/>
        </w:rPr>
        <w:t>本人签名：       日期：</w:t>
      </w:r>
    </w:p>
    <w:p>
      <w:pPr>
        <w:widowControl/>
        <w:jc w:val="left"/>
        <w:rPr>
          <w:rFonts w:eastAsia="黑体" w:cs="Times New Roman"/>
          <w:sz w:val="36"/>
          <w:szCs w:val="36"/>
        </w:rPr>
        <w:sectPr>
          <w:type w:val="continuous"/>
          <w:pgSz w:w="11906" w:h="16838"/>
          <w:pgMar w:top="1531" w:right="1304" w:bottom="1304" w:left="1531" w:header="1077" w:footer="964" w:gutter="0"/>
          <w:pgBorders>
            <w:top w:val="none" w:sz="0" w:space="0"/>
            <w:left w:val="none" w:sz="0" w:space="0"/>
            <w:bottom w:val="none" w:sz="0" w:space="0"/>
            <w:right w:val="none" w:sz="0" w:space="0"/>
          </w:pgBorders>
          <w:pgNumType w:fmt="upperRoman" w:start="1"/>
          <w:cols w:space="425" w:num="1"/>
          <w:docGrid w:type="linesAndChars" w:linePitch="312" w:charSpace="0"/>
        </w:sectPr>
      </w:pPr>
      <w:r>
        <w:rPr>
          <w:rFonts w:ascii="宋体" w:hAnsi="宋体" w:cs="Times New Roman"/>
          <w:sz w:val="28"/>
          <w:szCs w:val="28"/>
        </w:rPr>
        <w:br w:type="page"/>
      </w:r>
    </w:p>
    <w:p>
      <w:pPr>
        <w:pStyle w:val="2"/>
        <w:numPr>
          <w:ilvl w:val="0"/>
          <w:numId w:val="0"/>
        </w:numPr>
        <w:spacing w:before="312" w:after="312"/>
        <w:ind w:left="2940" w:hanging="2940"/>
        <w:rPr>
          <w:rFonts w:ascii="黑体" w:hAnsi="黑体"/>
          <w:sz w:val="36"/>
          <w:szCs w:val="36"/>
        </w:rPr>
      </w:pPr>
      <w:bookmarkStart w:id="1" w:name="_Toc10975868"/>
      <w:r>
        <w:rPr>
          <w:rFonts w:cs="Times New Roman"/>
          <w:sz w:val="36"/>
          <w:szCs w:val="36"/>
        </w:rPr>
        <w:t>摘</w:t>
      </w:r>
      <w:r>
        <w:rPr>
          <w:rFonts w:hint="eastAsia" w:cs="Times New Roman"/>
          <w:sz w:val="36"/>
          <w:szCs w:val="36"/>
        </w:rPr>
        <w:t xml:space="preserve"> </w:t>
      </w:r>
      <w:r>
        <w:rPr>
          <w:rFonts w:cs="Times New Roman"/>
          <w:sz w:val="36"/>
          <w:szCs w:val="36"/>
        </w:rPr>
        <w:t xml:space="preserve"> </w:t>
      </w:r>
      <w:r>
        <w:rPr>
          <w:rFonts w:ascii="黑体" w:hAnsi="黑体"/>
          <w:sz w:val="36"/>
          <w:szCs w:val="36"/>
        </w:rPr>
        <w:t>要</w:t>
      </w:r>
      <w:bookmarkEnd w:id="1"/>
    </w:p>
    <w:p>
      <w:pPr>
        <w:spacing w:line="360" w:lineRule="auto"/>
        <w:ind w:firstLine="420"/>
        <w:rPr>
          <w:rFonts w:ascii="宋体" w:hAnsi="宋体" w:eastAsia="宋体"/>
          <w:color w:val="000000"/>
          <w:szCs w:val="24"/>
        </w:rPr>
      </w:pPr>
      <w:r>
        <w:rPr>
          <w:rFonts w:hint="eastAsia" w:ascii="宋体" w:hAnsi="宋体" w:eastAsia="宋体"/>
          <w:color w:val="000000"/>
          <w:szCs w:val="24"/>
        </w:rPr>
        <w:t>家喻户晓，台风是一种破坏性极强的极端自然灾害现象，据美国海军联合台风警报中心统计，西北太平洋及中国南海海域平均每年都有好多台风生成，出现最多台风的月份是8月，其次是7月、9月、6月和5月。科学家曾计算出，一场中等强度的台风或者是高强度的台风所释放的能量相当于上百个氢弹、或10亿吨黄色炸药所释放能量的总和，可见其破坏力之大，危害程度之深。</w:t>
      </w:r>
      <w:r>
        <w:rPr>
          <w:rFonts w:ascii="宋体" w:hAnsi="宋体" w:eastAsia="宋体"/>
          <w:color w:val="000000"/>
          <w:szCs w:val="24"/>
        </w:rPr>
        <w:t>据</w:t>
      </w:r>
      <w:r>
        <w:fldChar w:fldCharType="begin"/>
      </w:r>
      <w:r>
        <w:instrText xml:space="preserve"> HYPERLINK "https://zhidao.baidu.com/question/_blank" \h </w:instrText>
      </w:r>
      <w:r>
        <w:fldChar w:fldCharType="separate"/>
      </w:r>
      <w:r>
        <w:rPr>
          <w:rFonts w:ascii="宋体" w:hAnsi="宋体" w:eastAsia="宋体"/>
          <w:color w:val="000000"/>
          <w:szCs w:val="24"/>
        </w:rPr>
        <w:t>世界气象组织</w:t>
      </w:r>
      <w:r>
        <w:rPr>
          <w:rFonts w:ascii="宋体" w:hAnsi="宋体" w:eastAsia="宋体"/>
          <w:color w:val="000000"/>
          <w:szCs w:val="24"/>
        </w:rPr>
        <w:fldChar w:fldCharType="end"/>
      </w:r>
      <w:r>
        <w:rPr>
          <w:rFonts w:ascii="宋体" w:hAnsi="宋体" w:eastAsia="宋体"/>
          <w:color w:val="000000"/>
          <w:szCs w:val="24"/>
        </w:rPr>
        <w:t>的报告，全球每年死于</w:t>
      </w:r>
      <w:r>
        <w:fldChar w:fldCharType="begin"/>
      </w:r>
      <w:r>
        <w:instrText xml:space="preserve"> HYPERLINK "https://zhidao.baidu.com/question/_blank" \h </w:instrText>
      </w:r>
      <w:r>
        <w:fldChar w:fldCharType="separate"/>
      </w:r>
      <w:r>
        <w:rPr>
          <w:rFonts w:ascii="宋体" w:hAnsi="宋体" w:eastAsia="宋体"/>
          <w:color w:val="000000"/>
          <w:szCs w:val="24"/>
        </w:rPr>
        <w:t>热带</w:t>
      </w:r>
      <w:r>
        <w:rPr>
          <w:rFonts w:ascii="宋体" w:hAnsi="宋体" w:eastAsia="宋体"/>
          <w:color w:val="000000"/>
          <w:szCs w:val="24"/>
        </w:rPr>
        <w:fldChar w:fldCharType="end"/>
      </w:r>
      <w:r>
        <w:rPr>
          <w:rFonts w:hint="eastAsia" w:ascii="宋体" w:hAnsi="宋体" w:eastAsia="宋体"/>
          <w:color w:val="000000"/>
          <w:szCs w:val="24"/>
        </w:rPr>
        <w:t>风暴</w:t>
      </w:r>
      <w:r>
        <w:rPr>
          <w:rFonts w:ascii="宋体" w:hAnsi="宋体" w:eastAsia="宋体"/>
          <w:color w:val="000000"/>
          <w:szCs w:val="24"/>
        </w:rPr>
        <w:t>的人数约为2000</w:t>
      </w:r>
      <w:r>
        <w:rPr>
          <w:rFonts w:hint="eastAsia" w:ascii="宋体" w:hAnsi="宋体" w:eastAsia="宋体"/>
          <w:color w:val="000000"/>
          <w:szCs w:val="24"/>
        </w:rPr>
        <w:t>到</w:t>
      </w:r>
      <w:r>
        <w:rPr>
          <w:rFonts w:ascii="宋体" w:hAnsi="宋体" w:eastAsia="宋体"/>
          <w:color w:val="000000"/>
          <w:szCs w:val="24"/>
        </w:rPr>
        <w:t>3000人。</w:t>
      </w:r>
      <w:r>
        <w:rPr>
          <w:rFonts w:hint="eastAsia" w:ascii="宋体" w:hAnsi="宋体" w:eastAsia="宋体"/>
          <w:color w:val="000000"/>
          <w:szCs w:val="24"/>
        </w:rPr>
        <w:t>根</w:t>
      </w:r>
      <w:r>
        <w:rPr>
          <w:rFonts w:ascii="宋体" w:hAnsi="宋体" w:eastAsia="宋体"/>
          <w:color w:val="000000"/>
          <w:szCs w:val="24"/>
        </w:rPr>
        <w:t>据有关资料，西太平洋沿岸国家平均每年因台风造成的经济损失为40亿美元，危害巨大。我国也是一个</w:t>
      </w:r>
      <w:r>
        <w:fldChar w:fldCharType="begin"/>
      </w:r>
      <w:r>
        <w:instrText xml:space="preserve"> HYPERLINK "https://zhidao.baidu.com/question/_blank" \h </w:instrText>
      </w:r>
      <w:r>
        <w:fldChar w:fldCharType="separate"/>
      </w:r>
      <w:r>
        <w:rPr>
          <w:rFonts w:ascii="宋体" w:hAnsi="宋体" w:eastAsia="宋体"/>
          <w:color w:val="000000"/>
          <w:szCs w:val="24"/>
        </w:rPr>
        <w:t>台风灾害</w:t>
      </w:r>
      <w:r>
        <w:rPr>
          <w:rFonts w:ascii="宋体" w:hAnsi="宋体" w:eastAsia="宋体"/>
          <w:color w:val="000000"/>
          <w:szCs w:val="24"/>
        </w:rPr>
        <w:fldChar w:fldCharType="end"/>
      </w:r>
      <w:r>
        <w:rPr>
          <w:rFonts w:ascii="宋体" w:hAnsi="宋体" w:eastAsia="宋体"/>
          <w:color w:val="000000"/>
          <w:szCs w:val="24"/>
        </w:rPr>
        <w:t>严重的国家</w:t>
      </w:r>
      <w:r>
        <w:rPr>
          <w:rFonts w:hint="eastAsia" w:ascii="宋体" w:hAnsi="宋体" w:eastAsia="宋体"/>
          <w:color w:val="000000"/>
          <w:szCs w:val="24"/>
        </w:rPr>
        <w:t>，</w:t>
      </w:r>
      <w:r>
        <w:rPr>
          <w:rFonts w:ascii="宋体" w:hAnsi="宋体" w:eastAsia="宋体"/>
          <w:color w:val="000000"/>
          <w:szCs w:val="24"/>
        </w:rPr>
        <w:t>如何有效预测台风路径</w:t>
      </w:r>
      <w:r>
        <w:rPr>
          <w:rFonts w:hint="eastAsia" w:ascii="宋体" w:hAnsi="宋体" w:eastAsia="宋体"/>
          <w:color w:val="000000"/>
          <w:szCs w:val="24"/>
        </w:rPr>
        <w:t>一直是</w:t>
      </w:r>
      <w:r>
        <w:rPr>
          <w:rFonts w:ascii="宋体" w:hAnsi="宋体" w:eastAsia="宋体"/>
          <w:color w:val="000000"/>
          <w:szCs w:val="24"/>
        </w:rPr>
        <w:t>一个重要的课题。</w:t>
      </w:r>
    </w:p>
    <w:p>
      <w:pPr>
        <w:spacing w:line="360" w:lineRule="auto"/>
        <w:ind w:firstLine="420"/>
        <w:rPr>
          <w:rFonts w:ascii="宋体" w:hAnsi="宋体" w:eastAsia="宋体"/>
          <w:color w:val="000000"/>
          <w:szCs w:val="24"/>
        </w:rPr>
      </w:pPr>
      <w:r>
        <w:rPr>
          <w:rFonts w:hint="eastAsia" w:ascii="宋体" w:hAnsi="宋体" w:eastAsia="宋体"/>
          <w:color w:val="000000"/>
          <w:szCs w:val="24"/>
        </w:rPr>
        <w:t>现有</w:t>
      </w:r>
      <w:r>
        <w:rPr>
          <w:rFonts w:ascii="宋体" w:hAnsi="宋体" w:eastAsia="宋体"/>
          <w:color w:val="000000"/>
          <w:szCs w:val="24"/>
        </w:rPr>
        <w:t>台风</w:t>
      </w:r>
      <w:r>
        <w:rPr>
          <w:rFonts w:hint="eastAsia" w:ascii="宋体" w:hAnsi="宋体" w:eastAsia="宋体"/>
          <w:color w:val="000000"/>
          <w:szCs w:val="24"/>
        </w:rPr>
        <w:t>路径</w:t>
      </w:r>
      <w:r>
        <w:rPr>
          <w:rFonts w:ascii="宋体" w:hAnsi="宋体" w:eastAsia="宋体"/>
          <w:color w:val="000000"/>
          <w:szCs w:val="24"/>
        </w:rPr>
        <w:t>预测</w:t>
      </w:r>
      <w:r>
        <w:rPr>
          <w:rFonts w:hint="eastAsia" w:ascii="宋体" w:hAnsi="宋体" w:eastAsia="宋体"/>
          <w:color w:val="000000"/>
          <w:szCs w:val="24"/>
        </w:rPr>
        <w:t>模型主要有三种，一种是</w:t>
      </w:r>
      <w:r>
        <w:rPr>
          <w:rFonts w:ascii="宋体" w:hAnsi="宋体" w:eastAsia="宋体"/>
          <w:color w:val="000000"/>
          <w:szCs w:val="24"/>
        </w:rPr>
        <w:t>WRF</w:t>
      </w:r>
      <w:r>
        <w:rPr>
          <w:rFonts w:hint="eastAsia" w:ascii="宋体" w:hAnsi="宋体" w:eastAsia="宋体"/>
          <w:color w:val="000000"/>
          <w:szCs w:val="24"/>
        </w:rPr>
        <w:t>模型</w:t>
      </w:r>
      <w:r>
        <w:rPr>
          <w:rFonts w:ascii="宋体" w:hAnsi="宋体" w:eastAsia="宋体"/>
          <w:color w:val="000000"/>
          <w:szCs w:val="24"/>
        </w:rPr>
        <w:t>，</w:t>
      </w:r>
      <w:r>
        <w:rPr>
          <w:rFonts w:hint="eastAsia" w:ascii="宋体" w:hAnsi="宋体" w:eastAsia="宋体"/>
          <w:color w:val="000000"/>
          <w:szCs w:val="24"/>
        </w:rPr>
        <w:t>该模型</w:t>
      </w:r>
      <w:r>
        <w:rPr>
          <w:rFonts w:ascii="宋体" w:hAnsi="宋体" w:eastAsia="宋体"/>
          <w:color w:val="000000"/>
          <w:szCs w:val="24"/>
        </w:rPr>
        <w:t>需要大量的人为参数的设定，</w:t>
      </w:r>
      <w:r>
        <w:rPr>
          <w:rFonts w:hint="eastAsia" w:ascii="宋体" w:hAnsi="宋体" w:eastAsia="宋体"/>
          <w:color w:val="000000"/>
          <w:szCs w:val="24"/>
        </w:rPr>
        <w:t>并且预测误差较大；第二</w:t>
      </w:r>
      <w:r>
        <w:rPr>
          <w:rFonts w:ascii="宋体" w:hAnsi="宋体" w:eastAsia="宋体"/>
          <w:color w:val="000000"/>
          <w:szCs w:val="24"/>
        </w:rPr>
        <w:t>种方法就是</w:t>
      </w:r>
      <w:r>
        <w:rPr>
          <w:rFonts w:hint="eastAsia" w:ascii="宋体" w:hAnsi="宋体" w:eastAsia="宋体"/>
          <w:color w:val="000000"/>
          <w:szCs w:val="24"/>
        </w:rPr>
        <w:t>利用</w:t>
      </w:r>
      <w:r>
        <w:rPr>
          <w:rFonts w:ascii="宋体" w:hAnsi="宋体" w:eastAsia="宋体"/>
          <w:color w:val="000000"/>
          <w:szCs w:val="24"/>
        </w:rPr>
        <w:t>飞机</w:t>
      </w:r>
      <w:r>
        <w:rPr>
          <w:rFonts w:hint="eastAsia" w:ascii="宋体" w:hAnsi="宋体" w:eastAsia="宋体"/>
          <w:color w:val="000000"/>
          <w:szCs w:val="24"/>
        </w:rPr>
        <w:t>对海洋气象数据进行采样，并基于</w:t>
      </w:r>
      <w:r>
        <w:rPr>
          <w:rFonts w:ascii="宋体" w:hAnsi="宋体" w:eastAsia="宋体"/>
          <w:color w:val="000000"/>
          <w:szCs w:val="24"/>
        </w:rPr>
        <w:t>经验模型将过去的台风路径和当前的路径进行对比，并</w:t>
      </w:r>
      <w:r>
        <w:rPr>
          <w:rFonts w:hint="eastAsia" w:ascii="宋体" w:hAnsi="宋体" w:eastAsia="宋体"/>
          <w:color w:val="000000"/>
          <w:szCs w:val="24"/>
        </w:rPr>
        <w:t>对</w:t>
      </w:r>
      <w:r>
        <w:rPr>
          <w:rFonts w:ascii="宋体" w:hAnsi="宋体" w:eastAsia="宋体"/>
          <w:color w:val="000000"/>
          <w:szCs w:val="24"/>
        </w:rPr>
        <w:t>卫星拍摄到的影像进行分析，来预测下一步的</w:t>
      </w:r>
      <w:r>
        <w:rPr>
          <w:rFonts w:hint="eastAsia" w:ascii="宋体" w:hAnsi="宋体" w:eastAsia="宋体"/>
          <w:color w:val="000000"/>
          <w:szCs w:val="24"/>
        </w:rPr>
        <w:t>台风</w:t>
      </w:r>
      <w:r>
        <w:rPr>
          <w:rFonts w:ascii="宋体" w:hAnsi="宋体" w:eastAsia="宋体"/>
          <w:color w:val="000000"/>
          <w:szCs w:val="24"/>
        </w:rPr>
        <w:t>路径</w:t>
      </w:r>
      <w:r>
        <w:rPr>
          <w:rFonts w:hint="eastAsia" w:ascii="宋体" w:hAnsi="宋体" w:eastAsia="宋体"/>
          <w:color w:val="000000"/>
          <w:szCs w:val="24"/>
        </w:rPr>
        <w:t>的</w:t>
      </w:r>
      <w:r>
        <w:rPr>
          <w:rFonts w:ascii="宋体" w:hAnsi="宋体" w:eastAsia="宋体"/>
          <w:color w:val="000000"/>
          <w:szCs w:val="24"/>
        </w:rPr>
        <w:t>走向</w:t>
      </w:r>
      <w:r>
        <w:rPr>
          <w:rFonts w:hint="eastAsia" w:ascii="宋体" w:hAnsi="宋体" w:eastAsia="宋体"/>
          <w:color w:val="000000"/>
          <w:szCs w:val="24"/>
        </w:rPr>
        <w:t>；第三种预测方法主要采用</w:t>
      </w:r>
      <w:r>
        <w:rPr>
          <w:rFonts w:ascii="宋体" w:hAnsi="宋体" w:eastAsia="宋体"/>
          <w:color w:val="000000"/>
          <w:szCs w:val="24"/>
        </w:rPr>
        <w:t>统计模型</w:t>
      </w:r>
      <w:r>
        <w:rPr>
          <w:rFonts w:hint="eastAsia" w:ascii="宋体" w:hAnsi="宋体" w:eastAsia="宋体"/>
          <w:color w:val="000000"/>
          <w:szCs w:val="24"/>
        </w:rPr>
        <w:t>。这三种模型存在着误差较大，预测精度不高的问题，为此本文提出了一种结合深度学习和多元回归技术的台风路径预测方法，该方法首先读取Matlab数据格式的温度，湿度比，压强的数据，并对数据进行预处理，去除掉无效数据；然后采用LSTM网络模型对温度，湿度比，压强进行预测，在此基础上，应用多元拟合回归技术实现了对台风路径的预测，实际数据集上的测试表明，该方法能够达到平均20km的精度。</w:t>
      </w:r>
    </w:p>
    <w:p>
      <w:pPr>
        <w:spacing w:line="360" w:lineRule="auto"/>
        <w:ind w:firstLine="420"/>
        <w:rPr>
          <w:rFonts w:ascii="宋体" w:hAnsi="宋体" w:eastAsia="宋体"/>
          <w:szCs w:val="24"/>
        </w:rPr>
      </w:pPr>
      <w:r>
        <w:rPr>
          <w:rFonts w:hint="eastAsia" w:ascii="宋体" w:hAnsi="宋体" w:eastAsia="宋体"/>
          <w:color w:val="000000"/>
          <w:szCs w:val="24"/>
        </w:rPr>
        <w:t>结合本文提出的预测方法，设计实现了简单的台风路径预测系统，系统提供了数据录入，用户自定义文件输入，数据预处理，模型训练及预测，台风路径的演示等诸多功能。</w:t>
      </w:r>
    </w:p>
    <w:p>
      <w:pPr>
        <w:spacing w:line="360" w:lineRule="auto"/>
        <w:rPr>
          <w:rFonts w:ascii="宋体" w:hAnsi="宋体" w:eastAsia="宋体"/>
          <w:sz w:val="21"/>
          <w:szCs w:val="21"/>
        </w:rPr>
      </w:pPr>
    </w:p>
    <w:p>
      <w:pPr>
        <w:spacing w:line="360" w:lineRule="auto"/>
        <w:rPr>
          <w:rFonts w:ascii="宋体" w:hAnsi="宋体" w:eastAsia="宋体"/>
          <w:szCs w:val="24"/>
        </w:rPr>
      </w:pPr>
      <w:r>
        <w:rPr>
          <w:rFonts w:ascii="黑体" w:hAnsi="黑体" w:eastAsia="黑体"/>
          <w:szCs w:val="24"/>
        </w:rPr>
        <w:t>关键词：</w:t>
      </w:r>
      <w:r>
        <w:rPr>
          <w:rFonts w:ascii="宋体" w:hAnsi="宋体" w:eastAsia="宋体"/>
          <w:szCs w:val="24"/>
        </w:rPr>
        <w:t>台风路径预测；机器学习；深度学习；神经网络；LSTM</w:t>
      </w:r>
    </w:p>
    <w:p>
      <w:pPr>
        <w:spacing w:line="360" w:lineRule="auto"/>
        <w:rPr>
          <w:rFonts w:ascii="宋体" w:hAnsi="宋体" w:eastAsia="宋体"/>
          <w:szCs w:val="24"/>
        </w:rPr>
        <w:sectPr>
          <w:headerReference r:id="rId6" w:type="default"/>
          <w:footerReference r:id="rId7" w:type="default"/>
          <w:type w:val="continuous"/>
          <w:pgSz w:w="11906" w:h="16838"/>
          <w:pgMar w:top="1531" w:right="1304" w:bottom="1304" w:left="1531" w:header="1077" w:footer="964" w:gutter="0"/>
          <w:pgBorders>
            <w:top w:val="none" w:sz="0" w:space="0"/>
            <w:left w:val="none" w:sz="0" w:space="0"/>
            <w:bottom w:val="none" w:sz="0" w:space="0"/>
            <w:right w:val="none" w:sz="0" w:space="0"/>
          </w:pgBorders>
          <w:pgNumType w:fmt="upperRoman"/>
          <w:cols w:space="425" w:num="1"/>
          <w:docGrid w:type="linesAndChars" w:linePitch="312" w:charSpace="0"/>
        </w:sectPr>
      </w:pPr>
    </w:p>
    <w:p>
      <w:pPr>
        <w:pStyle w:val="2"/>
        <w:numPr>
          <w:ilvl w:val="0"/>
          <w:numId w:val="0"/>
        </w:numPr>
        <w:spacing w:before="312" w:after="312"/>
        <w:ind w:left="2940" w:hanging="2940"/>
        <w:rPr>
          <w:rFonts w:cs="Times New Roman"/>
          <w:b/>
          <w:bCs/>
          <w:sz w:val="36"/>
          <w:szCs w:val="36"/>
        </w:rPr>
      </w:pPr>
      <w:bookmarkStart w:id="2" w:name="_Toc10975869"/>
      <w:r>
        <w:rPr>
          <w:rFonts w:cs="Times New Roman"/>
          <w:b/>
          <w:bCs/>
          <w:sz w:val="36"/>
          <w:szCs w:val="36"/>
        </w:rPr>
        <w:t>ABSTRACT</w:t>
      </w:r>
      <w:bookmarkEnd w:id="2"/>
    </w:p>
    <w:p>
      <w:pPr>
        <w:spacing w:line="460" w:lineRule="exact"/>
        <w:ind w:firstLine="480" w:firstLineChars="200"/>
        <w:rPr>
          <w:rFonts w:eastAsia="宋体" w:cs="Times New Roman"/>
        </w:rPr>
      </w:pPr>
      <w:r>
        <w:rPr>
          <w:rFonts w:hint="eastAsia" w:eastAsia="宋体" w:cs="Times New Roman"/>
        </w:rPr>
        <w:t xml:space="preserve">Typhoon is a devastating extreme natural disaster. According to the United States Navy's Joint Typhoon Warning Center, the number and month of typhoons in the Northwest Pacific Ocean and the South China Sea are many, with the most occurring in August, followed by July and September, June and May. Scientists have estimated that a moderate or high-intensity typhoon emits energy equivalent to that of hundreds of hydrogen bombs or a billion tons of yellow explosives combined, demonstrating how devastating and dangerous it can be. According to the World Meteorological Organization, about 2,000 to 3,000 people die each year from tropical storms. According to relevant information, the average annual economic loss caused by typhoons in the western Pacific coastal countries is US $4 billion, which is extremely harmful. China is also a country with severe typhoon disasters. How to effectively forecast the track of typhoon has become an important issue. </w:t>
      </w:r>
    </w:p>
    <w:p>
      <w:pPr>
        <w:spacing w:line="460" w:lineRule="exact"/>
        <w:ind w:firstLine="480" w:firstLineChars="200"/>
        <w:rPr>
          <w:rFonts w:eastAsia="宋体" w:cs="Times New Roman"/>
        </w:rPr>
      </w:pPr>
      <w:r>
        <w:rPr>
          <w:rFonts w:hint="eastAsia" w:eastAsia="宋体" w:cs="Times New Roman"/>
        </w:rPr>
        <w:t xml:space="preserve">There are mainly three kinds of typhoon track prediction models. One is WRF model, which needs a lot of artificial parameters and has a large prediction error. The second method is to use aircraft to sample the marine meteorological data, compare the past track with the current track based on the empirical model, and analyze the satellite images to predict the next track of the typhoon. The third forecasting method mainly adopts statistical model. In this paper, a method of typhoon track prediction based on depth learning and multivariate regression is proposed. Firstly, the data of temperature, humidity ratio and pressure in Matlab form are read, and then the data are preprocessed to remove the invalid data. Then the LSTM network model is used to predict the temperature, humidity ratio and pressure. On this basis, the multi-fitting regression technique is used to predict the track of typhoon. The actual test shows that the method achieves an average accuracy of 20 km. </w:t>
      </w:r>
    </w:p>
    <w:p>
      <w:pPr>
        <w:spacing w:line="460" w:lineRule="exact"/>
        <w:ind w:firstLine="480" w:firstLineChars="200"/>
        <w:rPr>
          <w:rFonts w:eastAsia="宋体" w:cs="Times New Roman"/>
        </w:rPr>
      </w:pPr>
      <w:r>
        <w:rPr>
          <w:rFonts w:hint="eastAsia" w:eastAsia="宋体" w:cs="Times New Roman"/>
        </w:rPr>
        <w:t>Combined with the forecasting method proposed in this paper, a simple typhoon track forecasting system is designed and implemented. The system provides many functions such as data input, user-defined file input, data training, data prepossessing, typhoon track demonstration and so on.</w:t>
      </w:r>
    </w:p>
    <w:p>
      <w:pPr>
        <w:rPr>
          <w:rFonts w:eastAsia="宋体" w:cs="Times New Roman"/>
          <w:szCs w:val="24"/>
        </w:rPr>
      </w:pPr>
      <w:r>
        <w:rPr>
          <w:rFonts w:eastAsia="宋体" w:cs="Times New Roman"/>
          <w:b/>
          <w:bCs/>
          <w:szCs w:val="24"/>
        </w:rPr>
        <w:t xml:space="preserve">Key words: </w:t>
      </w:r>
      <w:r>
        <w:rPr>
          <w:rFonts w:eastAsia="宋体" w:cs="Times New Roman"/>
          <w:szCs w:val="24"/>
        </w:rPr>
        <w:t xml:space="preserve">Typhoon track prediction; Machine Learning; Deep Learning; Neural network; </w:t>
      </w:r>
      <w:r>
        <w:rPr>
          <w:rFonts w:eastAsia="宋体" w:cs="Times New Roman"/>
          <w:kern w:val="0"/>
          <w:szCs w:val="24"/>
        </w:rPr>
        <w:t>LSTM</w:t>
      </w:r>
    </w:p>
    <w:p>
      <w:pPr>
        <w:rPr>
          <w:rFonts w:eastAsia="宋体" w:cs="Times New Roman"/>
          <w:szCs w:val="24"/>
        </w:rPr>
        <w:sectPr>
          <w:headerReference r:id="rId8" w:type="default"/>
          <w:footerReference r:id="rId9" w:type="default"/>
          <w:pgSz w:w="11906" w:h="16838"/>
          <w:pgMar w:top="1531" w:right="1304" w:bottom="1304" w:left="1531" w:header="1077" w:footer="964" w:gutter="0"/>
          <w:pgBorders>
            <w:top w:val="none" w:sz="0" w:space="0"/>
            <w:left w:val="none" w:sz="0" w:space="0"/>
            <w:bottom w:val="none" w:sz="0" w:space="0"/>
            <w:right w:val="none" w:sz="0" w:space="0"/>
          </w:pgBorders>
          <w:pgNumType w:fmt="upperRoman"/>
          <w:cols w:space="425" w:num="1"/>
          <w:docGrid w:type="linesAndChars" w:linePitch="312" w:charSpace="0"/>
        </w:sectPr>
      </w:pP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5055"/>
        <w:tab w:val="clear" w:pos="4153"/>
      </w:tabs>
    </w:pPr>
    <w: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V02dc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jSnRTGFHpx/fTz9/n359I/CBoNb6GfI2Fpmhe2c6LHrwezjj&#10;3F3lVPxiIoI4qD5e6BVdIDxemk6m0xwhjtjwA/zs6bp1PrwXRpFoFNRhf4lWdlj70KcOKbGaNqtG&#10;yrRDqUlb0Ourt3m6cIkAXGrUiEP0zUYrdNvuPNnWlEcM5kyvDW/5qkHxNfPhgTmIAQ1D4OEeRyUN&#10;ipizRUlt3Ne/+WM+doQoJS3EVVAN9VMiP2jsLupwMNxgbAdD79WtgVqxDvSS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1dNnXEAIAAAkEAAAOAAAAAAAAAAEAIAAA&#10;AB8BAABkcnMvZTJvRG9jLnhtbFBLBQYAAAAABgAGAFkBAACh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5055"/>
        <w:tab w:val="clear" w:pos="4153"/>
      </w:tabs>
    </w:pPr>
    <w:r>
      <mc:AlternateContent>
        <mc:Choice Requires="wps">
          <w:drawing>
            <wp:anchor distT="0" distB="0" distL="114300" distR="114300" simplePos="0" relativeHeight="25172992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299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v:shape>
          </w:pict>
        </mc:Fallback>
      </mc:AlternateContent>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5055"/>
        <w:tab w:val="clear" w:pos="4153"/>
      </w:tabs>
    </w:pPr>
    <w: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t>- 6 -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iLBc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TS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jaIsFxECAAAJBAAADgAAAAAAAAABACAA&#10;AAAfAQAAZHJzL2Uyb0RvYy54bWxQSwUGAAAAAAYABgBZAQAAog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- 6 -</w:t>
                    </w:r>
                    <w:r>
                      <w:rPr>
                        <w:rFonts w:hint="eastAsia"/>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9000"/>
        <w:tab w:val="clear" w:pos="4153"/>
        <w:tab w:val="clear" w:pos="8306"/>
      </w:tabs>
    </w:pPr>
    <w:r>
      <w:rPr>
        <w:rFonts w:hint="eastAsia"/>
      </w:rPr>
      <w:t>东北大学本科毕业设计（论文）</w:t>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9000"/>
        <w:tab w:val="clear" w:pos="4153"/>
        <w:tab w:val="clear" w:pos="8306"/>
      </w:tabs>
    </w:pPr>
    <w:r>
      <w:rPr>
        <w:rFonts w:hint="eastAsia"/>
      </w:rPr>
      <w:t>东北大学本科毕业设计（论文）</w:t>
    </w:r>
    <w:r>
      <w:rPr>
        <w:rFonts w:hint="eastAsia"/>
      </w:rPr>
      <w:tab/>
    </w:r>
    <w:r>
      <w:rPr>
        <w:rFonts w:hint="eastAsia"/>
        <w:lang w:val="en-US" w:eastAsia="zh-CN"/>
      </w:rPr>
      <w:t>郑重声明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9000"/>
        <w:tab w:val="clear" w:pos="4153"/>
        <w:tab w:val="clear" w:pos="8306"/>
      </w:tabs>
    </w:pPr>
    <w:r>
      <w:rPr>
        <w:rFonts w:hint="eastAsia"/>
      </w:rPr>
      <w:t>东北大学本科毕业设计（论文）</w:t>
    </w:r>
    <w:r>
      <w:rPr>
        <w:rFonts w:hint="eastAsia"/>
      </w:rPr>
      <w:tab/>
    </w: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9000"/>
        <w:tab w:val="clear" w:pos="4153"/>
        <w:tab w:val="clear" w:pos="8306"/>
      </w:tabs>
    </w:pPr>
    <w:r>
      <w:rPr>
        <w:rFonts w:hint="eastAsia"/>
      </w:rPr>
      <w:t>东北大学本科毕业设计（论文）</w:t>
    </w:r>
    <w:r>
      <w:rPr>
        <w:rFonts w:hint="eastAsia"/>
        <w:lang w:val="en-US" w:eastAsia="zh-CN"/>
      </w:rPr>
      <w:t xml:space="preserve">                                                 </w:t>
    </w:r>
    <w:r>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33DEB"/>
    <w:multiLevelType w:val="multilevel"/>
    <w:tmpl w:val="65B33DEB"/>
    <w:lvl w:ilvl="0" w:tentative="0">
      <w:start w:val="1"/>
      <w:numFmt w:val="chineseCountingThousand"/>
      <w:pStyle w:val="2"/>
      <w:suff w:val="space"/>
      <w:lvlText w:val="第%1章"/>
      <w:lvlJc w:val="left"/>
      <w:pPr>
        <w:ind w:left="0" w:firstLine="0"/>
      </w:pPr>
      <w:rPr>
        <w:rFonts w:hint="eastAsia" w:eastAsia="黑体"/>
        <w:b w:val="0"/>
        <w:i w:val="0"/>
        <w:sz w:val="44"/>
        <w:szCs w:val="44"/>
      </w:rPr>
    </w:lvl>
    <w:lvl w:ilvl="1" w:tentative="0">
      <w:start w:val="1"/>
      <w:numFmt w:val="decimal"/>
      <w:isLgl/>
      <w:suff w:val="space"/>
      <w:lvlText w:val="%1.%2"/>
      <w:lvlJc w:val="left"/>
      <w:pPr>
        <w:ind w:left="0" w:firstLine="0"/>
      </w:pPr>
      <w:rPr>
        <w:rFonts w:hint="eastAsia" w:eastAsia="黑体"/>
        <w:b w:val="0"/>
        <w:i w:val="0"/>
        <w:sz w:val="32"/>
        <w:szCs w:val="32"/>
      </w:rPr>
    </w:lvl>
    <w:lvl w:ilvl="2" w:tentative="0">
      <w:start w:val="1"/>
      <w:numFmt w:val="decimal"/>
      <w:isLgl/>
      <w:suff w:val="space"/>
      <w:lvlText w:val="%1.%2.%3"/>
      <w:lvlJc w:val="left"/>
      <w:pPr>
        <w:ind w:left="0" w:firstLine="0"/>
      </w:pPr>
      <w:rPr>
        <w:rFonts w:hint="eastAsia" w:eastAsia="黑体"/>
        <w:b w:val="0"/>
        <w:i w:val="0"/>
        <w:sz w:val="28"/>
        <w:szCs w:val="28"/>
      </w:rPr>
    </w:lvl>
    <w:lvl w:ilvl="3" w:tentative="0">
      <w:start w:val="1"/>
      <w:numFmt w:val="decimal"/>
      <w:isLgl/>
      <w:suff w:val="space"/>
      <w:lvlText w:val="%1.%2.%3.%4"/>
      <w:lvlJc w:val="left"/>
      <w:pPr>
        <w:ind w:left="0" w:firstLine="0"/>
      </w:pPr>
      <w:rPr>
        <w:rFonts w:hint="eastAsia" w:eastAsia="黑体"/>
        <w:b w:val="0"/>
        <w:i w:val="0"/>
        <w:snapToGrid w:val="0"/>
        <w:w w:val="95"/>
        <w:sz w:val="24"/>
        <w:szCs w:val="24"/>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E2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0"/>
    <w:pPr>
      <w:keepNext/>
      <w:keepLines/>
      <w:pageBreakBefore/>
      <w:numPr>
        <w:ilvl w:val="0"/>
        <w:numId w:val="1"/>
      </w:numPr>
      <w:spacing w:before="100" w:beforeLines="100" w:after="100" w:afterLines="100"/>
      <w:jc w:val="center"/>
      <w:outlineLvl w:val="0"/>
    </w:pPr>
    <w:rPr>
      <w:rFonts w:eastAsia="黑体"/>
      <w:snapToGrid w:val="0"/>
      <w:sz w:val="44"/>
      <w:szCs w:val="44"/>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1314</Words>
  <Characters>2944</Characters>
  <Lines>0</Lines>
  <Paragraphs>0</Paragraphs>
  <TotalTime>0</TotalTime>
  <ScaleCrop>false</ScaleCrop>
  <LinksUpToDate>false</LinksUpToDate>
  <CharactersWithSpaces>3351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一qwe</cp:lastModifiedBy>
  <dcterms:modified xsi:type="dcterms:W3CDTF">2019-06-09T12:18:03Z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