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6C0" w14:textId="57EE5656" w:rsidR="000D6049" w:rsidRPr="000D6049" w:rsidRDefault="000D6049" w:rsidP="000D6049">
      <w:pPr>
        <w:pStyle w:val="1"/>
        <w:rPr>
          <w:rFonts w:eastAsia="黑体"/>
          <w:sz w:val="36"/>
          <w:szCs w:val="36"/>
        </w:rPr>
      </w:pPr>
      <w:proofErr w:type="spellStart"/>
      <w:r w:rsidRPr="000D6049">
        <w:rPr>
          <w:rFonts w:eastAsia="黑体"/>
          <w:sz w:val="36"/>
          <w:szCs w:val="36"/>
        </w:rPr>
        <w:t>FUllHAN</w:t>
      </w:r>
      <w:proofErr w:type="spellEnd"/>
      <w:r w:rsidRPr="000D6049">
        <w:rPr>
          <w:rFonts w:eastAsia="黑体"/>
          <w:sz w:val="36"/>
          <w:szCs w:val="36"/>
        </w:rPr>
        <w:t>/Application Engineer</w:t>
      </w:r>
    </w:p>
    <w:p w14:paraId="36EEB9C3" w14:textId="77777777" w:rsidR="000D6049" w:rsidRPr="000D6049" w:rsidRDefault="000D6049" w:rsidP="000D6049">
      <w:pPr>
        <w:pStyle w:val="2"/>
      </w:pPr>
      <w:r w:rsidRPr="000D6049">
        <w:t>1. peripherals</w:t>
      </w:r>
    </w:p>
    <w:p w14:paraId="7F594AE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1.1 cache</w:t>
      </w:r>
      <w:r w:rsidRPr="000D6049">
        <w:rPr>
          <w:rFonts w:eastAsia="宋体"/>
        </w:rPr>
        <w:t>一致性</w:t>
      </w:r>
    </w:p>
    <w:p w14:paraId="1F9B4A53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核心：</w:t>
      </w:r>
      <w:r w:rsidRPr="000D6049">
        <w:rPr>
          <w:rFonts w:cs="Times New Roman"/>
        </w:rPr>
        <w:t>CPU</w:t>
      </w:r>
    </w:p>
    <w:p w14:paraId="237F13DE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手段：</w:t>
      </w:r>
      <w:r w:rsidRPr="000D6049">
        <w:rPr>
          <w:rFonts w:cs="Times New Roman"/>
        </w:rPr>
        <w:t>DMA</w:t>
      </w:r>
    </w:p>
    <w:p w14:paraId="5D29EA9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Start</w:t>
      </w:r>
      <w:r w:rsidRPr="000D6049">
        <w:rPr>
          <w:rFonts w:cs="Times New Roman"/>
        </w:rPr>
        <w:t>：外设，这里为</w:t>
      </w:r>
      <w:r w:rsidRPr="000D6049">
        <w:rPr>
          <w:rFonts w:cs="Times New Roman"/>
        </w:rPr>
        <w:t>ALC5616  To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SRAM</w:t>
      </w:r>
    </w:p>
    <w:p w14:paraId="2C196C83" w14:textId="77777777" w:rsidR="000D6049" w:rsidRPr="000D6049" w:rsidRDefault="000D6049" w:rsidP="000D6049">
      <w:pPr>
        <w:rPr>
          <w:rFonts w:cs="Times New Roman"/>
        </w:rPr>
      </w:pPr>
    </w:p>
    <w:p w14:paraId="6664A645" w14:textId="22221D0E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读入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in</w:t>
      </w:r>
      <w:r>
        <w:rPr>
          <w:rFonts w:cs="Times New Roman" w:hint="eastAsia"/>
        </w:rPr>
        <w:t>v</w:t>
      </w:r>
      <w:r w:rsidRPr="000D6049">
        <w:rPr>
          <w:rFonts w:cs="Times New Roman"/>
        </w:rPr>
        <w:t>alid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进行数据搬运，搬运结束后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再进行访问，不会由于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读取过时数据；</w:t>
      </w:r>
    </w:p>
    <w:p w14:paraId="3E4B8640" w14:textId="77777777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写入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clean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再将数据搬运回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726A0F47" w14:textId="77777777" w:rsidR="000D6049" w:rsidRPr="000D6049" w:rsidRDefault="000D6049" w:rsidP="000D6049">
      <w:pPr>
        <w:rPr>
          <w:rFonts w:cs="Times New Roman"/>
        </w:rPr>
      </w:pPr>
    </w:p>
    <w:p w14:paraId="7D7B11A8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需要访问变量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：</w:t>
      </w:r>
    </w:p>
    <w:p w14:paraId="69D90250" w14:textId="3AB53F4A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，此时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在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中发生变化，产生一致性问题（脏数据</w:t>
      </w:r>
      <w:r>
        <w:rPr>
          <w:rFonts w:cs="Times New Roman" w:hint="eastAsia"/>
        </w:rPr>
        <w:t>），</w:t>
      </w:r>
      <w:r w:rsidRPr="000D6049">
        <w:rPr>
          <w:rFonts w:cs="Times New Roman"/>
        </w:rPr>
        <w:t>解决措施：</w:t>
      </w:r>
      <w:r w:rsidRPr="000D6049">
        <w:rPr>
          <w:rFonts w:cs="Times New Roman"/>
        </w:rPr>
        <w:t>invalid 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重新从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搬运数据</w:t>
      </w:r>
      <w:r>
        <w:rPr>
          <w:rFonts w:cs="Times New Roman" w:hint="eastAsia"/>
        </w:rPr>
        <w:t>；</w:t>
      </w:r>
    </w:p>
    <w:p w14:paraId="453AAA14" w14:textId="0721E75B" w:rsid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miss</w:t>
      </w:r>
      <w:r w:rsidRPr="000D6049">
        <w:rPr>
          <w:rFonts w:cs="Times New Roman"/>
        </w:rPr>
        <w:t>，需要从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中读取数据，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中没有就从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将数据读入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再传回给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；</w:t>
      </w:r>
    </w:p>
    <w:p w14:paraId="657DBDB8" w14:textId="77777777" w:rsidR="000D6049" w:rsidRPr="000D6049" w:rsidRDefault="000D6049" w:rsidP="000D6049">
      <w:pPr>
        <w:rPr>
          <w:rFonts w:cs="Times New Roman"/>
        </w:rPr>
      </w:pPr>
    </w:p>
    <w:p w14:paraId="788439FD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需要写回变量</w:t>
      </w:r>
      <w:r w:rsidRPr="000D6049">
        <w:rPr>
          <w:rFonts w:cs="Times New Roman"/>
        </w:rPr>
        <w:t>A</w:t>
      </w:r>
      <w:r>
        <w:rPr>
          <w:rFonts w:cs="Times New Roman" w:hint="eastAsia"/>
        </w:rPr>
        <w:t>：</w:t>
      </w:r>
    </w:p>
    <w:p w14:paraId="769B9422" w14:textId="03B1A7F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，写回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中，与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中的新数据不一致，解决措施：</w:t>
      </w:r>
      <w:r w:rsidRPr="000D6049">
        <w:rPr>
          <w:rFonts w:cs="Times New Roman"/>
        </w:rPr>
        <w:t>clean cache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498ED882" w14:textId="51851E0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，直接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写数据至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；</w:t>
      </w:r>
    </w:p>
    <w:p w14:paraId="0814CC52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1.2 SPI</w:t>
      </w:r>
      <w:r w:rsidRPr="000D6049">
        <w:rPr>
          <w:rFonts w:eastAsia="宋体"/>
        </w:rPr>
        <w:t>时序</w:t>
      </w:r>
    </w:p>
    <w:p w14:paraId="3365FF68" w14:textId="1C0A10B4" w:rsidR="000D44BE" w:rsidRDefault="000D44BE" w:rsidP="000D44BE">
      <w:pPr>
        <w:ind w:firstLine="480"/>
      </w:pPr>
      <w:r>
        <w:rPr>
          <w:rFonts w:hint="eastAsia"/>
        </w:rPr>
        <w:t>SPI</w:t>
      </w:r>
      <w:r>
        <w:rPr>
          <w:rFonts w:hint="eastAsia"/>
        </w:rPr>
        <w:t>是</w:t>
      </w:r>
      <w:r>
        <w:rPr>
          <w:rFonts w:hint="eastAsia"/>
        </w:rPr>
        <w:t>Serial</w:t>
      </w:r>
      <w:r>
        <w:t xml:space="preserve"> Peripheral Interface</w:t>
      </w:r>
      <w:r>
        <w:rPr>
          <w:rFonts w:hint="eastAsia"/>
        </w:rPr>
        <w:t>的缩写，是一种高速的全双工通信总线，主要应用在</w:t>
      </w:r>
      <w:r>
        <w:rPr>
          <w:rFonts w:hint="eastAsia"/>
        </w:rPr>
        <w:t>EEPROM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、实时时钟等。有主</w:t>
      </w:r>
      <w:r>
        <w:rPr>
          <w:rFonts w:hint="eastAsia"/>
        </w:rPr>
        <w:t>Master</w:t>
      </w:r>
      <w:r>
        <w:rPr>
          <w:rFonts w:hint="eastAsia"/>
        </w:rPr>
        <w:t>、从</w:t>
      </w:r>
      <w:r>
        <w:rPr>
          <w:rFonts w:hint="eastAsia"/>
        </w:rPr>
        <w:t>Slave</w:t>
      </w:r>
      <w:r>
        <w:rPr>
          <w:rFonts w:hint="eastAsia"/>
        </w:rPr>
        <w:t>两种工作模式。一个</w:t>
      </w:r>
      <w:r>
        <w:rPr>
          <w:rFonts w:hint="eastAsia"/>
        </w:rPr>
        <w:t>SPI</w:t>
      </w:r>
      <w:r>
        <w:rPr>
          <w:rFonts w:hint="eastAsia"/>
        </w:rPr>
        <w:t>通讯可以包含单个</w:t>
      </w:r>
      <w:r>
        <w:rPr>
          <w:rFonts w:hint="eastAsia"/>
        </w:rPr>
        <w:t>Master</w:t>
      </w:r>
      <w:r>
        <w:rPr>
          <w:rFonts w:hint="eastAsia"/>
        </w:rPr>
        <w:t>、多个</w:t>
      </w:r>
      <w:r>
        <w:rPr>
          <w:rFonts w:hint="eastAsia"/>
        </w:rPr>
        <w:t>Slave</w:t>
      </w:r>
      <w:r>
        <w:rPr>
          <w:rFonts w:hint="eastAsia"/>
        </w:rPr>
        <w:t>，其中</w:t>
      </w:r>
      <w:r>
        <w:rPr>
          <w:rFonts w:hint="eastAsia"/>
        </w:rPr>
        <w:t>SCK</w:t>
      </w:r>
      <w:r>
        <w:rPr>
          <w:rFonts w:hint="eastAsia"/>
        </w:rPr>
        <w:t>由</w:t>
      </w:r>
      <w:r>
        <w:rPr>
          <w:rFonts w:hint="eastAsia"/>
        </w:rPr>
        <w:t>Master</w:t>
      </w:r>
      <w:r>
        <w:rPr>
          <w:rFonts w:hint="eastAsia"/>
        </w:rPr>
        <w:t>进行提供，全双工。</w:t>
      </w:r>
    </w:p>
    <w:p w14:paraId="660D01C7" w14:textId="484ECC04" w:rsidR="000D44BE" w:rsidRDefault="000D44BE" w:rsidP="000D44BE">
      <w:pPr>
        <w:ind w:firstLine="480"/>
      </w:pPr>
      <w:r>
        <w:rPr>
          <w:rFonts w:hint="eastAsia"/>
        </w:rPr>
        <w:lastRenderedPageBreak/>
        <w:t>一般有四根线，分别是</w:t>
      </w:r>
      <w:r>
        <w:rPr>
          <w:rFonts w:hint="eastAsia"/>
        </w:rPr>
        <w:t>SCK</w:t>
      </w:r>
      <w:r>
        <w:rPr>
          <w:rFonts w:hint="eastAsia"/>
        </w:rPr>
        <w:t>时钟线，</w:t>
      </w:r>
      <w:r>
        <w:rPr>
          <w:rFonts w:hint="eastAsia"/>
        </w:rPr>
        <w:t>MOSI</w:t>
      </w:r>
      <w:r>
        <w:rPr>
          <w:rFonts w:hint="eastAsia"/>
        </w:rPr>
        <w:t>主设备输出从设备输入、</w:t>
      </w:r>
      <w:r>
        <w:rPr>
          <w:rFonts w:hint="eastAsia"/>
        </w:rPr>
        <w:t>MISO</w:t>
      </w:r>
      <w:r>
        <w:rPr>
          <w:rFonts w:hint="eastAsia"/>
        </w:rPr>
        <w:t>主设备输入从设备输出、</w:t>
      </w:r>
      <w:r>
        <w:rPr>
          <w:rFonts w:hint="eastAsia"/>
        </w:rPr>
        <w:t>CS</w:t>
      </w:r>
      <w:r>
        <w:t>/</w:t>
      </w:r>
      <w:r>
        <w:rPr>
          <w:rFonts w:hint="eastAsia"/>
        </w:rPr>
        <w:t>SS</w:t>
      </w:r>
      <w:r>
        <w:rPr>
          <w:rFonts w:hint="eastAsia"/>
        </w:rPr>
        <w:t>片选信号线，连接方式如下：</w:t>
      </w:r>
    </w:p>
    <w:p w14:paraId="154D58FF" w14:textId="23543C3F" w:rsidR="000D44BE" w:rsidRDefault="00B0245F" w:rsidP="006A4C80">
      <w:pPr>
        <w:jc w:val="center"/>
      </w:pPr>
      <w:r>
        <w:rPr>
          <w:noProof/>
        </w:rPr>
        <w:drawing>
          <wp:inline distT="0" distB="0" distL="0" distR="0" wp14:anchorId="7197EF76" wp14:editId="6CCA7302">
            <wp:extent cx="2879090" cy="3225800"/>
            <wp:effectExtent l="0" t="0" r="0" b="0"/>
            <wp:docPr id="455174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4324" name=""/>
                    <pic:cNvPicPr/>
                  </pic:nvPicPr>
                  <pic:blipFill rotWithShape="1">
                    <a:blip r:embed="rId7"/>
                    <a:srcRect t="761" b="2589"/>
                    <a:stretch/>
                  </pic:blipFill>
                  <pic:spPr bwMode="auto">
                    <a:xfrm>
                      <a:off x="0" y="0"/>
                      <a:ext cx="2880000" cy="3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5B204D12" w14:textId="5DE145BF" w:rsidR="006A4C80" w:rsidRDefault="006A4C80" w:rsidP="006A4C80">
      <w:pPr>
        <w:jc w:val="center"/>
      </w:pPr>
      <w:r>
        <w:rPr>
          <w:rFonts w:hint="eastAsia"/>
        </w:rPr>
        <w:t>SPI</w:t>
      </w:r>
      <w:r>
        <w:rPr>
          <w:rFonts w:hint="eastAsia"/>
        </w:rPr>
        <w:t>多从机连接方式</w:t>
      </w:r>
    </w:p>
    <w:p w14:paraId="261714C4" w14:textId="2E3A103C" w:rsidR="006A4C80" w:rsidRDefault="006A4C80" w:rsidP="006A4C80">
      <w:r>
        <w:rPr>
          <w:rFonts w:hint="eastAsia"/>
        </w:rPr>
        <w:t>SPI</w:t>
      </w:r>
      <w:r>
        <w:rPr>
          <w:rFonts w:hint="eastAsia"/>
        </w:rPr>
        <w:t>工作模式：</w:t>
      </w:r>
    </w:p>
    <w:p w14:paraId="4939CBD4" w14:textId="6F47A49F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先将需要操作的</w:t>
      </w:r>
      <w:r>
        <w:rPr>
          <w:rFonts w:hint="eastAsia"/>
        </w:rPr>
        <w:t>Slave</w:t>
      </w:r>
      <w:r>
        <w:rPr>
          <w:rFonts w:hint="eastAsia"/>
        </w:rPr>
        <w:t>对应的</w:t>
      </w:r>
      <w:r>
        <w:rPr>
          <w:rFonts w:hint="eastAsia"/>
        </w:rPr>
        <w:t>NSS</w:t>
      </w:r>
      <w:r>
        <w:rPr>
          <w:rFonts w:hint="eastAsia"/>
        </w:rPr>
        <w:t>线电平拉低，保证一对一通讯；</w:t>
      </w:r>
    </w:p>
    <w:p w14:paraId="283AB53D" w14:textId="2942AFA4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MOSI</w:t>
      </w:r>
      <w:r>
        <w:rPr>
          <w:rFonts w:hint="eastAsia"/>
        </w:rPr>
        <w:t>，即主机输出从机输入，主机产生相应时钟信号，主机将数据按</w:t>
      </w:r>
      <w:r>
        <w:rPr>
          <w:rFonts w:hint="eastAsia"/>
        </w:rPr>
        <w:t>bit</w:t>
      </w:r>
      <w:r>
        <w:rPr>
          <w:rFonts w:hint="eastAsia"/>
        </w:rPr>
        <w:t>发送给从机；</w:t>
      </w:r>
    </w:p>
    <w:p w14:paraId="53A94C3F" w14:textId="7F6234FF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MISO</w:t>
      </w:r>
      <w:r>
        <w:rPr>
          <w:rFonts w:hint="eastAsia"/>
        </w:rPr>
        <w:t>，即主机输入从机输出，主机产生相应时钟信号，从机将数据按</w:t>
      </w:r>
      <w:r>
        <w:rPr>
          <w:rFonts w:hint="eastAsia"/>
        </w:rPr>
        <w:t>bit</w:t>
      </w:r>
      <w:r>
        <w:rPr>
          <w:rFonts w:hint="eastAsia"/>
        </w:rPr>
        <w:t>发送给主机；</w:t>
      </w:r>
    </w:p>
    <w:p w14:paraId="65BAF94A" w14:textId="23D545E5" w:rsidR="006A4C80" w:rsidRDefault="006A4C80" w:rsidP="006A4C80">
      <w:r>
        <w:rPr>
          <w:rFonts w:hint="eastAsia"/>
        </w:rPr>
        <w:t>这里注意是按</w:t>
      </w:r>
      <w:r>
        <w:rPr>
          <w:rFonts w:hint="eastAsia"/>
        </w:rPr>
        <w:t>bit</w:t>
      </w:r>
      <w:r>
        <w:rPr>
          <w:rFonts w:hint="eastAsia"/>
        </w:rPr>
        <w:t>进行数据读写，先发送的数据先接收，如下图所示：</w:t>
      </w:r>
    </w:p>
    <w:p w14:paraId="20EF1825" w14:textId="04A7737A" w:rsidR="000D6049" w:rsidRDefault="000D44BE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705BBAE" wp14:editId="62938350">
            <wp:extent cx="5040000" cy="2086752"/>
            <wp:effectExtent l="0" t="0" r="8255" b="8890"/>
            <wp:docPr id="1114789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9810" name="图片 1114789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471" w14:textId="6EBA9506" w:rsidR="006A4C80" w:rsidRDefault="006A4C80" w:rsidP="006A4C80">
      <w:pPr>
        <w:jc w:val="center"/>
        <w:rPr>
          <w:rFonts w:cs="Times New Roman"/>
        </w:rPr>
      </w:pPr>
      <w:r>
        <w:rPr>
          <w:rFonts w:cs="Times New Roman" w:hint="eastAsia"/>
        </w:rPr>
        <w:t>SPI</w:t>
      </w:r>
      <w:r>
        <w:rPr>
          <w:rFonts w:cs="Times New Roman" w:hint="eastAsia"/>
        </w:rPr>
        <w:t>数据读写</w:t>
      </w:r>
    </w:p>
    <w:p w14:paraId="577C126C" w14:textId="681DBF41" w:rsidR="006A4C80" w:rsidRDefault="006A4C80" w:rsidP="006A4C80">
      <w:pPr>
        <w:rPr>
          <w:rFonts w:cs="Times New Roman"/>
        </w:rPr>
      </w:pPr>
      <w:r>
        <w:rPr>
          <w:rFonts w:cs="Times New Roman" w:hint="eastAsia"/>
        </w:rPr>
        <w:lastRenderedPageBreak/>
        <w:t>时钟极性和相位极性</w:t>
      </w:r>
    </w:p>
    <w:p w14:paraId="3BBE3DD8" w14:textId="071A7914" w:rsidR="006A4C80" w:rsidRDefault="00B0245F" w:rsidP="006A4C80">
      <w:pPr>
        <w:rPr>
          <w:rFonts w:cs="Times New Roman"/>
        </w:rPr>
      </w:pPr>
      <w:r>
        <w:rPr>
          <w:rFonts w:cs="Times New Roman" w:hint="eastAsia"/>
        </w:rPr>
        <w:t>时钟极性</w:t>
      </w:r>
      <w:r>
        <w:rPr>
          <w:rFonts w:cs="Times New Roman" w:hint="eastAsia"/>
        </w:rPr>
        <w:t>CKP</w:t>
      </w:r>
      <w:r>
        <w:rPr>
          <w:rFonts w:cs="Times New Roman" w:hint="eastAsia"/>
        </w:rPr>
        <w:t>：</w:t>
      </w:r>
    </w:p>
    <w:p w14:paraId="2DD2F272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CKP = 0</w:t>
      </w:r>
      <w:r w:rsidRPr="00B0245F">
        <w:rPr>
          <w:rFonts w:cs="Times New Roman" w:hint="eastAsia"/>
        </w:rPr>
        <w:t>：时钟空闲</w:t>
      </w:r>
      <w:r w:rsidRPr="00B0245F">
        <w:rPr>
          <w:rFonts w:cs="Times New Roman"/>
        </w:rPr>
        <w:t>IDLE</w:t>
      </w:r>
      <w:r w:rsidRPr="00B0245F">
        <w:rPr>
          <w:rFonts w:cs="Times New Roman" w:hint="eastAsia"/>
        </w:rPr>
        <w:t>为低电平</w:t>
      </w:r>
      <w:r w:rsidRPr="00B0245F">
        <w:rPr>
          <w:rFonts w:cs="Times New Roman" w:hint="eastAsia"/>
        </w:rPr>
        <w:t> </w:t>
      </w:r>
      <w:r w:rsidRPr="00B0245F">
        <w:rPr>
          <w:rFonts w:cs="Times New Roman"/>
        </w:rPr>
        <w:t>0</w:t>
      </w:r>
      <w:r w:rsidRPr="00B0245F">
        <w:rPr>
          <w:rFonts w:cs="Times New Roman" w:hint="eastAsia"/>
        </w:rPr>
        <w:t>；</w:t>
      </w:r>
    </w:p>
    <w:p w14:paraId="280E30BA" w14:textId="4BA08511" w:rsidR="00B0245F" w:rsidRPr="00B0245F" w:rsidRDefault="00B0245F" w:rsidP="006A4C80">
      <w:pPr>
        <w:rPr>
          <w:rFonts w:cs="Times New Roman"/>
        </w:rPr>
      </w:pPr>
      <w:r w:rsidRPr="00B0245F">
        <w:rPr>
          <w:rFonts w:cs="Times New Roman"/>
        </w:rPr>
        <w:t>CKP = 1</w:t>
      </w:r>
      <w:r w:rsidRPr="00B0245F">
        <w:rPr>
          <w:rFonts w:cs="Times New Roman" w:hint="eastAsia"/>
        </w:rPr>
        <w:t>：时钟空闲</w:t>
      </w:r>
      <w:r w:rsidRPr="00B0245F">
        <w:rPr>
          <w:rFonts w:cs="Times New Roman"/>
        </w:rPr>
        <w:t>IDLE</w:t>
      </w:r>
      <w:r w:rsidRPr="00B0245F">
        <w:rPr>
          <w:rFonts w:cs="Times New Roman" w:hint="eastAsia"/>
        </w:rPr>
        <w:t>为高电平</w:t>
      </w:r>
      <w:r w:rsidRPr="00B0245F">
        <w:rPr>
          <w:rFonts w:cs="Times New Roman"/>
        </w:rPr>
        <w:t>1</w:t>
      </w:r>
      <w:r w:rsidRPr="00B0245F">
        <w:rPr>
          <w:rFonts w:cs="Times New Roman" w:hint="eastAsia"/>
        </w:rPr>
        <w:t>；</w:t>
      </w:r>
    </w:p>
    <w:p w14:paraId="6572BCC4" w14:textId="341073E9" w:rsidR="00B0245F" w:rsidRDefault="00B0245F" w:rsidP="006A4C80">
      <w:pPr>
        <w:rPr>
          <w:rFonts w:cs="Times New Roman"/>
        </w:rPr>
      </w:pPr>
      <w:r>
        <w:rPr>
          <w:rFonts w:cs="Times New Roman" w:hint="eastAsia"/>
        </w:rPr>
        <w:t>相位极性</w:t>
      </w:r>
      <w:r>
        <w:rPr>
          <w:rFonts w:cs="Times New Roman" w:hint="eastAsia"/>
        </w:rPr>
        <w:t>CKE</w:t>
      </w:r>
      <w:r>
        <w:rPr>
          <w:rFonts w:cs="Times New Roman" w:hint="eastAsia"/>
        </w:rPr>
        <w:t>：</w:t>
      </w:r>
    </w:p>
    <w:p w14:paraId="366B1760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CKE = 0</w:t>
      </w:r>
      <w:r w:rsidRPr="00B0245F">
        <w:rPr>
          <w:rFonts w:cs="Times New Roman" w:hint="eastAsia"/>
        </w:rPr>
        <w:t>：在时钟信号</w:t>
      </w:r>
      <w:r w:rsidRPr="00B0245F">
        <w:rPr>
          <w:rFonts w:cs="Times New Roman"/>
        </w:rPr>
        <w:t>SCK</w:t>
      </w:r>
      <w:r w:rsidRPr="00B0245F">
        <w:rPr>
          <w:rFonts w:cs="Times New Roman" w:hint="eastAsia"/>
        </w:rPr>
        <w:t>的第一个</w:t>
      </w:r>
      <w:proofErr w:type="gramStart"/>
      <w:r w:rsidRPr="00B0245F">
        <w:rPr>
          <w:rFonts w:cs="Times New Roman" w:hint="eastAsia"/>
        </w:rPr>
        <w:t>跳变沿采样</w:t>
      </w:r>
      <w:proofErr w:type="gramEnd"/>
      <w:r w:rsidRPr="00B0245F">
        <w:rPr>
          <w:rFonts w:cs="Times New Roman" w:hint="eastAsia"/>
        </w:rPr>
        <w:t>；</w:t>
      </w:r>
    </w:p>
    <w:p w14:paraId="456C8BE0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CKE = 1</w:t>
      </w:r>
      <w:r w:rsidRPr="00B0245F">
        <w:rPr>
          <w:rFonts w:cs="Times New Roman" w:hint="eastAsia"/>
        </w:rPr>
        <w:t>：在时钟信号</w:t>
      </w:r>
      <w:r w:rsidRPr="00B0245F">
        <w:rPr>
          <w:rFonts w:cs="Times New Roman"/>
        </w:rPr>
        <w:t>SCK</w:t>
      </w:r>
      <w:r w:rsidRPr="00B0245F">
        <w:rPr>
          <w:rFonts w:cs="Times New Roman" w:hint="eastAsia"/>
        </w:rPr>
        <w:t>的第二个</w:t>
      </w:r>
      <w:proofErr w:type="gramStart"/>
      <w:r w:rsidRPr="00B0245F">
        <w:rPr>
          <w:rFonts w:cs="Times New Roman" w:hint="eastAsia"/>
        </w:rPr>
        <w:t>跳变沿采样</w:t>
      </w:r>
      <w:proofErr w:type="gramEnd"/>
      <w:r w:rsidRPr="00B0245F">
        <w:rPr>
          <w:rFonts w:cs="Times New Roman" w:hint="eastAsia"/>
        </w:rPr>
        <w:t>；</w:t>
      </w:r>
    </w:p>
    <w:p w14:paraId="6465F119" w14:textId="0F74FBB4" w:rsidR="00B0245F" w:rsidRDefault="00B0245F" w:rsidP="00B0245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5E8EE00" wp14:editId="3AB3C2D1">
            <wp:extent cx="2160000" cy="1969640"/>
            <wp:effectExtent l="0" t="0" r="0" b="0"/>
            <wp:docPr id="143749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92123" name=""/>
                    <pic:cNvPicPr/>
                  </pic:nvPicPr>
                  <pic:blipFill rotWithShape="1">
                    <a:blip r:embed="rId9"/>
                    <a:srcRect l="15771" r="17289" b="2143"/>
                    <a:stretch/>
                  </pic:blipFill>
                  <pic:spPr bwMode="auto">
                    <a:xfrm>
                      <a:off x="0" y="0"/>
                      <a:ext cx="2160000" cy="196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67AD" w14:textId="6CE84FEF" w:rsidR="00B0245F" w:rsidRDefault="00B0245F" w:rsidP="006A4C80">
      <w:pPr>
        <w:rPr>
          <w:rFonts w:cs="Times New Roman"/>
        </w:rPr>
      </w:pPr>
      <w:r>
        <w:rPr>
          <w:rFonts w:cs="Times New Roman" w:hint="eastAsia"/>
        </w:rPr>
        <w:t>时钟极性和相位极性的配置称为</w:t>
      </w:r>
      <w:r>
        <w:rPr>
          <w:rFonts w:cs="Times New Roman" w:hint="eastAsia"/>
        </w:rPr>
        <w:t>SPI</w:t>
      </w:r>
      <w:r>
        <w:rPr>
          <w:rFonts w:cs="Times New Roman" w:hint="eastAsia"/>
        </w:rPr>
        <w:t>模式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45F" w14:paraId="6CC9F9FC" w14:textId="77777777" w:rsidTr="00B0245F">
        <w:tc>
          <w:tcPr>
            <w:tcW w:w="2765" w:type="dxa"/>
          </w:tcPr>
          <w:p w14:paraId="25116BBB" w14:textId="511961E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SPI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Mode</w:t>
            </w:r>
          </w:p>
        </w:tc>
        <w:tc>
          <w:tcPr>
            <w:tcW w:w="2765" w:type="dxa"/>
          </w:tcPr>
          <w:p w14:paraId="285E98A3" w14:textId="5B8FB955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CPOL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时钟</w:t>
            </w:r>
          </w:p>
        </w:tc>
        <w:tc>
          <w:tcPr>
            <w:tcW w:w="2766" w:type="dxa"/>
          </w:tcPr>
          <w:p w14:paraId="5012656E" w14:textId="1D04B0BC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CPHA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相位</w:t>
            </w:r>
          </w:p>
        </w:tc>
      </w:tr>
      <w:tr w:rsidR="00B0245F" w14:paraId="32F6E4DB" w14:textId="77777777" w:rsidTr="00B0245F">
        <w:tc>
          <w:tcPr>
            <w:tcW w:w="2765" w:type="dxa"/>
          </w:tcPr>
          <w:p w14:paraId="1B882E43" w14:textId="5B7C3EF5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0[</w:t>
            </w:r>
            <w:r>
              <w:rPr>
                <w:rFonts w:cs="Times New Roman"/>
              </w:rPr>
              <w:t>00]</w:t>
            </w:r>
          </w:p>
        </w:tc>
        <w:tc>
          <w:tcPr>
            <w:tcW w:w="2765" w:type="dxa"/>
          </w:tcPr>
          <w:p w14:paraId="5263819A" w14:textId="27B81CDB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2766" w:type="dxa"/>
          </w:tcPr>
          <w:p w14:paraId="4E6FD2CD" w14:textId="39D3D35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B0245F" w14:paraId="34224414" w14:textId="77777777" w:rsidTr="00B0245F">
        <w:tc>
          <w:tcPr>
            <w:tcW w:w="2765" w:type="dxa"/>
          </w:tcPr>
          <w:p w14:paraId="44B66BFE" w14:textId="6B2DE282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[01]</w:t>
            </w:r>
          </w:p>
        </w:tc>
        <w:tc>
          <w:tcPr>
            <w:tcW w:w="2765" w:type="dxa"/>
          </w:tcPr>
          <w:p w14:paraId="2559BF39" w14:textId="5D37B36E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2766" w:type="dxa"/>
          </w:tcPr>
          <w:p w14:paraId="7F09C046" w14:textId="0E5FA73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B0245F" w14:paraId="69A977E4" w14:textId="77777777" w:rsidTr="00B0245F">
        <w:tc>
          <w:tcPr>
            <w:tcW w:w="2765" w:type="dxa"/>
          </w:tcPr>
          <w:p w14:paraId="219A767A" w14:textId="67F1CB04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[10]</w:t>
            </w:r>
          </w:p>
        </w:tc>
        <w:tc>
          <w:tcPr>
            <w:tcW w:w="2765" w:type="dxa"/>
          </w:tcPr>
          <w:p w14:paraId="3DBFFD8A" w14:textId="3CEB73CE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766" w:type="dxa"/>
          </w:tcPr>
          <w:p w14:paraId="096E5B19" w14:textId="069ED76E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B0245F" w14:paraId="212B16D8" w14:textId="77777777" w:rsidTr="00B0245F">
        <w:tc>
          <w:tcPr>
            <w:tcW w:w="2765" w:type="dxa"/>
          </w:tcPr>
          <w:p w14:paraId="25694D4E" w14:textId="357D6C7F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[11]</w:t>
            </w:r>
          </w:p>
        </w:tc>
        <w:tc>
          <w:tcPr>
            <w:tcW w:w="2765" w:type="dxa"/>
          </w:tcPr>
          <w:p w14:paraId="53C77D41" w14:textId="2FC66E71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766" w:type="dxa"/>
          </w:tcPr>
          <w:p w14:paraId="271D113D" w14:textId="17FE68D8" w:rsidR="00B0245F" w:rsidRDefault="00B0245F" w:rsidP="006A4C80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</w:tbl>
    <w:p w14:paraId="2E414C78" w14:textId="691CB9DC" w:rsidR="00B0245F" w:rsidRPr="00B0245F" w:rsidRDefault="00B0245F" w:rsidP="006A4C80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根据表格及上图，可以确定上图的</w:t>
      </w:r>
      <w:r>
        <w:rPr>
          <w:rFonts w:cs="Times New Roman" w:hint="eastAsia"/>
        </w:rPr>
        <w:t xml:space="preserve"> SPI</w:t>
      </w:r>
      <w:r>
        <w:rPr>
          <w:rFonts w:cs="Times New Roman" w:hint="eastAsia"/>
        </w:rPr>
        <w:t>数据读写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的工作模式为</w:t>
      </w:r>
      <w:r>
        <w:rPr>
          <w:rFonts w:cs="Times New Roman" w:hint="eastAsia"/>
        </w:rPr>
        <w:t>3</w:t>
      </w:r>
    </w:p>
    <w:p w14:paraId="0F7DF951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1.3 I2C</w:t>
      </w:r>
      <w:r w:rsidRPr="000D6049">
        <w:rPr>
          <w:rFonts w:eastAsia="宋体"/>
        </w:rPr>
        <w:t>时序</w:t>
      </w:r>
    </w:p>
    <w:p w14:paraId="6ED262E7" w14:textId="6CA4BBF3" w:rsidR="000D6049" w:rsidRPr="000D6049" w:rsidRDefault="000D6049" w:rsidP="00967B63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I2C</w:t>
      </w:r>
      <w:r w:rsidR="0000732D" w:rsidRPr="0000732D">
        <w:rPr>
          <w:rFonts w:cs="Times New Roman"/>
        </w:rPr>
        <w:t>（</w:t>
      </w:r>
      <w:r w:rsidR="0000732D">
        <w:rPr>
          <w:rFonts w:cs="Times New Roman" w:hint="eastAsia"/>
        </w:rPr>
        <w:t>Inter</w:t>
      </w:r>
      <w:r w:rsidR="0000732D">
        <w:rPr>
          <w:rFonts w:cs="Times New Roman"/>
        </w:rPr>
        <w:t>-Integrated Circuit</w:t>
      </w:r>
      <w:r w:rsidR="0000732D">
        <w:rPr>
          <w:rFonts w:cs="Times New Roman" w:hint="eastAsia"/>
        </w:rPr>
        <w:t>）</w:t>
      </w:r>
      <w:r w:rsidRPr="000D6049">
        <w:rPr>
          <w:rFonts w:cs="Times New Roman"/>
        </w:rPr>
        <w:t>两线</w:t>
      </w:r>
      <w:r w:rsidR="0000732D">
        <w:rPr>
          <w:rFonts w:cs="Times New Roman" w:hint="eastAsia"/>
        </w:rPr>
        <w:t>式</w:t>
      </w:r>
      <w:r w:rsidRPr="000D6049">
        <w:rPr>
          <w:rFonts w:cs="Times New Roman"/>
        </w:rPr>
        <w:t>串行</w:t>
      </w:r>
      <w:r w:rsidR="0000732D">
        <w:rPr>
          <w:rFonts w:cs="Times New Roman" w:hint="eastAsia"/>
        </w:rPr>
        <w:t>总线</w:t>
      </w:r>
      <w:r w:rsidRPr="000D6049">
        <w:rPr>
          <w:rFonts w:cs="Times New Roman"/>
        </w:rPr>
        <w:t>，属于一个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，多个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的总线结构，每个设备都有一个特定的</w:t>
      </w:r>
      <w:r w:rsidR="00DD0E0C">
        <w:rPr>
          <w:rFonts w:cs="Times New Roman" w:hint="eastAsia"/>
        </w:rPr>
        <w:t>DEVICE_ID</w:t>
      </w:r>
      <w:r w:rsidRPr="000D6049">
        <w:rPr>
          <w:rFonts w:cs="Times New Roman"/>
        </w:rPr>
        <w:t>。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两线为双向，分别为串行时钟线</w:t>
      </w:r>
      <w:r w:rsidR="00DD0E0C">
        <w:rPr>
          <w:rFonts w:cs="Times New Roman" w:hint="eastAsia"/>
        </w:rPr>
        <w:t>SCL</w:t>
      </w:r>
      <w:r w:rsidRPr="000D6049">
        <w:rPr>
          <w:rFonts w:cs="Times New Roman"/>
        </w:rPr>
        <w:t>，串行数据线</w:t>
      </w:r>
      <w:r w:rsidR="00DD0E0C">
        <w:rPr>
          <w:rFonts w:cs="Times New Roman" w:hint="eastAsia"/>
        </w:rPr>
        <w:t>SDA</w:t>
      </w:r>
      <w:r w:rsidRPr="000D6049">
        <w:rPr>
          <w:rFonts w:cs="Times New Roman"/>
        </w:rPr>
        <w:t>，通信方式均是由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发起，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响应。</w:t>
      </w:r>
      <w:r w:rsidR="0000732D">
        <w:rPr>
          <w:rFonts w:cs="Times New Roman" w:hint="eastAsia"/>
        </w:rPr>
        <w:t>高速</w:t>
      </w:r>
      <w:r w:rsidR="0000732D" w:rsidRPr="000D6049">
        <w:rPr>
          <w:rFonts w:cs="Times New Roman"/>
        </w:rPr>
        <w:t>I2C</w:t>
      </w:r>
      <w:r w:rsidR="0000732D">
        <w:rPr>
          <w:rFonts w:cs="Times New Roman" w:hint="eastAsia"/>
        </w:rPr>
        <w:t>总线一般传输速度</w:t>
      </w:r>
      <w:r w:rsidR="0000732D">
        <w:rPr>
          <w:rFonts w:cs="Times New Roman"/>
        </w:rPr>
        <w:t>400</w:t>
      </w:r>
      <w:r w:rsidR="0000732D">
        <w:rPr>
          <w:rFonts w:cs="Times New Roman" w:hint="eastAsia"/>
        </w:rPr>
        <w:t>k</w:t>
      </w:r>
      <w:r w:rsidR="0000732D">
        <w:rPr>
          <w:rFonts w:cs="Times New Roman"/>
        </w:rPr>
        <w:t xml:space="preserve"> </w:t>
      </w:r>
      <w:r w:rsidR="0000732D">
        <w:rPr>
          <w:rFonts w:cs="Times New Roman" w:hint="eastAsia"/>
        </w:rPr>
        <w:t>bps</w:t>
      </w:r>
      <w:r w:rsidR="0000732D">
        <w:rPr>
          <w:rFonts w:cs="Times New Roman" w:hint="eastAsia"/>
        </w:rPr>
        <w:t>。</w:t>
      </w:r>
    </w:p>
    <w:p w14:paraId="182926E4" w14:textId="77777777" w:rsidR="000D6049" w:rsidRPr="000D6049" w:rsidRDefault="000D6049" w:rsidP="000D6049">
      <w:pPr>
        <w:rPr>
          <w:rFonts w:cs="Times New Roman"/>
        </w:rPr>
      </w:pPr>
    </w:p>
    <w:p w14:paraId="7DC5ACC0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开始信号：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电平由高变低，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电平由高变低</w:t>
      </w:r>
    </w:p>
    <w:p w14:paraId="23813D3C" w14:textId="4D3F0E9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结束信号：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电平有低变高，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</w:t>
      </w:r>
      <w:r w:rsidR="00EC1B4A">
        <w:rPr>
          <w:rFonts w:cs="Times New Roman" w:hint="eastAsia"/>
        </w:rPr>
        <w:t>由</w:t>
      </w:r>
      <w:r w:rsidRPr="000D6049">
        <w:rPr>
          <w:rFonts w:cs="Times New Roman"/>
        </w:rPr>
        <w:t>低变高</w:t>
      </w:r>
    </w:p>
    <w:p w14:paraId="3016E776" w14:textId="2C77361E" w:rsidR="000D6049" w:rsidRDefault="0000732D" w:rsidP="0000732D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463D8C3" wp14:editId="4D931A55">
            <wp:extent cx="5274310" cy="1348105"/>
            <wp:effectExtent l="0" t="0" r="2540" b="4445"/>
            <wp:docPr id="26512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3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571" w14:textId="16397DD0" w:rsidR="0000732D" w:rsidRPr="000D6049" w:rsidRDefault="0000732D" w:rsidP="0000732D">
      <w:pPr>
        <w:jc w:val="center"/>
        <w:rPr>
          <w:rFonts w:cs="Times New Roman"/>
        </w:rPr>
      </w:pPr>
      <w:r w:rsidRPr="000D6049">
        <w:rPr>
          <w:rFonts w:cs="Times New Roman"/>
        </w:rPr>
        <w:t>I2C</w:t>
      </w:r>
      <w:r>
        <w:rPr>
          <w:rFonts w:cs="Times New Roman" w:hint="eastAsia"/>
        </w:rPr>
        <w:t>总线时序图</w:t>
      </w:r>
      <w:r>
        <w:rPr>
          <w:rFonts w:cs="Times New Roman" w:hint="eastAsia"/>
        </w:rPr>
        <w:t>_</w:t>
      </w:r>
      <w:r>
        <w:rPr>
          <w:rFonts w:cs="Times New Roman" w:hint="eastAsia"/>
        </w:rPr>
        <w:t>开始及结束标志</w:t>
      </w:r>
    </w:p>
    <w:p w14:paraId="77A4B0C1" w14:textId="371DE26C" w:rsidR="008154BD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根据</w:t>
      </w:r>
      <w:r w:rsidRPr="000D6049">
        <w:rPr>
          <w:rFonts w:cs="Times New Roman"/>
        </w:rPr>
        <w:t>sensor</w:t>
      </w:r>
      <w:r w:rsidRPr="000D6049">
        <w:rPr>
          <w:rFonts w:cs="Times New Roman"/>
        </w:rPr>
        <w:t>的</w:t>
      </w:r>
      <w:r w:rsidRPr="000D6049">
        <w:rPr>
          <w:rFonts w:cs="Times New Roman"/>
        </w:rPr>
        <w:t>spec</w:t>
      </w:r>
      <w:r w:rsidRPr="000D6049">
        <w:rPr>
          <w:rFonts w:cs="Times New Roman"/>
        </w:rPr>
        <w:t>文档或者</w:t>
      </w:r>
      <w:r w:rsidRPr="000D6049">
        <w:rPr>
          <w:rFonts w:cs="Times New Roman"/>
        </w:rPr>
        <w:t>datasheet</w:t>
      </w:r>
      <w:r w:rsidRPr="000D6049">
        <w:rPr>
          <w:rFonts w:cs="Times New Roman"/>
        </w:rPr>
        <w:t>，查看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的读写逻辑，一般对于</w:t>
      </w:r>
      <w:r w:rsidRPr="000D6049">
        <w:rPr>
          <w:rFonts w:cs="Times New Roman"/>
        </w:rPr>
        <w:t>res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data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来说</w:t>
      </w:r>
    </w:p>
    <w:p w14:paraId="56DFB930" w14:textId="1D04F470" w:rsidR="000D6049" w:rsidRPr="000D6049" w:rsidRDefault="00120788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222089" wp14:editId="2485ABD5">
            <wp:extent cx="5274310" cy="2350770"/>
            <wp:effectExtent l="0" t="0" r="2540" b="0"/>
            <wp:docPr id="1687930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0030" name="图片 16879300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CA4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2. pipeline &amp; 3A</w:t>
      </w:r>
    </w:p>
    <w:p w14:paraId="14EA4BE3" w14:textId="77777777" w:rsidR="000D6049" w:rsidRPr="000D6049" w:rsidRDefault="000D6049" w:rsidP="000D6049">
      <w:pPr>
        <w:pStyle w:val="3"/>
        <w:rPr>
          <w:rStyle w:val="30"/>
          <w:rFonts w:eastAsiaTheme="minorEastAsia"/>
          <w:b/>
          <w:bCs/>
        </w:rPr>
      </w:pPr>
      <w:r w:rsidRPr="000D6049">
        <w:rPr>
          <w:rStyle w:val="30"/>
          <w:b/>
          <w:bCs/>
        </w:rPr>
        <w:t xml:space="preserve">2.1 RAW data </w:t>
      </w:r>
    </w:p>
    <w:p w14:paraId="52B34BC6" w14:textId="11FF9455" w:rsidR="000D6049" w:rsidRPr="000D6049" w:rsidRDefault="000D6049" w:rsidP="000D6049">
      <w:pPr>
        <w:rPr>
          <w:rFonts w:cs="Times New Roman"/>
        </w:rPr>
      </w:pPr>
      <w:r w:rsidRPr="000D6049">
        <w:t>//</w:t>
      </w:r>
      <w:r w:rsidRPr="000D6049">
        <w:t>解决</w:t>
      </w:r>
      <w:r w:rsidRPr="000D6049">
        <w:t>sensor</w:t>
      </w:r>
      <w:r w:rsidRPr="000D6049">
        <w:t>自身硬件导致问题，如黑电平（</w:t>
      </w:r>
      <w:r w:rsidRPr="000D6049">
        <w:t>Black Level Correction</w:t>
      </w:r>
      <w:r w:rsidRPr="000D6049">
        <w:t>，</w:t>
      </w:r>
      <w:r w:rsidRPr="000D6049">
        <w:t>BLC</w:t>
      </w:r>
      <w:r w:rsidRPr="000D6049">
        <w:t>）、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）、镜头阴影矫正（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）、镜头畸变矫正（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）、坏点矫正（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36ECFD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2.1.1 </w:t>
      </w:r>
      <w:r w:rsidRPr="000D6049">
        <w:rPr>
          <w:rFonts w:cs="Times New Roman"/>
        </w:rPr>
        <w:t>黑电平（</w:t>
      </w:r>
      <w:r w:rsidRPr="000D6049">
        <w:rPr>
          <w:rFonts w:cs="Times New Roman"/>
        </w:rPr>
        <w:t>Black Level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BLC</w:t>
      </w:r>
      <w:r w:rsidRPr="000D6049">
        <w:rPr>
          <w:rFonts w:cs="Times New Roman"/>
        </w:rPr>
        <w:t>）</w:t>
      </w:r>
    </w:p>
    <w:p w14:paraId="01339011" w14:textId="77777777" w:rsidR="005012C1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2.1.2 </w:t>
      </w:r>
      <w:r w:rsidR="005012C1" w:rsidRPr="000D6049">
        <w:rPr>
          <w:rFonts w:cs="Times New Roman"/>
        </w:rPr>
        <w:t>坏点矫正（</w:t>
      </w:r>
      <w:r w:rsidR="005012C1" w:rsidRPr="000D6049">
        <w:rPr>
          <w:rFonts w:cs="Times New Roman"/>
        </w:rPr>
        <w:t>Defective Pixel Correction</w:t>
      </w:r>
      <w:r w:rsidR="005012C1" w:rsidRPr="000D6049">
        <w:rPr>
          <w:rFonts w:cs="Times New Roman"/>
        </w:rPr>
        <w:t>，</w:t>
      </w:r>
      <w:r w:rsidR="005012C1" w:rsidRPr="000D6049">
        <w:rPr>
          <w:rFonts w:cs="Times New Roman"/>
        </w:rPr>
        <w:t xml:space="preserve">DPC </w:t>
      </w:r>
      <w:r w:rsidR="005012C1" w:rsidRPr="000D6049">
        <w:rPr>
          <w:rFonts w:cs="Times New Roman"/>
        </w:rPr>
        <w:t>）</w:t>
      </w:r>
    </w:p>
    <w:p w14:paraId="78F6A28F" w14:textId="77777777" w:rsidR="005012C1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.1.3 </w:t>
      </w:r>
      <w:r>
        <w:rPr>
          <w:rFonts w:cs="Times New Roman" w:hint="eastAsia"/>
        </w:rPr>
        <w:t>绿通道平衡（</w:t>
      </w:r>
      <w:r>
        <w:rPr>
          <w:rFonts w:cs="Times New Roman" w:hint="eastAsia"/>
        </w:rPr>
        <w:t>Green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Balance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 xml:space="preserve"> GB</w:t>
      </w:r>
      <w:r>
        <w:rPr>
          <w:rFonts w:cs="Times New Roman" w:hint="eastAsia"/>
        </w:rPr>
        <w:t>）</w:t>
      </w:r>
    </w:p>
    <w:p w14:paraId="77C2B45D" w14:textId="7DC38D8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2.1.</w:t>
      </w:r>
      <w:r w:rsidR="005012C1">
        <w:rPr>
          <w:rFonts w:cs="Times New Roman"/>
        </w:rPr>
        <w:t>4</w:t>
      </w:r>
      <w:r w:rsidRPr="000D6049">
        <w:rPr>
          <w:rFonts w:cs="Times New Roman"/>
        </w:rPr>
        <w:t xml:space="preserve"> </w:t>
      </w:r>
      <w:r w:rsidRPr="000D6049">
        <w:rPr>
          <w:rFonts w:cs="Times New Roman"/>
        </w:rPr>
        <w:t>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</w:t>
      </w:r>
    </w:p>
    <w:p w14:paraId="5C391616" w14:textId="77777777" w:rsidR="005012C1" w:rsidRPr="000D6049" w:rsidRDefault="000D6049" w:rsidP="005012C1">
      <w:pPr>
        <w:rPr>
          <w:rFonts w:cs="Times New Roman"/>
        </w:rPr>
      </w:pPr>
      <w:r w:rsidRPr="000D6049">
        <w:rPr>
          <w:rFonts w:cs="Times New Roman"/>
        </w:rPr>
        <w:t xml:space="preserve">2.1.5 </w:t>
      </w:r>
      <w:r w:rsidR="005012C1" w:rsidRPr="000D6049">
        <w:rPr>
          <w:rFonts w:cs="Times New Roman"/>
        </w:rPr>
        <w:t>固定噪声（</w:t>
      </w:r>
      <w:r w:rsidR="005012C1" w:rsidRPr="000D6049">
        <w:rPr>
          <w:rFonts w:cs="Times New Roman"/>
        </w:rPr>
        <w:t>Fixed-Pattern Noise</w:t>
      </w:r>
      <w:r w:rsidR="005012C1" w:rsidRPr="000D6049">
        <w:rPr>
          <w:rFonts w:cs="Times New Roman"/>
        </w:rPr>
        <w:t>，</w:t>
      </w:r>
      <w:r w:rsidR="005012C1" w:rsidRPr="000D6049">
        <w:rPr>
          <w:rFonts w:cs="Times New Roman"/>
        </w:rPr>
        <w:t>FPN</w:t>
      </w:r>
      <w:r w:rsidR="005012C1" w:rsidRPr="000D6049">
        <w:rPr>
          <w:rFonts w:cs="Times New Roman"/>
        </w:rPr>
        <w:t>）</w:t>
      </w:r>
    </w:p>
    <w:p w14:paraId="070AB925" w14:textId="449F1B29" w:rsidR="000D6049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.1.6 </w:t>
      </w:r>
      <w:r>
        <w:rPr>
          <w:rFonts w:cs="Times New Roman" w:hint="eastAsia"/>
        </w:rPr>
        <w:t>GAIN</w:t>
      </w:r>
    </w:p>
    <w:p w14:paraId="297C30D9" w14:textId="1D2263E8" w:rsidR="005012C1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.1.7 3</w:t>
      </w:r>
      <w:r>
        <w:rPr>
          <w:rFonts w:cs="Times New Roman" w:hint="eastAsia"/>
        </w:rPr>
        <w:t>DNR</w:t>
      </w:r>
      <w:r>
        <w:rPr>
          <w:rFonts w:cs="Times New Roman"/>
        </w:rPr>
        <w:t>/2DNR</w:t>
      </w:r>
    </w:p>
    <w:p w14:paraId="290044F1" w14:textId="4F6CF32A" w:rsidR="005012C1" w:rsidRPr="000D6049" w:rsidRDefault="005012C1" w:rsidP="000D6049">
      <w:pPr>
        <w:rPr>
          <w:rFonts w:cs="Times New Roman"/>
        </w:rPr>
      </w:pPr>
      <w:r>
        <w:rPr>
          <w:rFonts w:cs="Times New Roman" w:hint="eastAsia"/>
        </w:rPr>
        <w:lastRenderedPageBreak/>
        <w:t>2</w:t>
      </w:r>
      <w:r>
        <w:rPr>
          <w:rFonts w:cs="Times New Roman"/>
        </w:rPr>
        <w:t>.1.8 WB</w:t>
      </w:r>
    </w:p>
    <w:p w14:paraId="416D7989" w14:textId="77777777" w:rsidR="000D6049" w:rsidRPr="000D6049" w:rsidRDefault="000D6049" w:rsidP="000D6049">
      <w:pPr>
        <w:rPr>
          <w:rFonts w:cs="Times New Roman"/>
        </w:rPr>
      </w:pPr>
    </w:p>
    <w:p w14:paraId="1FDC6659" w14:textId="77777777" w:rsidR="000D6049" w:rsidRPr="005012C1" w:rsidRDefault="000D6049" w:rsidP="000D6049">
      <w:pPr>
        <w:rPr>
          <w:rFonts w:cs="Times New Roman"/>
          <w:color w:val="FF0000"/>
        </w:rPr>
      </w:pPr>
      <w:r w:rsidRPr="005012C1">
        <w:rPr>
          <w:rFonts w:cs="Times New Roman"/>
          <w:color w:val="FF0000"/>
          <w:highlight w:val="yellow"/>
        </w:rPr>
        <w:t>去马赛克</w:t>
      </w:r>
      <w:proofErr w:type="spellStart"/>
      <w:r w:rsidRPr="005012C1">
        <w:rPr>
          <w:rFonts w:cs="Times New Roman"/>
          <w:color w:val="FF0000"/>
          <w:highlight w:val="yellow"/>
        </w:rPr>
        <w:t>Demosaic</w:t>
      </w:r>
      <w:proofErr w:type="spellEnd"/>
      <w:r w:rsidRPr="005012C1">
        <w:rPr>
          <w:rFonts w:cs="Times New Roman"/>
          <w:color w:val="FF0000"/>
          <w:highlight w:val="yellow"/>
        </w:rPr>
        <w:t>/CFA</w:t>
      </w:r>
      <w:r w:rsidRPr="005012C1">
        <w:rPr>
          <w:rFonts w:cs="Times New Roman"/>
          <w:color w:val="FF0000"/>
          <w:highlight w:val="yellow"/>
        </w:rPr>
        <w:t>插值（</w:t>
      </w:r>
      <w:r w:rsidRPr="005012C1">
        <w:rPr>
          <w:rFonts w:cs="Times New Roman"/>
          <w:color w:val="FF0000"/>
          <w:highlight w:val="yellow"/>
        </w:rPr>
        <w:t>Color Filter Array</w:t>
      </w:r>
      <w:r w:rsidRPr="005012C1">
        <w:rPr>
          <w:rFonts w:cs="Times New Roman"/>
          <w:color w:val="FF0000"/>
          <w:highlight w:val="yellow"/>
        </w:rPr>
        <w:t>，</w:t>
      </w:r>
      <w:r w:rsidRPr="005012C1">
        <w:rPr>
          <w:rFonts w:cs="Times New Roman"/>
          <w:color w:val="FF0000"/>
          <w:highlight w:val="yellow"/>
        </w:rPr>
        <w:t>CFA</w:t>
      </w:r>
      <w:r w:rsidRPr="005012C1">
        <w:rPr>
          <w:rFonts w:cs="Times New Roman"/>
          <w:color w:val="FF0000"/>
          <w:highlight w:val="yellow"/>
        </w:rPr>
        <w:t>）</w:t>
      </w:r>
    </w:p>
    <w:p w14:paraId="654F152F" w14:textId="77777777" w:rsidR="000D6049" w:rsidRPr="000D6049" w:rsidRDefault="000D6049" w:rsidP="000D6049">
      <w:pPr>
        <w:rPr>
          <w:rFonts w:cs="Times New Roman"/>
        </w:rPr>
      </w:pPr>
    </w:p>
    <w:p w14:paraId="25EC966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2.2 RGB data //</w:t>
      </w:r>
      <w:r w:rsidRPr="000D6049">
        <w:rPr>
          <w:rFonts w:eastAsia="宋体"/>
        </w:rPr>
        <w:t>色度域降噪</w:t>
      </w:r>
      <w:r w:rsidRPr="000D6049">
        <w:rPr>
          <w:rFonts w:eastAsia="宋体"/>
        </w:rPr>
        <w:t xml:space="preserve"> CGAMMA</w:t>
      </w:r>
    </w:p>
    <w:p w14:paraId="60105CCA" w14:textId="18EC51F4" w:rsidR="005012C1" w:rsidRDefault="005012C1" w:rsidP="005012C1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高光恢复（，</w:t>
      </w:r>
      <w:r>
        <w:rPr>
          <w:rFonts w:hint="eastAsia"/>
        </w:rPr>
        <w:t>HLR</w:t>
      </w:r>
      <w:r>
        <w:rPr>
          <w:rFonts w:hint="eastAsia"/>
        </w:rPr>
        <w:t>）</w:t>
      </w:r>
    </w:p>
    <w:p w14:paraId="45EE8BFB" w14:textId="58217868" w:rsidR="005012C1" w:rsidRDefault="005012C1" w:rsidP="005012C1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CCM</w:t>
      </w:r>
      <w:r>
        <w:rPr>
          <w:rFonts w:hint="eastAsia"/>
        </w:rPr>
        <w:t>色彩矩阵</w:t>
      </w:r>
    </w:p>
    <w:p w14:paraId="20392940" w14:textId="17DD6131" w:rsidR="005012C1" w:rsidRPr="005012C1" w:rsidRDefault="005012C1" w:rsidP="005012C1"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CGAMMA</w:t>
      </w:r>
      <w:r>
        <w:rPr>
          <w:rFonts w:hint="eastAsia"/>
        </w:rPr>
        <w:t>色度域降噪</w:t>
      </w:r>
    </w:p>
    <w:p w14:paraId="0052973B" w14:textId="5973E474" w:rsidR="000D6049" w:rsidRPr="005012C1" w:rsidRDefault="000D6049" w:rsidP="000D6049">
      <w:pPr>
        <w:rPr>
          <w:rFonts w:cs="Times New Roman"/>
          <w:color w:val="FF0000"/>
        </w:rPr>
      </w:pPr>
      <w:r w:rsidRPr="005012C1">
        <w:rPr>
          <w:rFonts w:cs="Times New Roman"/>
          <w:color w:val="FF0000"/>
          <w:highlight w:val="yellow"/>
        </w:rPr>
        <w:t>RGB2Y</w:t>
      </w:r>
      <w:r w:rsidR="005012C1">
        <w:rPr>
          <w:rFonts w:cs="Times New Roman" w:hint="eastAsia"/>
          <w:color w:val="FF0000"/>
          <w:highlight w:val="yellow"/>
        </w:rPr>
        <w:t>C</w:t>
      </w:r>
      <w:r w:rsidR="005012C1">
        <w:rPr>
          <w:rFonts w:cs="Times New Roman" w:hint="eastAsia"/>
          <w:color w:val="FF0000"/>
          <w:highlight w:val="yellow"/>
        </w:rPr>
        <w:t>（</w:t>
      </w:r>
      <w:r w:rsidR="005012C1">
        <w:rPr>
          <w:rFonts w:cs="Times New Roman" w:hint="eastAsia"/>
          <w:color w:val="FF0000"/>
          <w:highlight w:val="yellow"/>
        </w:rPr>
        <w:t>4</w:t>
      </w:r>
      <w:r w:rsidR="005012C1">
        <w:rPr>
          <w:rFonts w:cs="Times New Roman"/>
          <w:color w:val="FF0000"/>
          <w:highlight w:val="yellow"/>
        </w:rPr>
        <w:t>22</w:t>
      </w:r>
      <w:r w:rsidR="005012C1">
        <w:rPr>
          <w:rFonts w:cs="Times New Roman" w:hint="eastAsia"/>
          <w:color w:val="FF0000"/>
          <w:highlight w:val="yellow"/>
        </w:rPr>
        <w:t>）</w:t>
      </w:r>
    </w:p>
    <w:p w14:paraId="7B80738B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2.3 YUV data //</w:t>
      </w:r>
      <w:r w:rsidRPr="000D6049">
        <w:rPr>
          <w:rFonts w:eastAsia="宋体"/>
        </w:rPr>
        <w:t>亮度域降噪</w:t>
      </w:r>
      <w:r w:rsidRPr="000D6049">
        <w:rPr>
          <w:rFonts w:eastAsia="宋体"/>
        </w:rPr>
        <w:t xml:space="preserve"> YGAMMA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YIE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CIE</w:t>
      </w:r>
    </w:p>
    <w:p w14:paraId="58FCE4F5" w14:textId="120818B3" w:rsidR="005012C1" w:rsidRDefault="005012C1" w:rsidP="005012C1"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亮度降噪</w:t>
      </w:r>
      <w:r>
        <w:rPr>
          <w:rFonts w:hint="eastAsia"/>
        </w:rPr>
        <w:t>YNR</w:t>
      </w:r>
    </w:p>
    <w:p w14:paraId="634CCBAF" w14:textId="455A04E0" w:rsidR="005012C1" w:rsidRDefault="005012C1" w:rsidP="005012C1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锐化</w:t>
      </w:r>
      <w:r>
        <w:rPr>
          <w:rFonts w:hint="eastAsia"/>
        </w:rPr>
        <w:t xml:space="preserve"> APC</w:t>
      </w:r>
    </w:p>
    <w:p w14:paraId="41B1C6F5" w14:textId="3E188296" w:rsidR="005012C1" w:rsidRDefault="005012C1" w:rsidP="005012C1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YGAMMA</w:t>
      </w:r>
    </w:p>
    <w:p w14:paraId="0A07226E" w14:textId="2A9FED1F" w:rsidR="005012C1" w:rsidRDefault="005012C1" w:rsidP="005012C1"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YIE</w:t>
      </w:r>
    </w:p>
    <w:p w14:paraId="63D04623" w14:textId="1D90DDE1" w:rsidR="005012C1" w:rsidRDefault="005012C1" w:rsidP="005012C1"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CNR</w:t>
      </w:r>
    </w:p>
    <w:p w14:paraId="70A29B22" w14:textId="2E9FF309" w:rsidR="005012C1" w:rsidRDefault="005012C1" w:rsidP="005012C1">
      <w:r>
        <w:rPr>
          <w:rFonts w:hint="eastAsia"/>
        </w:rPr>
        <w:t>2</w:t>
      </w:r>
      <w:r>
        <w:t xml:space="preserve">.3.6 </w:t>
      </w:r>
      <w:r>
        <w:rPr>
          <w:rFonts w:hint="eastAsia"/>
        </w:rPr>
        <w:t>PURPLE</w:t>
      </w:r>
    </w:p>
    <w:p w14:paraId="08164960" w14:textId="5BEEEF61" w:rsidR="005012C1" w:rsidRDefault="005012C1" w:rsidP="005012C1">
      <w:r>
        <w:rPr>
          <w:rFonts w:hint="eastAsia"/>
        </w:rPr>
        <w:t>2</w:t>
      </w:r>
      <w:r>
        <w:t xml:space="preserve">.3.7 </w:t>
      </w:r>
      <w:r>
        <w:rPr>
          <w:rFonts w:hint="eastAsia"/>
        </w:rPr>
        <w:t>CHROMA</w:t>
      </w:r>
    </w:p>
    <w:p w14:paraId="6B7686CA" w14:textId="0B2F9B75" w:rsidR="005012C1" w:rsidRDefault="005012C1" w:rsidP="005012C1">
      <w:r>
        <w:rPr>
          <w:rFonts w:hint="eastAsia"/>
        </w:rPr>
        <w:t>2</w:t>
      </w:r>
      <w:r>
        <w:t xml:space="preserve">.3.8 </w:t>
      </w:r>
      <w:r>
        <w:rPr>
          <w:rFonts w:hint="eastAsia"/>
        </w:rPr>
        <w:t>CIE</w:t>
      </w:r>
    </w:p>
    <w:p w14:paraId="06719D55" w14:textId="58EDCF98" w:rsidR="005012C1" w:rsidRDefault="005012C1" w:rsidP="005012C1"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LDC</w:t>
      </w:r>
    </w:p>
    <w:p w14:paraId="182041BA" w14:textId="10C00677" w:rsidR="005012C1" w:rsidRPr="005012C1" w:rsidRDefault="005012C1" w:rsidP="005012C1">
      <w:r>
        <w:rPr>
          <w:rFonts w:hint="eastAsia"/>
        </w:rPr>
        <w:t>2</w:t>
      </w:r>
      <w:r>
        <w:t xml:space="preserve">.3.10 </w:t>
      </w:r>
      <w:r>
        <w:rPr>
          <w:rFonts w:hint="eastAsia"/>
        </w:rPr>
        <w:t>SCALER</w:t>
      </w:r>
    </w:p>
    <w:p w14:paraId="09DD95C9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3. sensor bright up and debug</w:t>
      </w:r>
    </w:p>
    <w:p w14:paraId="14C7EC4E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3.1 sensor bright up</w:t>
      </w:r>
    </w:p>
    <w:p w14:paraId="54C12D39" w14:textId="6A8A01E3" w:rsidR="000D6049" w:rsidRDefault="00166629" w:rsidP="000D6049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与客户沟通需求，向</w:t>
      </w:r>
      <w:r>
        <w:rPr>
          <w:rFonts w:cs="Times New Roman" w:hint="eastAsia"/>
        </w:rPr>
        <w:t>sensor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FAE</w:t>
      </w:r>
      <w:r>
        <w:rPr>
          <w:rFonts w:cs="Times New Roman" w:hint="eastAsia"/>
        </w:rPr>
        <w:t>申请配置邮件，主要包括：</w:t>
      </w:r>
    </w:p>
    <w:p w14:paraId="3A4FF84F" w14:textId="6B57C7F6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LINEAR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WDR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linear</w:t>
      </w:r>
    </w:p>
    <w:p w14:paraId="5B9EE0F3" w14:textId="74FE6DCF" w:rsidR="00166629" w:rsidRDefault="00166629" w:rsidP="000D6049">
      <w:pPr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depth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/>
        </w:rPr>
        <w:t>0/12</w:t>
      </w:r>
    </w:p>
    <w:p w14:paraId="7046A6DC" w14:textId="3787114D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CIS_CLK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</w:t>
      </w:r>
      <w:r>
        <w:rPr>
          <w:rFonts w:cs="Times New Roman"/>
        </w:rPr>
        <w:t>4</w:t>
      </w:r>
      <w:r>
        <w:rPr>
          <w:rFonts w:cs="Times New Roman" w:hint="eastAsia"/>
        </w:rPr>
        <w:t>M</w:t>
      </w:r>
      <w:r>
        <w:rPr>
          <w:rFonts w:cs="Times New Roman"/>
        </w:rPr>
        <w:t>/27</w:t>
      </w:r>
      <w:r>
        <w:rPr>
          <w:rFonts w:cs="Times New Roman" w:hint="eastAsia"/>
        </w:rPr>
        <w:t>M</w:t>
      </w:r>
    </w:p>
    <w:p w14:paraId="6D974C3E" w14:textId="4A5A7DE9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HTS</w:t>
      </w:r>
      <w:r>
        <w:rPr>
          <w:rFonts w:cs="Times New Roman"/>
        </w:rPr>
        <w:t xml:space="preserve"> * </w:t>
      </w:r>
      <w:r>
        <w:rPr>
          <w:rFonts w:cs="Times New Roman" w:hint="eastAsia"/>
        </w:rPr>
        <w:t>VTS</w:t>
      </w:r>
      <w:r>
        <w:rPr>
          <w:rFonts w:cs="Times New Roman" w:hint="eastAsia"/>
        </w:rPr>
        <w:t>：？？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* 1125</w:t>
      </w:r>
    </w:p>
    <w:p w14:paraId="4DB1B458" w14:textId="5F2002A7" w:rsidR="00166629" w:rsidRDefault="00166629" w:rsidP="000D6049">
      <w:pPr>
        <w:rPr>
          <w:rFonts w:cs="Times New Roman"/>
        </w:rPr>
      </w:pPr>
      <w:proofErr w:type="spellStart"/>
      <w:r>
        <w:rPr>
          <w:rFonts w:cs="Times New Roman" w:hint="eastAsia"/>
        </w:rPr>
        <w:t>Active</w:t>
      </w:r>
      <w:r>
        <w:rPr>
          <w:rFonts w:cs="Times New Roman"/>
        </w:rPr>
        <w:t>_W</w:t>
      </w:r>
      <w:proofErr w:type="spellEnd"/>
      <w:r>
        <w:rPr>
          <w:rFonts w:cs="Times New Roman"/>
        </w:rPr>
        <w:t xml:space="preserve"> * </w:t>
      </w:r>
      <w:proofErr w:type="spellStart"/>
      <w:r>
        <w:rPr>
          <w:rFonts w:cs="Times New Roman"/>
        </w:rPr>
        <w:t>Active</w:t>
      </w:r>
      <w:r>
        <w:rPr>
          <w:rFonts w:cs="Times New Roman" w:hint="eastAsia"/>
        </w:rPr>
        <w:t>_</w:t>
      </w:r>
      <w:r>
        <w:rPr>
          <w:rFonts w:cs="Times New Roman"/>
        </w:rPr>
        <w:t>H</w:t>
      </w:r>
      <w:proofErr w:type="spellEnd"/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/>
        </w:rPr>
        <w:t>920 * 1080</w:t>
      </w:r>
    </w:p>
    <w:p w14:paraId="6BDD03EC" w14:textId="2ACDD31C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lastRenderedPageBreak/>
        <w:t>Frame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rate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</w:t>
      </w:r>
      <w:r>
        <w:rPr>
          <w:rFonts w:cs="Times New Roman"/>
        </w:rPr>
        <w:t>5/30</w:t>
      </w:r>
    </w:p>
    <w:p w14:paraId="5F4CACDB" w14:textId="1B904166" w:rsidR="00166629" w:rsidRPr="000D6049" w:rsidRDefault="00166629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接入，新建对应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的文件夹，将邮件中的配置写入其中，将</w:t>
      </w:r>
      <w:r>
        <w:rPr>
          <w:rFonts w:cs="Times New Roman" w:hint="eastAsia"/>
        </w:rPr>
        <w:t>AE</w:t>
      </w:r>
      <w:r>
        <w:rPr>
          <w:rFonts w:cs="Times New Roman" w:hint="eastAsia"/>
        </w:rPr>
        <w:t>相关函数写为固定曝光，看是否正常出图。</w:t>
      </w:r>
    </w:p>
    <w:p w14:paraId="11F0C917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3.2 debug</w:t>
      </w:r>
    </w:p>
    <w:p w14:paraId="45193612" w14:textId="1BC22BBF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检查</w:t>
      </w:r>
      <w:r w:rsidR="00606F1C">
        <w:rPr>
          <w:rFonts w:cs="Times New Roman" w:hint="eastAsia"/>
        </w:rPr>
        <w:t>setting</w:t>
      </w:r>
      <w:r>
        <w:rPr>
          <w:rFonts w:cs="Times New Roman" w:hint="eastAsia"/>
        </w:rPr>
        <w:t>及硬件是否存在问题：</w:t>
      </w:r>
      <w:proofErr w:type="gramStart"/>
      <w:r>
        <w:rPr>
          <w:rFonts w:cs="Times New Roman" w:hint="eastAsia"/>
        </w:rPr>
        <w:t>度信抓</w:t>
      </w:r>
      <w:proofErr w:type="gramEnd"/>
      <w:r>
        <w:rPr>
          <w:rFonts w:cs="Times New Roman" w:hint="eastAsia"/>
        </w:rPr>
        <w:t>RAW</w:t>
      </w:r>
    </w:p>
    <w:p w14:paraId="77B7A57A" w14:textId="7EF6FFCD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 w:rsidR="00606F1C">
        <w:rPr>
          <w:rFonts w:cs="Times New Roman" w:hint="eastAsia"/>
        </w:rPr>
        <w:t>检查</w:t>
      </w:r>
      <w:r w:rsidR="00606F1C">
        <w:rPr>
          <w:rFonts w:cs="Times New Roman" w:hint="eastAsia"/>
        </w:rPr>
        <w:t>IIC</w:t>
      </w:r>
      <w:r w:rsidR="00606F1C">
        <w:rPr>
          <w:rFonts w:cs="Times New Roman" w:hint="eastAsia"/>
        </w:rPr>
        <w:t>及配置时钟是否有误，</w:t>
      </w:r>
      <w:proofErr w:type="spellStart"/>
      <w:r w:rsidR="00606F1C">
        <w:rPr>
          <w:rFonts w:cs="Times New Roman" w:hint="eastAsia"/>
        </w:rPr>
        <w:t>device_</w:t>
      </w:r>
      <w:r w:rsidR="00606F1C">
        <w:rPr>
          <w:rFonts w:cs="Times New Roman"/>
        </w:rPr>
        <w:t>id</w:t>
      </w:r>
      <w:proofErr w:type="spellEnd"/>
      <w:r w:rsidR="00606F1C">
        <w:rPr>
          <w:rFonts w:cs="Times New Roman" w:hint="eastAsia"/>
        </w:rPr>
        <w:t>，</w:t>
      </w:r>
      <w:r w:rsidR="00606F1C">
        <w:rPr>
          <w:rFonts w:cs="Times New Roman" w:hint="eastAsia"/>
        </w:rPr>
        <w:t>mode</w:t>
      </w:r>
      <w:r w:rsidR="00606F1C">
        <w:rPr>
          <w:rFonts w:cs="Times New Roman"/>
        </w:rPr>
        <w:t>(</w:t>
      </w:r>
      <w:r w:rsidR="00606F1C">
        <w:rPr>
          <w:rFonts w:cs="Times New Roman" w:hint="eastAsia"/>
        </w:rPr>
        <w:t>addr_16_data_8</w:t>
      </w:r>
      <w:r w:rsidR="00606F1C">
        <w:rPr>
          <w:rFonts w:cs="Times New Roman" w:hint="eastAsia"/>
        </w:rPr>
        <w:t>，</w:t>
      </w:r>
      <w:r w:rsidR="00606F1C">
        <w:rPr>
          <w:rFonts w:cs="Times New Roman" w:hint="eastAsia"/>
        </w:rPr>
        <w:t>addr_</w:t>
      </w:r>
      <w:r w:rsidR="00606F1C">
        <w:rPr>
          <w:rFonts w:cs="Times New Roman"/>
        </w:rPr>
        <w:t>8</w:t>
      </w:r>
      <w:r w:rsidR="00606F1C">
        <w:rPr>
          <w:rFonts w:cs="Times New Roman" w:hint="eastAsia"/>
        </w:rPr>
        <w:t>_data_8</w:t>
      </w:r>
      <w:r w:rsidR="00606F1C">
        <w:rPr>
          <w:rFonts w:cs="Times New Roman"/>
        </w:rPr>
        <w:t>)</w:t>
      </w:r>
    </w:p>
    <w:p w14:paraId="41A8C9E9" w14:textId="11516796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前两步后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输出就应该是正常的，通过示波器确定输出波形是否正常</w:t>
      </w:r>
    </w:p>
    <w:p w14:paraId="67C5806B" w14:textId="4C54A108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ISP</w:t>
      </w:r>
      <w:r>
        <w:rPr>
          <w:rFonts w:cs="Times New Roman" w:hint="eastAsia"/>
        </w:rPr>
        <w:t>状态寄存器查看：</w:t>
      </w:r>
      <w:proofErr w:type="spellStart"/>
      <w:r>
        <w:rPr>
          <w:rFonts w:cs="Times New Roman" w:hint="eastAsia"/>
        </w:rPr>
        <w:t>active_</w:t>
      </w:r>
      <w:r>
        <w:rPr>
          <w:rFonts w:cs="Times New Roman"/>
        </w:rPr>
        <w:t>pixel_per_line</w:t>
      </w:r>
      <w:proofErr w:type="spellEnd"/>
      <w:r w:rsidR="00940EB9">
        <w:rPr>
          <w:rFonts w:cs="Times New Roman" w:hint="eastAsia"/>
        </w:rPr>
        <w:t>，</w:t>
      </w:r>
      <w:proofErr w:type="spellStart"/>
      <w:r>
        <w:rPr>
          <w:rFonts w:cs="Times New Roman"/>
        </w:rPr>
        <w:t>total_active_pixel_per_frame</w:t>
      </w:r>
      <w:proofErr w:type="spellEnd"/>
    </w:p>
    <w:p w14:paraId="6C094C15" w14:textId="68B04375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比如检测到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输出的</w:t>
      </w:r>
      <w:proofErr w:type="spellStart"/>
      <w:r>
        <w:rPr>
          <w:rFonts w:cs="Times New Roman" w:hint="eastAsia"/>
        </w:rPr>
        <w:t>active_</w:t>
      </w:r>
      <w:r>
        <w:rPr>
          <w:rFonts w:cs="Times New Roman"/>
        </w:rPr>
        <w:t>w</w:t>
      </w:r>
      <w:proofErr w:type="spellEnd"/>
      <w:r>
        <w:rPr>
          <w:rFonts w:cs="Times New Roman" w:hint="eastAsia"/>
        </w:rPr>
        <w:t>数据多一个或者少一个，</w:t>
      </w:r>
      <w:r>
        <w:rPr>
          <w:rFonts w:cs="Times New Roman" w:hint="eastAsia"/>
        </w:rPr>
        <w:t>vi</w:t>
      </w:r>
      <w:r>
        <w:rPr>
          <w:rFonts w:cs="Times New Roman" w:hint="eastAsia"/>
        </w:rPr>
        <w:t>对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的数据上升沿采样还是下降沿采样</w:t>
      </w:r>
      <w:r w:rsidR="00940EB9">
        <w:rPr>
          <w:rFonts w:cs="Times New Roman" w:hint="eastAsia"/>
        </w:rPr>
        <w:t>导致</w:t>
      </w:r>
    </w:p>
    <w:p w14:paraId="4DACDB8A" w14:textId="47431FAA" w:rsidR="00940EB9" w:rsidRDefault="00940EB9" w:rsidP="000D6049">
      <w:pPr>
        <w:rPr>
          <w:rFonts w:cs="Times New Roman"/>
        </w:rPr>
      </w:pPr>
      <w:r>
        <w:rPr>
          <w:rFonts w:cs="Times New Roman" w:hint="eastAsia"/>
        </w:rPr>
        <w:t>5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通过示波器发现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有输出，</w:t>
      </w:r>
      <w:proofErr w:type="spellStart"/>
      <w:r>
        <w:rPr>
          <w:rFonts w:cs="Times New Roman" w:hint="eastAsia"/>
        </w:rPr>
        <w:t>isp</w:t>
      </w:r>
      <w:proofErr w:type="spellEnd"/>
      <w:r>
        <w:rPr>
          <w:rFonts w:cs="Times New Roman" w:hint="eastAsia"/>
        </w:rPr>
        <w:t>这边的</w:t>
      </w:r>
      <w:r>
        <w:rPr>
          <w:rFonts w:cs="Times New Roman" w:hint="eastAsia"/>
        </w:rPr>
        <w:t>vi</w:t>
      </w:r>
      <w:r>
        <w:rPr>
          <w:rFonts w:cs="Times New Roman" w:hint="eastAsia"/>
        </w:rPr>
        <w:t>发现没有检测到输入，</w:t>
      </w:r>
      <w:proofErr w:type="spellStart"/>
      <w:r>
        <w:rPr>
          <w:rFonts w:cs="Times New Roman" w:hint="eastAsia"/>
        </w:rPr>
        <w:t>mipi</w:t>
      </w:r>
      <w:proofErr w:type="spellEnd"/>
      <w:r>
        <w:rPr>
          <w:rFonts w:cs="Times New Roman" w:hint="eastAsia"/>
        </w:rPr>
        <w:t>时序</w:t>
      </w:r>
    </w:p>
    <w:p w14:paraId="02073523" w14:textId="14DDC5E1" w:rsidR="0076268B" w:rsidRPr="0076268B" w:rsidRDefault="0076268B" w:rsidP="0076268B">
      <w:pPr>
        <w:pStyle w:val="3"/>
        <w:rPr>
          <w:rFonts w:eastAsia="宋体" w:hint="eastAsia"/>
        </w:rPr>
      </w:pPr>
      <w:r w:rsidRPr="0076268B">
        <w:rPr>
          <w:rFonts w:eastAsia="宋体" w:hint="eastAsia"/>
        </w:rPr>
        <w:t>3</w:t>
      </w:r>
      <w:r w:rsidRPr="0076268B">
        <w:rPr>
          <w:rFonts w:eastAsia="宋体"/>
        </w:rPr>
        <w:t xml:space="preserve">.3 D-PHY &amp; </w:t>
      </w:r>
      <w:r w:rsidRPr="0076268B">
        <w:rPr>
          <w:rFonts w:eastAsia="宋体" w:hint="eastAsia"/>
        </w:rPr>
        <w:t>MIPI</w:t>
      </w:r>
    </w:p>
    <w:p w14:paraId="25996EF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4. coding &amp; Tuning</w:t>
      </w:r>
    </w:p>
    <w:p w14:paraId="64B4DB69" w14:textId="77777777" w:rsidR="00C55FC5" w:rsidRDefault="00C55FC5" w:rsidP="00C55FC5"/>
    <w:p w14:paraId="33249DE5" w14:textId="77777777" w:rsidR="00C55FC5" w:rsidRPr="00C55FC5" w:rsidRDefault="00C55FC5" w:rsidP="00C55FC5"/>
    <w:p w14:paraId="325145B2" w14:textId="135E9503" w:rsidR="008729DB" w:rsidRPr="000D6049" w:rsidRDefault="000D6049" w:rsidP="00C55FC5">
      <w:pPr>
        <w:pStyle w:val="1"/>
        <w:spacing w:line="276" w:lineRule="auto"/>
        <w:rPr>
          <w:rFonts w:eastAsia="宋体"/>
        </w:rPr>
      </w:pPr>
      <w:r w:rsidRPr="000D6049">
        <w:rPr>
          <w:rFonts w:eastAsia="宋体"/>
        </w:rPr>
        <w:t>KAMI/Firmware Engineer</w:t>
      </w:r>
    </w:p>
    <w:sectPr w:rsidR="008729DB" w:rsidRPr="000D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2322" w14:textId="77777777" w:rsidR="00085D94" w:rsidRDefault="00085D94" w:rsidP="005012C1">
      <w:pPr>
        <w:spacing w:line="240" w:lineRule="auto"/>
      </w:pPr>
      <w:r>
        <w:separator/>
      </w:r>
    </w:p>
  </w:endnote>
  <w:endnote w:type="continuationSeparator" w:id="0">
    <w:p w14:paraId="1DCBFB47" w14:textId="77777777" w:rsidR="00085D94" w:rsidRDefault="00085D94" w:rsidP="00501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56E2" w14:textId="77777777" w:rsidR="00085D94" w:rsidRDefault="00085D94" w:rsidP="005012C1">
      <w:pPr>
        <w:spacing w:line="240" w:lineRule="auto"/>
      </w:pPr>
      <w:r>
        <w:separator/>
      </w:r>
    </w:p>
  </w:footnote>
  <w:footnote w:type="continuationSeparator" w:id="0">
    <w:p w14:paraId="173ACF10" w14:textId="77777777" w:rsidR="00085D94" w:rsidRDefault="00085D94" w:rsidP="00501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0D5A"/>
    <w:multiLevelType w:val="hybridMultilevel"/>
    <w:tmpl w:val="C8C23906"/>
    <w:lvl w:ilvl="0" w:tplc="D09684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DD22B4"/>
    <w:multiLevelType w:val="multilevel"/>
    <w:tmpl w:val="35B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17AA3"/>
    <w:multiLevelType w:val="multilevel"/>
    <w:tmpl w:val="3D0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9040">
    <w:abstractNumId w:val="0"/>
  </w:num>
  <w:num w:numId="2" w16cid:durableId="1607812019">
    <w:abstractNumId w:val="1"/>
  </w:num>
  <w:num w:numId="3" w16cid:durableId="94118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7"/>
    <w:rsid w:val="0000732D"/>
    <w:rsid w:val="00085D94"/>
    <w:rsid w:val="000D44BE"/>
    <w:rsid w:val="000D6049"/>
    <w:rsid w:val="00120788"/>
    <w:rsid w:val="00166629"/>
    <w:rsid w:val="00167F5A"/>
    <w:rsid w:val="002D5DF7"/>
    <w:rsid w:val="003B28D4"/>
    <w:rsid w:val="004F6D3F"/>
    <w:rsid w:val="005012C1"/>
    <w:rsid w:val="00535642"/>
    <w:rsid w:val="00606F1C"/>
    <w:rsid w:val="006A4C80"/>
    <w:rsid w:val="0076268B"/>
    <w:rsid w:val="008154BD"/>
    <w:rsid w:val="00940EB9"/>
    <w:rsid w:val="00967B63"/>
    <w:rsid w:val="00A27159"/>
    <w:rsid w:val="00B0245F"/>
    <w:rsid w:val="00C55FC5"/>
    <w:rsid w:val="00C92B3D"/>
    <w:rsid w:val="00DD0E0C"/>
    <w:rsid w:val="00EA52F7"/>
    <w:rsid w:val="00EC1B4A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7D80"/>
  <w15:chartTrackingRefBased/>
  <w15:docId w15:val="{B8A6D79E-3BF6-4BA2-8312-6273097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5FC5"/>
    <w:pPr>
      <w:keepNext/>
      <w:keepLines/>
      <w:jc w:val="center"/>
      <w:outlineLvl w:val="0"/>
    </w:pPr>
    <w:rPr>
      <w:rFonts w:eastAsia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9"/>
    <w:pPr>
      <w:keepNext/>
      <w:keepLines/>
      <w:jc w:val="left"/>
      <w:outlineLvl w:val="1"/>
    </w:pPr>
    <w:rPr>
      <w:rFonts w:eastAsia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049"/>
    <w:pPr>
      <w:keepNext/>
      <w:keepLines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C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9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604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00732D"/>
    <w:rPr>
      <w:b/>
      <w:bCs/>
    </w:rPr>
  </w:style>
  <w:style w:type="paragraph" w:styleId="a4">
    <w:name w:val="header"/>
    <w:basedOn w:val="a"/>
    <w:link w:val="a5"/>
    <w:uiPriority w:val="99"/>
    <w:unhideWhenUsed/>
    <w:rsid w:val="005012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2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A4C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0245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B0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2023-06-28T03:18:00Z</dcterms:created>
  <dcterms:modified xsi:type="dcterms:W3CDTF">2023-06-30T07:49:00Z</dcterms:modified>
</cp:coreProperties>
</file>